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8F23F" w14:textId="77777777" w:rsidR="005B789D" w:rsidRPr="00B945DE" w:rsidRDefault="009D2ACC">
      <w:pPr>
        <w:spacing w:after="1233" w:line="265" w:lineRule="auto"/>
        <w:ind w:left="1645" w:hanging="10"/>
        <w:jc w:val="left"/>
        <w:rPr>
          <w:lang w:val="fr-CA"/>
        </w:rPr>
      </w:pPr>
      <w:r w:rsidRPr="00B945DE">
        <w:rPr>
          <w:sz w:val="32"/>
          <w:lang w:val="fr-CA"/>
        </w:rPr>
        <w:t>ENTENTE COLLECTIVE INTERVENUE ENTRE</w:t>
      </w:r>
    </w:p>
    <w:p w14:paraId="07524FDB" w14:textId="77777777" w:rsidR="005B789D" w:rsidRPr="00B945DE" w:rsidRDefault="009D2ACC">
      <w:pPr>
        <w:spacing w:after="437" w:line="265" w:lineRule="auto"/>
        <w:ind w:left="2575" w:hanging="10"/>
        <w:jc w:val="left"/>
        <w:rPr>
          <w:lang w:val="fr-CA"/>
        </w:rPr>
      </w:pPr>
      <w:r w:rsidRPr="00B945DE">
        <w:rPr>
          <w:sz w:val="32"/>
          <w:lang w:val="fr-CA"/>
        </w:rPr>
        <w:t>LE MINISTRE DE LA FAMILLE</w:t>
      </w:r>
    </w:p>
    <w:p w14:paraId="7BCE267F" w14:textId="77777777" w:rsidR="005B789D" w:rsidRPr="00B945DE" w:rsidRDefault="009D2ACC">
      <w:pPr>
        <w:spacing w:after="190" w:line="259" w:lineRule="auto"/>
        <w:ind w:left="10" w:right="908" w:hanging="10"/>
        <w:jc w:val="center"/>
        <w:rPr>
          <w:lang w:val="fr-CA"/>
        </w:rPr>
      </w:pPr>
      <w:r w:rsidRPr="00B945DE">
        <w:rPr>
          <w:sz w:val="34"/>
          <w:lang w:val="fr-CA"/>
        </w:rPr>
        <w:t>ET</w:t>
      </w:r>
    </w:p>
    <w:p w14:paraId="2EA7E134" w14:textId="77777777" w:rsidR="005B789D" w:rsidRPr="00B945DE" w:rsidRDefault="009D2ACC">
      <w:pPr>
        <w:spacing w:after="0" w:line="259" w:lineRule="auto"/>
        <w:ind w:left="313" w:hanging="10"/>
        <w:jc w:val="left"/>
        <w:rPr>
          <w:lang w:val="fr-CA"/>
        </w:rPr>
      </w:pPr>
      <w:r w:rsidRPr="00B945DE">
        <w:rPr>
          <w:sz w:val="34"/>
          <w:lang w:val="fr-CA"/>
        </w:rPr>
        <w:t>LA FÉDÉRATION DE LA SANTÉ ET DES SERVICES SOCIAUX - CSN</w:t>
      </w:r>
    </w:p>
    <w:p w14:paraId="79776686" w14:textId="1516DE38" w:rsidR="005B789D" w:rsidRPr="00B945DE" w:rsidRDefault="009D2ACC">
      <w:pPr>
        <w:tabs>
          <w:tab w:val="center" w:pos="4323"/>
          <w:tab w:val="center" w:pos="7989"/>
        </w:tabs>
        <w:spacing w:after="0" w:line="265" w:lineRule="auto"/>
        <w:ind w:left="0" w:firstLine="0"/>
        <w:jc w:val="left"/>
        <w:rPr>
          <w:lang w:val="fr-CA"/>
        </w:rPr>
      </w:pPr>
      <w:r w:rsidRPr="00B945DE">
        <w:rPr>
          <w:sz w:val="32"/>
          <w:lang w:val="fr-CA"/>
        </w:rPr>
        <w:tab/>
        <w:t>MANDATAIRE DÛMENT AUTORISÉE DES DIFFÉRENTS</w:t>
      </w:r>
      <w:r w:rsidRPr="00B945DE">
        <w:rPr>
          <w:sz w:val="32"/>
          <w:lang w:val="fr-CA"/>
        </w:rPr>
        <w:tab/>
      </w:r>
      <w:r w:rsidR="00B945DE" w:rsidRPr="00474A94">
        <w:rPr>
          <w:noProof/>
        </w:rPr>
        <w:drawing>
          <wp:inline distT="0" distB="0" distL="0" distR="0" wp14:anchorId="4CFD5D3A" wp14:editId="461E57B0">
            <wp:extent cx="19050" cy="19050"/>
            <wp:effectExtent l="0" t="0" r="0" b="0"/>
            <wp:docPr id="10" name="Picture 3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14:paraId="74A50C53" w14:textId="77777777" w:rsidR="005B789D" w:rsidRPr="00B945DE" w:rsidRDefault="009D2ACC">
      <w:pPr>
        <w:spacing w:after="0" w:line="259" w:lineRule="auto"/>
        <w:ind w:left="45" w:hanging="10"/>
        <w:jc w:val="left"/>
        <w:rPr>
          <w:lang w:val="fr-CA"/>
        </w:rPr>
      </w:pPr>
      <w:r w:rsidRPr="00B945DE">
        <w:rPr>
          <w:sz w:val="34"/>
          <w:lang w:val="fr-CA"/>
        </w:rPr>
        <w:t>SYNDICATS DE RESPONSABLES D'UN SERVICE DE GARDE EN MILIEU</w:t>
      </w:r>
    </w:p>
    <w:p w14:paraId="7AD6D0D9" w14:textId="2629A6B4" w:rsidR="005B789D" w:rsidRPr="00B945DE" w:rsidRDefault="009D2ACC">
      <w:pPr>
        <w:spacing w:after="1737" w:line="265" w:lineRule="auto"/>
        <w:ind w:left="10" w:right="879" w:hanging="10"/>
        <w:jc w:val="center"/>
        <w:rPr>
          <w:lang w:val="fr-CA"/>
        </w:rPr>
      </w:pPr>
      <w:r w:rsidRPr="00B945DE">
        <w:rPr>
          <w:sz w:val="32"/>
          <w:lang w:val="fr-CA"/>
        </w:rPr>
        <w:t>FAMILIAL</w:t>
      </w:r>
      <w:r w:rsidR="00B945DE" w:rsidRPr="00474A94">
        <w:rPr>
          <w:noProof/>
        </w:rPr>
        <w:drawing>
          <wp:inline distT="0" distB="0" distL="0" distR="0" wp14:anchorId="2EEE6418" wp14:editId="6BE40891">
            <wp:extent cx="9525" cy="9525"/>
            <wp:effectExtent l="0" t="0" r="0" b="0"/>
            <wp:docPr id="11" name="Picture 3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E17090C" w14:textId="77777777" w:rsidR="005B789D" w:rsidRPr="00B945DE" w:rsidRDefault="009D2ACC">
      <w:pPr>
        <w:pStyle w:val="Titre1"/>
        <w:spacing w:after="1888" w:line="265" w:lineRule="auto"/>
        <w:ind w:left="1220" w:hanging="10"/>
        <w:rPr>
          <w:lang w:val="fr-CA"/>
        </w:rPr>
      </w:pPr>
      <w:r w:rsidRPr="00B945DE">
        <w:rPr>
          <w:sz w:val="30"/>
          <w:lang w:val="fr-CA"/>
        </w:rPr>
        <w:t xml:space="preserve">POUR LA PÉRIODE DU 1 </w:t>
      </w:r>
      <w:r w:rsidRPr="00B945DE">
        <w:rPr>
          <w:sz w:val="30"/>
          <w:vertAlign w:val="superscript"/>
          <w:lang w:val="fr-CA"/>
        </w:rPr>
        <w:t xml:space="preserve">er </w:t>
      </w:r>
      <w:r w:rsidRPr="00B945DE">
        <w:rPr>
          <w:sz w:val="30"/>
          <w:lang w:val="fr-CA"/>
        </w:rPr>
        <w:t>AVRIL 2019 AU 31 MARS 2023</w:t>
      </w:r>
    </w:p>
    <w:p w14:paraId="74C2E0B5" w14:textId="77777777" w:rsidR="005B789D" w:rsidRPr="00B945DE" w:rsidRDefault="009D2ACC">
      <w:pPr>
        <w:spacing w:after="33" w:line="259" w:lineRule="auto"/>
        <w:ind w:left="5428" w:hanging="10"/>
        <w:jc w:val="left"/>
        <w:rPr>
          <w:lang w:val="fr-CA"/>
        </w:rPr>
      </w:pPr>
      <w:r w:rsidRPr="00B945DE">
        <w:rPr>
          <w:sz w:val="34"/>
          <w:lang w:val="fr-CA"/>
        </w:rPr>
        <w:t>COPIE CONFORME</w:t>
      </w:r>
    </w:p>
    <w:p w14:paraId="7333674D" w14:textId="4CE79F76" w:rsidR="005B789D" w:rsidRPr="00B945DE" w:rsidRDefault="00B945DE">
      <w:pPr>
        <w:spacing w:after="0" w:line="259" w:lineRule="auto"/>
        <w:ind w:left="0" w:firstLine="0"/>
        <w:jc w:val="right"/>
        <w:rPr>
          <w:lang w:val="fr-CA"/>
        </w:rPr>
      </w:pPr>
      <w:r w:rsidRPr="00474A94">
        <w:rPr>
          <w:noProof/>
        </w:rPr>
        <w:drawing>
          <wp:inline distT="0" distB="0" distL="0" distR="0" wp14:anchorId="0A82C763" wp14:editId="480A4436">
            <wp:extent cx="2371725" cy="581025"/>
            <wp:effectExtent l="0" t="0" r="0" b="0"/>
            <wp:docPr id="12" name="Picture 25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581025"/>
                    </a:xfrm>
                    <a:prstGeom prst="rect">
                      <a:avLst/>
                    </a:prstGeom>
                    <a:noFill/>
                    <a:ln>
                      <a:noFill/>
                    </a:ln>
                  </pic:spPr>
                </pic:pic>
              </a:graphicData>
            </a:graphic>
          </wp:inline>
        </w:drawing>
      </w:r>
      <w:r w:rsidR="009D2ACC" w:rsidRPr="00B945DE">
        <w:rPr>
          <w:rFonts w:ascii="Times New Roman" w:eastAsia="Times New Roman" w:hAnsi="Times New Roman" w:cs="Times New Roman"/>
          <w:sz w:val="44"/>
          <w:lang w:val="fr-CA"/>
        </w:rPr>
        <w:t>ij2Q502-2</w:t>
      </w:r>
    </w:p>
    <w:p w14:paraId="160EF660" w14:textId="77777777" w:rsidR="005B789D" w:rsidRPr="00B945DE" w:rsidRDefault="009D2ACC">
      <w:pPr>
        <w:spacing w:after="35" w:line="265" w:lineRule="auto"/>
        <w:ind w:left="10" w:right="1376" w:hanging="10"/>
        <w:jc w:val="center"/>
        <w:rPr>
          <w:lang w:val="fr-CA"/>
        </w:rPr>
      </w:pPr>
      <w:r w:rsidRPr="00B945DE">
        <w:rPr>
          <w:sz w:val="32"/>
          <w:lang w:val="fr-CA"/>
        </w:rPr>
        <w:t>TABLE DES MATIÈRES</w:t>
      </w:r>
    </w:p>
    <w:p w14:paraId="570E8F06" w14:textId="55DB3B06" w:rsidR="005B789D" w:rsidRPr="00B945DE" w:rsidRDefault="00B945DE">
      <w:pPr>
        <w:tabs>
          <w:tab w:val="center" w:pos="1909"/>
        </w:tabs>
        <w:spacing w:after="134"/>
        <w:ind w:left="0" w:firstLine="0"/>
        <w:jc w:val="left"/>
        <w:rPr>
          <w:lang w:val="fr-CA"/>
        </w:rPr>
      </w:pPr>
      <w:r>
        <w:rPr>
          <w:noProof/>
        </w:rPr>
        <w:lastRenderedPageBreak/>
        <mc:AlternateContent>
          <mc:Choice Requires="wpg">
            <w:drawing>
              <wp:anchor distT="0" distB="0" distL="114300" distR="114300" simplePos="0" relativeHeight="251632640" behindDoc="0" locked="0" layoutInCell="1" allowOverlap="1" wp14:anchorId="3105465E" wp14:editId="4DDDED08">
                <wp:simplePos x="0" y="0"/>
                <wp:positionH relativeFrom="column">
                  <wp:posOffset>777875</wp:posOffset>
                </wp:positionH>
                <wp:positionV relativeFrom="paragraph">
                  <wp:posOffset>-6985</wp:posOffset>
                </wp:positionV>
                <wp:extent cx="4661535" cy="795655"/>
                <wp:effectExtent l="0" t="0" r="0" b="0"/>
                <wp:wrapSquare wrapText="bothSides"/>
                <wp:docPr id="237963" name="Group 237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1535" cy="795655"/>
                          <a:chOff x="0" y="0"/>
                          <a:chExt cx="4661610" cy="795528"/>
                        </a:xfrm>
                      </wpg:grpSpPr>
                      <pic:pic xmlns:pic="http://schemas.openxmlformats.org/drawingml/2006/picture">
                        <pic:nvPicPr>
                          <pic:cNvPr id="252640" name="Picture 252640"/>
                          <pic:cNvPicPr/>
                        </pic:nvPicPr>
                        <pic:blipFill>
                          <a:blip r:embed="rId10"/>
                          <a:stretch>
                            <a:fillRect/>
                          </a:stretch>
                        </pic:blipFill>
                        <pic:spPr>
                          <a:xfrm>
                            <a:off x="933237" y="0"/>
                            <a:ext cx="3728373" cy="795528"/>
                          </a:xfrm>
                          <a:prstGeom prst="rect">
                            <a:avLst/>
                          </a:prstGeom>
                        </pic:spPr>
                      </pic:pic>
                      <wps:wsp>
                        <wps:cNvPr id="31272" name="Rectangle 31272"/>
                        <wps:cNvSpPr/>
                        <wps:spPr>
                          <a:xfrm>
                            <a:off x="0" y="644652"/>
                            <a:ext cx="644940" cy="152020"/>
                          </a:xfrm>
                          <a:prstGeom prst="rect">
                            <a:avLst/>
                          </a:prstGeom>
                          <a:ln>
                            <a:noFill/>
                          </a:ln>
                        </wps:spPr>
                        <wps:txbx>
                          <w:txbxContent>
                            <w:p w14:paraId="5BDA7018" w14:textId="77777777" w:rsidR="005B789D" w:rsidRDefault="009D2ACC">
                              <w:pPr>
                                <w:spacing w:after="160" w:line="259" w:lineRule="auto"/>
                                <w:ind w:left="0" w:firstLine="0"/>
                                <w:jc w:val="left"/>
                              </w:pPr>
                              <w:r>
                                <w:t xml:space="preserve">CHAMP </w:t>
                              </w:r>
                            </w:p>
                          </w:txbxContent>
                        </wps:txbx>
                        <wps:bodyPr horzOverflow="overflow" vert="horz" lIns="0" tIns="0" rIns="0" bIns="0" rtlCol="0">
                          <a:noAutofit/>
                        </wps:bodyPr>
                      </wps:wsp>
                      <wps:wsp>
                        <wps:cNvPr id="31273" name="Rectangle 31273"/>
                        <wps:cNvSpPr/>
                        <wps:spPr>
                          <a:xfrm>
                            <a:off x="484917" y="649224"/>
                            <a:ext cx="1308133" cy="152020"/>
                          </a:xfrm>
                          <a:prstGeom prst="rect">
                            <a:avLst/>
                          </a:prstGeom>
                          <a:ln>
                            <a:noFill/>
                          </a:ln>
                        </wps:spPr>
                        <wps:txbx>
                          <w:txbxContent>
                            <w:p w14:paraId="53C0DF0D" w14:textId="77777777" w:rsidR="005B789D" w:rsidRDefault="009D2ACC">
                              <w:pPr>
                                <w:spacing w:after="160" w:line="259" w:lineRule="auto"/>
                                <w:ind w:left="0" w:firstLine="0"/>
                                <w:jc w:val="left"/>
                              </w:pPr>
                              <w:r>
                                <w:t xml:space="preserve">D'APPLICATION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105465E" id="Group 237963" o:spid="_x0000_s1026" style="position:absolute;margin-left:61.25pt;margin-top:-.55pt;width:367.05pt;height:62.65pt;z-index:251632640" coordsize="46616,79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640" o:spid="_x0000_s1027" type="#_x0000_t75" style="position:absolute;left:9332;width:37284;height:7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">
                  <v:imagedata r:id="rId11" o:title=""/>
                </v:shape>
                <v:rect id="Rectangle 31272" o:spid="_x0000_s1028" style="position:absolute;top:6446;width:644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" filled="f" stroked="f">
                  <v:textbox inset="0,0,0,0">
                    <w:txbxContent>
                      <w:p w14:paraId="5BDA7018" w14:textId="77777777" w:rsidR="005B789D" w:rsidRDefault="009D2ACC">
                        <w:pPr>
                          <w:spacing w:after="160" w:line="259" w:lineRule="auto"/>
                          <w:ind w:left="0" w:firstLine="0"/>
                          <w:jc w:val="left"/>
                        </w:pPr>
                        <w:r>
                          <w:t xml:space="preserve">CHAMP </w:t>
                        </w:r>
                      </w:p>
                    </w:txbxContent>
                  </v:textbox>
                </v:rect>
                <v:rect id="Rectangle 31273" o:spid="_x0000_s1029" style="position:absolute;left:4849;top:6492;width:1308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" filled="f" stroked="f">
                  <v:textbox inset="0,0,0,0">
                    <w:txbxContent>
                      <w:p w14:paraId="53C0DF0D" w14:textId="77777777" w:rsidR="005B789D" w:rsidRDefault="009D2ACC">
                        <w:pPr>
                          <w:spacing w:after="160" w:line="259" w:lineRule="auto"/>
                          <w:ind w:left="0" w:firstLine="0"/>
                          <w:jc w:val="left"/>
                        </w:pPr>
                        <w:r>
                          <w:t xml:space="preserve">D'APPLICATION </w:t>
                        </w:r>
                      </w:p>
                    </w:txbxContent>
                  </v:textbox>
                </v:rect>
                <w10:wrap type="square"/>
              </v:group>
            </w:pict>
          </mc:Fallback>
        </mc:AlternateContent>
      </w:r>
      <w:r w:rsidR="009D2ACC" w:rsidRPr="00B945DE">
        <w:rPr>
          <w:lang w:val="fr-CA"/>
        </w:rPr>
        <w:t>ARTICLE 1</w:t>
      </w:r>
      <w:r w:rsidR="009D2ACC" w:rsidRPr="00B945DE">
        <w:rPr>
          <w:lang w:val="fr-CA"/>
        </w:rPr>
        <w:tab/>
        <w:t xml:space="preserve">DISPOSITIONS </w:t>
      </w:r>
    </w:p>
    <w:p w14:paraId="6491C453" w14:textId="77777777" w:rsidR="005B789D" w:rsidRPr="00B945DE" w:rsidRDefault="009D2ACC">
      <w:pPr>
        <w:spacing w:after="130"/>
        <w:ind w:left="57" w:right="216"/>
        <w:rPr>
          <w:lang w:val="fr-CA"/>
        </w:rPr>
      </w:pPr>
      <w:r w:rsidRPr="00B945DE">
        <w:rPr>
          <w:lang w:val="fr-CA"/>
        </w:rPr>
        <w:t>ARTICLE 2 DÉFINITION DES TERMES. ..</w:t>
      </w:r>
    </w:p>
    <w:p w14:paraId="47259A9D" w14:textId="77777777" w:rsidR="005B789D" w:rsidRDefault="009D2ACC">
      <w:pPr>
        <w:ind w:left="57" w:right="216"/>
      </w:pPr>
      <w:r>
        <w:t>ARTICLE 3 ENTENTE........................ .</w:t>
      </w:r>
    </w:p>
    <w:p w14:paraId="08A9598C" w14:textId="77777777" w:rsidR="005B789D" w:rsidRDefault="009D2ACC">
      <w:pPr>
        <w:spacing w:after="4" w:line="252" w:lineRule="auto"/>
        <w:ind w:left="60" w:right="1016" w:hanging="10"/>
        <w:jc w:val="left"/>
      </w:pPr>
      <w:r>
        <w:rPr>
          <w:sz w:val="26"/>
        </w:rPr>
        <w:t>ARTICLE 4</w:t>
      </w:r>
    </w:p>
    <w:tbl>
      <w:tblPr>
        <w:tblW w:w="8559" w:type="dxa"/>
        <w:tblCellMar>
          <w:left w:w="0" w:type="dxa"/>
          <w:right w:w="0" w:type="dxa"/>
        </w:tblCellMar>
        <w:tblLook w:val="04A0" w:firstRow="1" w:lastRow="0" w:firstColumn="1" w:lastColumn="0" w:noHBand="0" w:noVBand="1"/>
      </w:tblPr>
      <w:tblGrid>
        <w:gridCol w:w="1210"/>
        <w:gridCol w:w="7349"/>
      </w:tblGrid>
      <w:tr w:rsidR="005B789D" w14:paraId="3E62BC06" w14:textId="77777777" w:rsidTr="006C7A9F">
        <w:trPr>
          <w:trHeight w:val="518"/>
        </w:trPr>
        <w:tc>
          <w:tcPr>
            <w:tcW w:w="1210" w:type="dxa"/>
            <w:tcBorders>
              <w:top w:val="nil"/>
              <w:left w:val="nil"/>
              <w:bottom w:val="nil"/>
              <w:right w:val="nil"/>
            </w:tcBorders>
            <w:shd w:val="clear" w:color="auto" w:fill="auto"/>
          </w:tcPr>
          <w:p w14:paraId="63DD0189" w14:textId="77777777" w:rsidR="005B789D" w:rsidRDefault="009D2ACC" w:rsidP="006C7A9F">
            <w:pPr>
              <w:spacing w:after="0" w:line="259" w:lineRule="auto"/>
              <w:ind w:left="0" w:firstLine="0"/>
            </w:pPr>
            <w:r w:rsidRPr="006C7A9F">
              <w:rPr>
                <w:sz w:val="26"/>
              </w:rPr>
              <w:t>ARTICLE 5 ARTICLE 6</w:t>
            </w:r>
          </w:p>
        </w:tc>
        <w:tc>
          <w:tcPr>
            <w:tcW w:w="7348" w:type="dxa"/>
            <w:tcBorders>
              <w:top w:val="nil"/>
              <w:left w:val="nil"/>
              <w:bottom w:val="nil"/>
              <w:right w:val="nil"/>
            </w:tcBorders>
            <w:shd w:val="clear" w:color="auto" w:fill="auto"/>
          </w:tcPr>
          <w:p w14:paraId="3090CF05" w14:textId="0E90CE8F" w:rsidR="005B789D" w:rsidRDefault="00B945DE" w:rsidP="006C7A9F">
            <w:pPr>
              <w:tabs>
                <w:tab w:val="right" w:pos="5364"/>
                <w:tab w:val="right" w:pos="7348"/>
              </w:tabs>
              <w:spacing w:after="0" w:line="259" w:lineRule="auto"/>
              <w:ind w:left="0" w:firstLine="0"/>
              <w:jc w:val="left"/>
            </w:pPr>
            <w:r>
              <w:rPr>
                <w:noProof/>
              </w:rPr>
              <mc:AlternateContent>
                <mc:Choice Requires="wpg">
                  <w:drawing>
                    <wp:inline distT="0" distB="0" distL="0" distR="0" wp14:anchorId="3269561F" wp14:editId="01BEC4CE">
                      <wp:extent cx="4657090" cy="255905"/>
                      <wp:effectExtent l="0" t="0" r="0" b="10795"/>
                      <wp:docPr id="240821" name="Group 240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7090" cy="255905"/>
                                <a:chOff x="0" y="0"/>
                                <a:chExt cx="4657035" cy="256032"/>
                              </a:xfrm>
                            </wpg:grpSpPr>
                            <pic:pic xmlns:pic="http://schemas.openxmlformats.org/drawingml/2006/picture">
                              <pic:nvPicPr>
                                <pic:cNvPr id="252641" name="Picture 252641"/>
                                <pic:cNvPicPr/>
                              </pic:nvPicPr>
                              <pic:blipFill>
                                <a:blip r:embed="rId12"/>
                                <a:stretch>
                                  <a:fillRect/>
                                </a:stretch>
                              </pic:blipFill>
                              <pic:spPr>
                                <a:xfrm>
                                  <a:off x="1372407" y="0"/>
                                  <a:ext cx="3284628" cy="256032"/>
                                </a:xfrm>
                                <a:prstGeom prst="rect">
                                  <a:avLst/>
                                </a:prstGeom>
                              </pic:spPr>
                            </pic:pic>
                            <wps:wsp>
                              <wps:cNvPr id="31281" name="Rectangle 31281"/>
                              <wps:cNvSpPr/>
                              <wps:spPr>
                                <a:xfrm>
                                  <a:off x="0" y="118872"/>
                                  <a:ext cx="1149940" cy="164181"/>
                                </a:xfrm>
                                <a:prstGeom prst="rect">
                                  <a:avLst/>
                                </a:prstGeom>
                                <a:ln>
                                  <a:noFill/>
                                </a:ln>
                              </wps:spPr>
                              <wps:txbx>
                                <w:txbxContent>
                                  <w:p w14:paraId="2CBC77E1" w14:textId="77777777" w:rsidR="005B789D" w:rsidRDefault="009D2ACC">
                                    <w:pPr>
                                      <w:spacing w:after="160" w:line="259" w:lineRule="auto"/>
                                      <w:ind w:left="0" w:firstLine="0"/>
                                      <w:jc w:val="left"/>
                                    </w:pPr>
                                    <w:r>
                                      <w:rPr>
                                        <w:sz w:val="26"/>
                                      </w:rPr>
                                      <w:t xml:space="preserve">LIBÉRATIONS </w:t>
                                    </w:r>
                                  </w:p>
                                </w:txbxContent>
                              </wps:txbx>
                              <wps:bodyPr horzOverflow="overflow" vert="horz" lIns="0" tIns="0" rIns="0" bIns="0" rtlCol="0">
                                <a:noAutofit/>
                              </wps:bodyPr>
                            </wps:wsp>
                            <wps:wsp>
                              <wps:cNvPr id="31282" name="Rectangle 31282"/>
                              <wps:cNvSpPr/>
                              <wps:spPr>
                                <a:xfrm>
                                  <a:off x="864617" y="123444"/>
                                  <a:ext cx="498916" cy="158100"/>
                                </a:xfrm>
                                <a:prstGeom prst="rect">
                                  <a:avLst/>
                                </a:prstGeom>
                                <a:ln>
                                  <a:noFill/>
                                </a:ln>
                              </wps:spPr>
                              <wps:txbx>
                                <w:txbxContent>
                                  <w:p w14:paraId="6E76FD51" w14:textId="77777777" w:rsidR="005B789D" w:rsidRDefault="009D2ACC">
                                    <w:pPr>
                                      <w:spacing w:after="160" w:line="259" w:lineRule="auto"/>
                                      <w:ind w:left="0" w:firstLine="0"/>
                                      <w:jc w:val="left"/>
                                    </w:pPr>
                                    <w:r>
                                      <w:t xml:space="preserve">POUR </w:t>
                                    </w:r>
                                  </w:p>
                                </w:txbxContent>
                              </wps:txbx>
                              <wps:bodyPr horzOverflow="overflow" vert="horz" lIns="0" tIns="0" rIns="0" bIns="0" rtlCol="0">
                                <a:noAutofit/>
                              </wps:bodyPr>
                            </wps:wsp>
                            <wps:wsp>
                              <wps:cNvPr id="31283" name="Rectangle 31283"/>
                              <wps:cNvSpPr/>
                              <wps:spPr>
                                <a:xfrm>
                                  <a:off x="1239741" y="123444"/>
                                  <a:ext cx="900482" cy="158100"/>
                                </a:xfrm>
                                <a:prstGeom prst="rect">
                                  <a:avLst/>
                                </a:prstGeom>
                                <a:ln>
                                  <a:noFill/>
                                </a:ln>
                              </wps:spPr>
                              <wps:txbx>
                                <w:txbxContent>
                                  <w:p w14:paraId="0671C572" w14:textId="77777777" w:rsidR="005B789D" w:rsidRDefault="009D2ACC">
                                    <w:pPr>
                                      <w:spacing w:after="160" w:line="259" w:lineRule="auto"/>
                                      <w:ind w:left="0" w:firstLine="0"/>
                                      <w:jc w:val="left"/>
                                    </w:pPr>
                                    <w:r>
                                      <w:rPr>
                                        <w:sz w:val="26"/>
                                      </w:rPr>
                                      <w:t xml:space="preserve">ACTIVITÉS </w:t>
                                    </w:r>
                                  </w:p>
                                </w:txbxContent>
                              </wps:txbx>
                              <wps:bodyPr horzOverflow="overflow" vert="horz" lIns="0" tIns="0" rIns="0" bIns="0" rtlCol="0">
                                <a:noAutofit/>
                              </wps:bodyPr>
                            </wps:wsp>
                          </wpg:wgp>
                        </a:graphicData>
                      </a:graphic>
                    </wp:inline>
                  </w:drawing>
                </mc:Choice>
                <mc:Fallback>
                  <w:pict>
                    <v:group w14:anchorId="3269561F" id="Group 240821" o:spid="_x0000_s1030" style="width:366.7pt;height:20.15pt;mso-position-horizontal-relative:char;mso-position-vertical-relative:line" coordsize="46570,25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">
                      <v:shape id="Picture 252641" o:spid="_x0000_s1031" type="#_x0000_t75" style="position:absolute;left:13724;width:32846;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">
                        <v:imagedata r:id="rId13" o:title=""/>
                      </v:shape>
                      <v:rect id="Rectangle 31281" o:spid="_x0000_s1032" style="position:absolute;top:1188;width:11499;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" filled="f" stroked="f">
                        <v:textbox inset="0,0,0,0">
                          <w:txbxContent>
                            <w:p w14:paraId="2CBC77E1" w14:textId="77777777" w:rsidR="005B789D" w:rsidRDefault="009D2ACC">
                              <w:pPr>
                                <w:spacing w:after="160" w:line="259" w:lineRule="auto"/>
                                <w:ind w:left="0" w:firstLine="0"/>
                                <w:jc w:val="left"/>
                              </w:pPr>
                              <w:r>
                                <w:rPr>
                                  <w:sz w:val="26"/>
                                </w:rPr>
                                <w:t xml:space="preserve">LIBÉRATIONS </w:t>
                              </w:r>
                            </w:p>
                          </w:txbxContent>
                        </v:textbox>
                      </v:rect>
                      <v:rect id="Rectangle 31282" o:spid="_x0000_s1033" style="position:absolute;left:8646;top:1234;width:498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" filled="f" stroked="f">
                        <v:textbox inset="0,0,0,0">
                          <w:txbxContent>
                            <w:p w14:paraId="6E76FD51" w14:textId="77777777" w:rsidR="005B789D" w:rsidRDefault="009D2ACC">
                              <w:pPr>
                                <w:spacing w:after="160" w:line="259" w:lineRule="auto"/>
                                <w:ind w:left="0" w:firstLine="0"/>
                                <w:jc w:val="left"/>
                              </w:pPr>
                              <w:r>
                                <w:t xml:space="preserve">POUR </w:t>
                              </w:r>
                            </w:p>
                          </w:txbxContent>
                        </v:textbox>
                      </v:rect>
                      <v:rect id="Rectangle 31283" o:spid="_x0000_s1034" style="position:absolute;left:12397;top:1234;width:900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" filled="f" stroked="f">
                        <v:textbox inset="0,0,0,0">
                          <w:txbxContent>
                            <w:p w14:paraId="0671C572" w14:textId="77777777" w:rsidR="005B789D" w:rsidRDefault="009D2ACC">
                              <w:pPr>
                                <w:spacing w:after="160" w:line="259" w:lineRule="auto"/>
                                <w:ind w:left="0" w:firstLine="0"/>
                                <w:jc w:val="left"/>
                              </w:pPr>
                              <w:r>
                                <w:rPr>
                                  <w:sz w:val="26"/>
                                </w:rPr>
                                <w:t xml:space="preserve">ACTIVITÉS </w:t>
                              </w:r>
                            </w:p>
                          </w:txbxContent>
                        </v:textbox>
                      </v:rect>
                      <w10:anchorlock/>
                    </v:group>
                  </w:pict>
                </mc:Fallback>
              </mc:AlternateContent>
            </w:r>
            <w:r w:rsidR="009D2ACC" w:rsidRPr="006C7A9F">
              <w:rPr>
                <w:sz w:val="26"/>
              </w:rPr>
              <w:t xml:space="preserve">DROITS ASSOCIATIFS </w:t>
            </w:r>
            <w:r w:rsidR="009D2ACC" w:rsidRPr="006C7A9F">
              <w:rPr>
                <w:sz w:val="26"/>
              </w:rPr>
              <w:tab/>
              <w:t>6</w:t>
            </w:r>
          </w:p>
        </w:tc>
      </w:tr>
    </w:tbl>
    <w:p w14:paraId="6CD3F769" w14:textId="77777777" w:rsidR="005B789D" w:rsidRDefault="009D2ACC">
      <w:pPr>
        <w:spacing w:after="55" w:line="265" w:lineRule="auto"/>
        <w:ind w:left="60" w:hanging="3"/>
      </w:pPr>
      <w:r>
        <w:rPr>
          <w:sz w:val="22"/>
        </w:rPr>
        <w:t xml:space="preserve">ARTICLE 7 AUTONOMIE PROFESSIONNELLE .................................................„............. </w:t>
      </w:r>
    </w:p>
    <w:p w14:paraId="1AC7710E" w14:textId="77777777" w:rsidR="005B789D" w:rsidRPr="00B945DE" w:rsidRDefault="009D2ACC">
      <w:pPr>
        <w:ind w:left="57" w:right="216"/>
        <w:rPr>
          <w:lang w:val="fr-CA"/>
        </w:rPr>
      </w:pPr>
      <w:r w:rsidRPr="00B945DE">
        <w:rPr>
          <w:lang w:val="fr-CA"/>
        </w:rPr>
        <w:t>ARTICLE 8 FORMATION CONTINUE ET PERFECTIONNEMENT .</w:t>
      </w:r>
    </w:p>
    <w:p w14:paraId="7048EDF1" w14:textId="77777777" w:rsidR="005B789D" w:rsidRPr="00B945DE" w:rsidRDefault="009D2ACC">
      <w:pPr>
        <w:spacing w:after="4" w:line="252" w:lineRule="auto"/>
        <w:ind w:left="60" w:hanging="10"/>
        <w:jc w:val="left"/>
        <w:rPr>
          <w:lang w:val="fr-CA"/>
        </w:rPr>
      </w:pPr>
      <w:r w:rsidRPr="00B945DE">
        <w:rPr>
          <w:sz w:val="26"/>
          <w:lang w:val="fr-CA"/>
        </w:rPr>
        <w:t>ARTICLE 9 COMITÉ NATIONAL DE RELATIONS PROFESSIONNELLES (CNRP) .13</w:t>
      </w:r>
    </w:p>
    <w:p w14:paraId="38DD17CF" w14:textId="24401D91" w:rsidR="005B789D" w:rsidRDefault="00B945DE">
      <w:pPr>
        <w:spacing w:after="94" w:line="259" w:lineRule="auto"/>
        <w:ind w:left="7384" w:firstLine="0"/>
        <w:jc w:val="left"/>
      </w:pPr>
      <w:r w:rsidRPr="00474A94">
        <w:rPr>
          <w:noProof/>
        </w:rPr>
        <w:drawing>
          <wp:inline distT="0" distB="0" distL="0" distR="0" wp14:anchorId="5627CC33" wp14:editId="1812CC9B">
            <wp:extent cx="600075" cy="76200"/>
            <wp:effectExtent l="0" t="0" r="0" b="0"/>
            <wp:docPr id="13" name="Picture 3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 cy="76200"/>
                    </a:xfrm>
                    <a:prstGeom prst="rect">
                      <a:avLst/>
                    </a:prstGeom>
                    <a:noFill/>
                    <a:ln>
                      <a:noFill/>
                    </a:ln>
                  </pic:spPr>
                </pic:pic>
              </a:graphicData>
            </a:graphic>
          </wp:inline>
        </w:drawing>
      </w:r>
    </w:p>
    <w:tbl>
      <w:tblPr>
        <w:tblW w:w="8551" w:type="dxa"/>
        <w:tblCellMar>
          <w:top w:w="11" w:type="dxa"/>
          <w:left w:w="0" w:type="dxa"/>
          <w:right w:w="0" w:type="dxa"/>
        </w:tblCellMar>
        <w:tblLook w:val="04A0" w:firstRow="1" w:lastRow="0" w:firstColumn="1" w:lastColumn="0" w:noHBand="0" w:noVBand="1"/>
      </w:tblPr>
      <w:tblGrid>
        <w:gridCol w:w="1210"/>
        <w:gridCol w:w="7341"/>
      </w:tblGrid>
      <w:tr w:rsidR="005B789D" w14:paraId="7CC88568" w14:textId="77777777" w:rsidTr="006C7A9F">
        <w:trPr>
          <w:trHeight w:val="274"/>
        </w:trPr>
        <w:tc>
          <w:tcPr>
            <w:tcW w:w="1210" w:type="dxa"/>
            <w:tcBorders>
              <w:top w:val="nil"/>
              <w:left w:val="nil"/>
              <w:bottom w:val="nil"/>
              <w:right w:val="nil"/>
            </w:tcBorders>
            <w:shd w:val="clear" w:color="auto" w:fill="auto"/>
          </w:tcPr>
          <w:p w14:paraId="14E73159" w14:textId="77777777" w:rsidR="005B789D" w:rsidRDefault="009D2ACC" w:rsidP="006C7A9F">
            <w:pPr>
              <w:spacing w:after="0" w:line="259" w:lineRule="auto"/>
              <w:ind w:left="0" w:firstLine="0"/>
              <w:jc w:val="left"/>
            </w:pPr>
            <w:r w:rsidRPr="006C7A9F">
              <w:rPr>
                <w:sz w:val="26"/>
              </w:rPr>
              <w:t>ARTICLE 10</w:t>
            </w:r>
          </w:p>
        </w:tc>
        <w:tc>
          <w:tcPr>
            <w:tcW w:w="7341" w:type="dxa"/>
            <w:tcBorders>
              <w:top w:val="nil"/>
              <w:left w:val="nil"/>
              <w:bottom w:val="nil"/>
              <w:right w:val="nil"/>
            </w:tcBorders>
            <w:shd w:val="clear" w:color="auto" w:fill="auto"/>
          </w:tcPr>
          <w:p w14:paraId="045CF24F" w14:textId="59223E41" w:rsidR="005B789D" w:rsidRDefault="009D2ACC" w:rsidP="006C7A9F">
            <w:pPr>
              <w:spacing w:after="0" w:line="259" w:lineRule="auto"/>
              <w:ind w:left="5" w:firstLine="0"/>
            </w:pPr>
            <w:r>
              <w:t>GESTION DES MÉSENTENTES</w:t>
            </w:r>
            <w:r w:rsidR="00B945DE">
              <w:rPr>
                <w:noProof/>
              </w:rPr>
              <mc:AlternateContent>
                <mc:Choice Requires="wpg">
                  <w:drawing>
                    <wp:inline distT="0" distB="0" distL="0" distR="0" wp14:anchorId="0AD4B301" wp14:editId="03C28984">
                      <wp:extent cx="2264410" cy="8890"/>
                      <wp:effectExtent l="0" t="0" r="2540" b="10160"/>
                      <wp:docPr id="252663" name="Group 252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4410" cy="8890"/>
                                <a:chOff x="0" y="0"/>
                                <a:chExt cx="2264472" cy="9144"/>
                              </a:xfrm>
                            </wpg:grpSpPr>
                            <wps:wsp>
                              <wps:cNvPr id="252662" name="Shape 252662"/>
                              <wps:cNvSpPr/>
                              <wps:spPr>
                                <a:xfrm>
                                  <a:off x="0" y="0"/>
                                  <a:ext cx="2264472" cy="9144"/>
                                </a:xfrm>
                                <a:custGeom>
                                  <a:avLst/>
                                  <a:gdLst/>
                                  <a:ahLst/>
                                  <a:cxnLst/>
                                  <a:rect l="0" t="0" r="0" b="0"/>
                                  <a:pathLst>
                                    <a:path w="2264472" h="9144">
                                      <a:moveTo>
                                        <a:pt x="0" y="4572"/>
                                      </a:moveTo>
                                      <a:lnTo>
                                        <a:pt x="2264472" y="4572"/>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39757487" id="Group 252663" o:spid="_x0000_s1026" style="width:178.3pt;height:.7pt;mso-position-horizontal-relative:char;mso-position-vertical-relative:line" coordsize="226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">
                      <v:shape id="Shape 252662" o:spid="_x0000_s1027" style="position:absolute;width:22644;height:91;visibility:visible;mso-wrap-style:square;v-text-anchor:top" coordsize="22644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" path="m,4572r2264472,e" filled="f" strokeweight=".72pt">
                        <v:stroke miterlimit="1" joinstyle="miter"/>
                        <v:path arrowok="t" textboxrect="0,0,2264472,9144"/>
                      </v:shape>
                      <w10:anchorlock/>
                    </v:group>
                  </w:pict>
                </mc:Fallback>
              </mc:AlternateContent>
            </w:r>
            <w:r>
              <w:t>......„..... 13</w:t>
            </w:r>
          </w:p>
        </w:tc>
      </w:tr>
      <w:tr w:rsidR="005B789D" w:rsidRPr="00B945DE" w14:paraId="3481B71E" w14:textId="77777777" w:rsidTr="006C7A9F">
        <w:trPr>
          <w:trHeight w:val="266"/>
        </w:trPr>
        <w:tc>
          <w:tcPr>
            <w:tcW w:w="1210" w:type="dxa"/>
            <w:tcBorders>
              <w:top w:val="nil"/>
              <w:left w:val="nil"/>
              <w:bottom w:val="nil"/>
              <w:right w:val="nil"/>
            </w:tcBorders>
            <w:shd w:val="clear" w:color="auto" w:fill="auto"/>
          </w:tcPr>
          <w:p w14:paraId="33B2D647" w14:textId="77777777" w:rsidR="005B789D" w:rsidRDefault="009D2ACC" w:rsidP="006C7A9F">
            <w:pPr>
              <w:spacing w:after="0" w:line="259" w:lineRule="auto"/>
              <w:ind w:left="0" w:firstLine="0"/>
              <w:jc w:val="left"/>
            </w:pPr>
            <w:r w:rsidRPr="006C7A9F">
              <w:rPr>
                <w:sz w:val="26"/>
              </w:rPr>
              <w:t>ARTICLE 11</w:t>
            </w:r>
          </w:p>
        </w:tc>
        <w:tc>
          <w:tcPr>
            <w:tcW w:w="7341" w:type="dxa"/>
            <w:tcBorders>
              <w:top w:val="nil"/>
              <w:left w:val="nil"/>
              <w:bottom w:val="nil"/>
              <w:right w:val="nil"/>
            </w:tcBorders>
            <w:shd w:val="clear" w:color="auto" w:fill="auto"/>
          </w:tcPr>
          <w:p w14:paraId="6ED3200E" w14:textId="77777777" w:rsidR="005B789D" w:rsidRPr="00B945DE" w:rsidRDefault="009D2ACC" w:rsidP="006C7A9F">
            <w:pPr>
              <w:spacing w:after="0" w:line="259" w:lineRule="auto"/>
              <w:ind w:left="5" w:firstLine="0"/>
              <w:jc w:val="left"/>
              <w:rPr>
                <w:lang w:val="fr-CA"/>
              </w:rPr>
            </w:pPr>
            <w:r w:rsidRPr="00B945DE">
              <w:rPr>
                <w:lang w:val="fr-CA"/>
              </w:rPr>
              <w:t>PROCÉDURE D'INDEMNISATION - MESURE ANNULÉE PAR LE TRIBUNAL</w:t>
            </w:r>
          </w:p>
        </w:tc>
      </w:tr>
    </w:tbl>
    <w:p w14:paraId="6F5AC174" w14:textId="77777777" w:rsidR="005B789D" w:rsidRPr="00B945DE" w:rsidRDefault="005B789D">
      <w:pPr>
        <w:rPr>
          <w:lang w:val="fr-CA"/>
        </w:rPr>
        <w:sectPr w:rsidR="005B789D" w:rsidRPr="00B945DE">
          <w:footerReference w:type="even" r:id="rId15"/>
          <w:footerReference w:type="default" r:id="rId16"/>
          <w:footerReference w:type="first" r:id="rId17"/>
          <w:pgSz w:w="12240" w:h="15840"/>
          <w:pgMar w:top="1128" w:right="634" w:bottom="1721" w:left="2024" w:header="720" w:footer="720" w:gutter="0"/>
          <w:cols w:space="720"/>
          <w:titlePg/>
        </w:sectPr>
      </w:pPr>
    </w:p>
    <w:p w14:paraId="07BC6AE4" w14:textId="5C9268E9" w:rsidR="005B789D" w:rsidRPr="00B945DE" w:rsidRDefault="009D2ACC">
      <w:pPr>
        <w:ind w:left="57" w:firstLine="1218"/>
        <w:rPr>
          <w:lang w:val="fr-CA"/>
        </w:rPr>
      </w:pPr>
      <w:r w:rsidRPr="00B945DE">
        <w:rPr>
          <w:lang w:val="fr-CA"/>
        </w:rPr>
        <w:t xml:space="preserve">ADMINISTRATIF DU </w:t>
      </w:r>
      <w:r w:rsidR="00B945DE" w:rsidRPr="00474A94">
        <w:rPr>
          <w:noProof/>
        </w:rPr>
        <w:drawing>
          <wp:inline distT="0" distB="0" distL="0" distR="0" wp14:anchorId="4FD192F3" wp14:editId="5823481D">
            <wp:extent cx="3219450" cy="133350"/>
            <wp:effectExtent l="0" t="0" r="0" b="0"/>
            <wp:docPr id="14" name="Picture 25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450" cy="133350"/>
                    </a:xfrm>
                    <a:prstGeom prst="rect">
                      <a:avLst/>
                    </a:prstGeom>
                    <a:noFill/>
                    <a:ln>
                      <a:noFill/>
                    </a:ln>
                  </pic:spPr>
                </pic:pic>
              </a:graphicData>
            </a:graphic>
          </wp:inline>
        </w:drawing>
      </w:r>
      <w:r w:rsidRPr="00B945DE">
        <w:rPr>
          <w:lang w:val="fr-CA"/>
        </w:rPr>
        <w:t>.. 17 ARTICLE 12 PARAMÈTRES DE LA SUBVENTION.................. . ...</w:t>
      </w:r>
      <w:r>
        <w:t xml:space="preserve">s..... </w:t>
      </w:r>
      <w:r w:rsidRPr="00B945DE">
        <w:rPr>
          <w:lang w:val="fr-CA"/>
        </w:rPr>
        <w:t>..... .. .. ............. . .</w:t>
      </w:r>
      <w:r w:rsidR="00B945DE" w:rsidRPr="00474A94">
        <w:rPr>
          <w:noProof/>
        </w:rPr>
        <w:drawing>
          <wp:inline distT="0" distB="0" distL="0" distR="0" wp14:anchorId="35FF46A0" wp14:editId="1A07C7B9">
            <wp:extent cx="400050" cy="95250"/>
            <wp:effectExtent l="0" t="0" r="0" b="0"/>
            <wp:docPr id="15" name="Picture 25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p>
    <w:p w14:paraId="625D6818" w14:textId="77777777" w:rsidR="005B789D" w:rsidRPr="00B945DE" w:rsidRDefault="009D2ACC">
      <w:pPr>
        <w:spacing w:after="3" w:line="265" w:lineRule="auto"/>
        <w:ind w:left="60" w:hanging="3"/>
        <w:rPr>
          <w:lang w:val="fr-CA"/>
        </w:rPr>
      </w:pPr>
      <w:r w:rsidRPr="00B945DE">
        <w:rPr>
          <w:sz w:val="22"/>
          <w:lang w:val="fr-CA"/>
        </w:rPr>
        <w:t>ARTICLE 13 MODALITÉS RELATIVES AUX JOURNÉES D'APSS ...............................................21</w:t>
      </w:r>
    </w:p>
    <w:p w14:paraId="346F548F" w14:textId="77777777" w:rsidR="005B789D" w:rsidRPr="00B945DE" w:rsidRDefault="009D2ACC">
      <w:pPr>
        <w:ind w:left="57" w:right="216"/>
        <w:rPr>
          <w:lang w:val="fr-CA"/>
        </w:rPr>
      </w:pPr>
      <w:r w:rsidRPr="00B945DE">
        <w:rPr>
          <w:lang w:val="fr-CA"/>
        </w:rPr>
        <w:t>ARTICLE 14 MODALITÉS RELATIVES AUX COMPENSATIONS FINANCIÈRES</w:t>
      </w:r>
    </w:p>
    <w:p w14:paraId="2E0BC4BF" w14:textId="0774148E" w:rsidR="005B789D" w:rsidRPr="00B945DE" w:rsidRDefault="009D2ACC">
      <w:pPr>
        <w:ind w:left="1290"/>
        <w:rPr>
          <w:lang w:val="fr-CA"/>
        </w:rPr>
      </w:pPr>
      <w:r w:rsidRPr="00B945DE">
        <w:rPr>
          <w:lang w:val="fr-CA"/>
        </w:rPr>
        <w:t xml:space="preserve">ADDITIONNELLES </w:t>
      </w:r>
      <w:r w:rsidR="00B945DE">
        <w:rPr>
          <w:noProof/>
        </w:rPr>
        <mc:AlternateContent>
          <mc:Choice Requires="wpg">
            <w:drawing>
              <wp:inline distT="0" distB="0" distL="0" distR="0" wp14:anchorId="6B527F80" wp14:editId="068A6C94">
                <wp:extent cx="1093470" cy="8890"/>
                <wp:effectExtent l="0" t="0" r="0" b="10160"/>
                <wp:docPr id="252665" name="Group 252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3470" cy="8890"/>
                          <a:chOff x="0" y="0"/>
                          <a:chExt cx="1093351" cy="9144"/>
                        </a:xfrm>
                      </wpg:grpSpPr>
                      <wps:wsp>
                        <wps:cNvPr id="252664" name="Shape 252664"/>
                        <wps:cNvSpPr/>
                        <wps:spPr>
                          <a:xfrm>
                            <a:off x="0" y="0"/>
                            <a:ext cx="1093351" cy="9144"/>
                          </a:xfrm>
                          <a:custGeom>
                            <a:avLst/>
                            <a:gdLst/>
                            <a:ahLst/>
                            <a:cxnLst/>
                            <a:rect l="0" t="0" r="0" b="0"/>
                            <a:pathLst>
                              <a:path w="1093351" h="9144">
                                <a:moveTo>
                                  <a:pt x="0" y="4572"/>
                                </a:moveTo>
                                <a:lnTo>
                                  <a:pt x="1093351" y="4572"/>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2E8B9BAE" id="Group 252665" o:spid="_x0000_s1026" style="width:86.1pt;height:.7pt;mso-position-horizontal-relative:char;mso-position-vertical-relative:line" coordsize="109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">
                <v:shape id="Shape 252664" o:spid="_x0000_s1027" style="position:absolute;width:10933;height:91;visibility:visible;mso-wrap-style:square;v-text-anchor:top" coordsize="10933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" path="m,4572r1093351,e" filled="f" strokeweight=".72pt">
                  <v:stroke miterlimit="1" joinstyle="miter"/>
                  <v:path arrowok="t" textboxrect="0,0,1093351,9144"/>
                </v:shape>
                <w10:anchorlock/>
              </v:group>
            </w:pict>
          </mc:Fallback>
        </mc:AlternateContent>
      </w:r>
      <w:r w:rsidRPr="00B945DE">
        <w:rPr>
          <w:lang w:val="fr-CA"/>
        </w:rPr>
        <w:t>. . .. .. ... .......... . ..... ........</w:t>
      </w:r>
      <w:r w:rsidR="00B945DE" w:rsidRPr="00474A94">
        <w:rPr>
          <w:noProof/>
        </w:rPr>
        <w:drawing>
          <wp:inline distT="0" distB="0" distL="0" distR="0" wp14:anchorId="1D453381" wp14:editId="4C3845D3">
            <wp:extent cx="1009650" cy="123825"/>
            <wp:effectExtent l="0" t="0" r="0" b="0"/>
            <wp:docPr id="16" name="Picture 25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123825"/>
                    </a:xfrm>
                    <a:prstGeom prst="rect">
                      <a:avLst/>
                    </a:prstGeom>
                    <a:noFill/>
                    <a:ln>
                      <a:noFill/>
                    </a:ln>
                  </pic:spPr>
                </pic:pic>
              </a:graphicData>
            </a:graphic>
          </wp:inline>
        </w:drawing>
      </w:r>
    </w:p>
    <w:p w14:paraId="1487A237" w14:textId="18B81FAD" w:rsidR="005B789D" w:rsidRPr="00B945DE" w:rsidRDefault="009D2ACC">
      <w:pPr>
        <w:spacing w:after="4" w:line="252" w:lineRule="auto"/>
        <w:ind w:left="60" w:hanging="10"/>
        <w:jc w:val="left"/>
        <w:rPr>
          <w:lang w:val="fr-CA"/>
        </w:rPr>
      </w:pPr>
      <w:r w:rsidRPr="00B945DE">
        <w:rPr>
          <w:sz w:val="26"/>
          <w:lang w:val="fr-CA"/>
        </w:rPr>
        <w:t>ARTICLE 15 ABSENCE DE PRESTATION DE SERVICES NON SUBVENTIONNÉE OU</w:t>
      </w:r>
      <w:r w:rsidR="00B945DE" w:rsidRPr="00474A94">
        <w:rPr>
          <w:noProof/>
        </w:rPr>
        <w:drawing>
          <wp:inline distT="0" distB="0" distL="0" distR="0" wp14:anchorId="02D5AB5E" wp14:editId="47A17952">
            <wp:extent cx="9525" cy="9525"/>
            <wp:effectExtent l="0" t="0" r="0" b="0"/>
            <wp:docPr id="17" name="Picture 3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266CEC1" w14:textId="77777777" w:rsidR="005B789D" w:rsidRDefault="009D2ACC">
      <w:pPr>
        <w:spacing w:after="0" w:line="259" w:lineRule="auto"/>
        <w:ind w:left="0" w:firstLine="0"/>
        <w:jc w:val="right"/>
      </w:pPr>
      <w:r>
        <w:rPr>
          <w:sz w:val="22"/>
        </w:rPr>
        <w:t>AVEC POSSIBILITÉ DE REMPLACEMENT............................. ..24</w:t>
      </w:r>
    </w:p>
    <w:p w14:paraId="2D16937D" w14:textId="4F118700" w:rsidR="005B789D" w:rsidRDefault="00B945DE">
      <w:pPr>
        <w:spacing w:after="166" w:line="259" w:lineRule="auto"/>
        <w:ind w:left="6822" w:firstLine="0"/>
        <w:jc w:val="left"/>
      </w:pPr>
      <w:r>
        <w:rPr>
          <w:noProof/>
        </w:rPr>
        <mc:AlternateContent>
          <mc:Choice Requires="wpg">
            <w:drawing>
              <wp:inline distT="0" distB="0" distL="0" distR="0" wp14:anchorId="2968F5D0" wp14:editId="7C75D24B">
                <wp:extent cx="1002030" cy="8890"/>
                <wp:effectExtent l="0" t="0" r="7620" b="10160"/>
                <wp:docPr id="252667" name="Group 252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2030" cy="8890"/>
                          <a:chOff x="0" y="0"/>
                          <a:chExt cx="1001857" cy="9144"/>
                        </a:xfrm>
                      </wpg:grpSpPr>
                      <wps:wsp>
                        <wps:cNvPr id="252666" name="Shape 252666"/>
                        <wps:cNvSpPr/>
                        <wps:spPr>
                          <a:xfrm>
                            <a:off x="0" y="0"/>
                            <a:ext cx="1001857" cy="9144"/>
                          </a:xfrm>
                          <a:custGeom>
                            <a:avLst/>
                            <a:gdLst/>
                            <a:ahLst/>
                            <a:cxnLst/>
                            <a:rect l="0" t="0" r="0" b="0"/>
                            <a:pathLst>
                              <a:path w="1001857" h="9144">
                                <a:moveTo>
                                  <a:pt x="0" y="4572"/>
                                </a:moveTo>
                                <a:lnTo>
                                  <a:pt x="1001857" y="4572"/>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78FBFE0F" id="Group 252667" o:spid="_x0000_s1026" style="width:78.9pt;height:.7pt;mso-position-horizontal-relative:char;mso-position-vertical-relative:line" coordsize="100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">
                <v:shape id="Shape 252666" o:spid="_x0000_s1027" style="position:absolute;width:10018;height:91;visibility:visible;mso-wrap-style:square;v-text-anchor:top" coordsize="10018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" path="m,4572r1001857,e" filled="f" strokeweight=".72pt">
                  <v:stroke miterlimit="1" joinstyle="miter"/>
                  <v:path arrowok="t" textboxrect="0,0,1001857,9144"/>
                </v:shape>
                <w10:anchorlock/>
              </v:group>
            </w:pict>
          </mc:Fallback>
        </mc:AlternateContent>
      </w:r>
    </w:p>
    <w:p w14:paraId="5624DFED" w14:textId="77777777" w:rsidR="005B789D" w:rsidRDefault="009D2ACC">
      <w:pPr>
        <w:spacing w:after="3" w:line="265" w:lineRule="auto"/>
        <w:ind w:left="60" w:hanging="3"/>
      </w:pPr>
      <w:r>
        <w:rPr>
          <w:sz w:val="22"/>
        </w:rPr>
        <w:t>ARTICLE 16 AVIS ........................... . .......... 25</w:t>
      </w:r>
    </w:p>
    <w:p w14:paraId="5FAF65CE" w14:textId="4F2BC62D" w:rsidR="005B789D" w:rsidRDefault="00B945DE">
      <w:pPr>
        <w:spacing w:after="124" w:line="259" w:lineRule="auto"/>
        <w:ind w:left="3170" w:firstLine="0"/>
        <w:jc w:val="left"/>
      </w:pPr>
      <w:r w:rsidRPr="00474A94">
        <w:rPr>
          <w:noProof/>
        </w:rPr>
        <w:drawing>
          <wp:inline distT="0" distB="0" distL="0" distR="0" wp14:anchorId="5A1BDDE8" wp14:editId="53145C75">
            <wp:extent cx="2676525" cy="66675"/>
            <wp:effectExtent l="0" t="0" r="0" b="0"/>
            <wp:docPr id="18" name="Picture 25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525" cy="66675"/>
                    </a:xfrm>
                    <a:prstGeom prst="rect">
                      <a:avLst/>
                    </a:prstGeom>
                    <a:noFill/>
                    <a:ln>
                      <a:noFill/>
                    </a:ln>
                  </pic:spPr>
                </pic:pic>
              </a:graphicData>
            </a:graphic>
          </wp:inline>
        </w:drawing>
      </w:r>
    </w:p>
    <w:p w14:paraId="66E18073" w14:textId="77777777" w:rsidR="005B789D" w:rsidRDefault="009D2ACC">
      <w:pPr>
        <w:tabs>
          <w:tab w:val="center" w:pos="6239"/>
          <w:tab w:val="right" w:pos="8631"/>
        </w:tabs>
        <w:ind w:left="0" w:firstLine="0"/>
        <w:jc w:val="left"/>
      </w:pPr>
      <w:r>
        <w:t xml:space="preserve">ARTICLE 17 DISPOSITIONS INTERPRÉTATIVES </w:t>
      </w:r>
      <w:r>
        <w:tab/>
        <w:t>...„....... .</w:t>
      </w:r>
      <w:r>
        <w:tab/>
        <w:t>. 26</w:t>
      </w:r>
    </w:p>
    <w:p w14:paraId="7409BC34" w14:textId="713D9398" w:rsidR="005B789D" w:rsidRDefault="00B945DE">
      <w:pPr>
        <w:spacing w:after="101" w:line="259" w:lineRule="auto"/>
        <w:ind w:left="4596" w:firstLine="0"/>
        <w:jc w:val="left"/>
      </w:pPr>
      <w:r w:rsidRPr="00474A94">
        <w:rPr>
          <w:noProof/>
        </w:rPr>
        <w:drawing>
          <wp:inline distT="0" distB="0" distL="0" distR="0" wp14:anchorId="7A1D064A" wp14:editId="0286321F">
            <wp:extent cx="2381250" cy="76200"/>
            <wp:effectExtent l="0" t="0" r="0" b="0"/>
            <wp:docPr id="19" name="Picture 25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76200"/>
                    </a:xfrm>
                    <a:prstGeom prst="rect">
                      <a:avLst/>
                    </a:prstGeom>
                    <a:noFill/>
                    <a:ln>
                      <a:noFill/>
                    </a:ln>
                  </pic:spPr>
                </pic:pic>
              </a:graphicData>
            </a:graphic>
          </wp:inline>
        </w:drawing>
      </w:r>
    </w:p>
    <w:p w14:paraId="3485FD78" w14:textId="6F920A7E" w:rsidR="005B789D" w:rsidRDefault="009D2ACC">
      <w:pPr>
        <w:tabs>
          <w:tab w:val="right" w:pos="8631"/>
        </w:tabs>
        <w:spacing w:after="56" w:line="265" w:lineRule="auto"/>
        <w:ind w:left="0" w:firstLine="0"/>
        <w:jc w:val="left"/>
      </w:pPr>
      <w:r>
        <w:rPr>
          <w:sz w:val="20"/>
        </w:rPr>
        <w:t xml:space="preserve">ARTICLE 18 </w:t>
      </w:r>
      <w:r w:rsidR="00B945DE" w:rsidRPr="00474A94">
        <w:rPr>
          <w:noProof/>
        </w:rPr>
        <w:drawing>
          <wp:inline distT="0" distB="0" distL="0" distR="0" wp14:anchorId="46874323" wp14:editId="5C1D6AAB">
            <wp:extent cx="3657600" cy="133350"/>
            <wp:effectExtent l="0" t="0" r="0" b="0"/>
            <wp:docPr id="20" name="Picture 25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133350"/>
                    </a:xfrm>
                    <a:prstGeom prst="rect">
                      <a:avLst/>
                    </a:prstGeom>
                    <a:noFill/>
                    <a:ln>
                      <a:noFill/>
                    </a:ln>
                  </pic:spPr>
                </pic:pic>
              </a:graphicData>
            </a:graphic>
          </wp:inline>
        </w:drawing>
      </w:r>
      <w:r>
        <w:rPr>
          <w:sz w:val="20"/>
        </w:rPr>
        <w:t xml:space="preserve">.... </w:t>
      </w:r>
      <w:r>
        <w:rPr>
          <w:sz w:val="20"/>
        </w:rPr>
        <w:tab/>
        <w:t>...r.... 26</w:t>
      </w:r>
    </w:p>
    <w:p w14:paraId="1359B1B3" w14:textId="77777777" w:rsidR="005B789D" w:rsidRDefault="009D2ACC">
      <w:pPr>
        <w:spacing w:after="3" w:line="265" w:lineRule="auto"/>
        <w:ind w:left="60" w:hanging="3"/>
      </w:pPr>
      <w:r w:rsidRPr="00B945DE">
        <w:rPr>
          <w:sz w:val="22"/>
          <w:lang w:val="fr-CA"/>
        </w:rPr>
        <w:t xml:space="preserve">ARTICLE 19 ENTRÉE EN VIGUEUR ET DURÉE DE L'ENTENTE ..................................„.... </w:t>
      </w:r>
      <w:r>
        <w:rPr>
          <w:sz w:val="22"/>
        </w:rPr>
        <w:t>........26</w:t>
      </w:r>
    </w:p>
    <w:p w14:paraId="7302CFFB" w14:textId="77777777" w:rsidR="005B789D" w:rsidRDefault="009D2ACC">
      <w:pPr>
        <w:ind w:left="57" w:right="216"/>
      </w:pPr>
      <w:r>
        <w:t>ANNEXE 1 LETTRE D'ENTENTE SUR LES LIBÉRATIONS POUR ACTIVITÉS</w:t>
      </w:r>
    </w:p>
    <w:p w14:paraId="4DF1B39D" w14:textId="77777777" w:rsidR="005B789D" w:rsidRDefault="009D2ACC">
      <w:pPr>
        <w:spacing w:after="0" w:line="259" w:lineRule="auto"/>
        <w:ind w:left="10" w:right="-8" w:hanging="10"/>
        <w:jc w:val="right"/>
      </w:pPr>
      <w:r>
        <w:t>ASSOCIATIVES............ ................ 28</w:t>
      </w:r>
    </w:p>
    <w:p w14:paraId="4C84695F" w14:textId="3EB3422C" w:rsidR="005B789D" w:rsidRDefault="00B945DE">
      <w:pPr>
        <w:spacing w:after="139" w:line="259" w:lineRule="auto"/>
        <w:ind w:left="3537" w:firstLine="0"/>
        <w:jc w:val="left"/>
      </w:pPr>
      <w:r>
        <w:rPr>
          <w:noProof/>
        </w:rPr>
        <mc:AlternateContent>
          <mc:Choice Requires="wpg">
            <w:drawing>
              <wp:inline distT="0" distB="0" distL="0" distR="0" wp14:anchorId="49BD81A8" wp14:editId="6EE768FA">
                <wp:extent cx="2575560" cy="8890"/>
                <wp:effectExtent l="0" t="0" r="0" b="10160"/>
                <wp:docPr id="252669" name="Group 252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5560" cy="8890"/>
                          <a:chOff x="0" y="0"/>
                          <a:chExt cx="2575551" cy="9144"/>
                        </a:xfrm>
                      </wpg:grpSpPr>
                      <wps:wsp>
                        <wps:cNvPr id="252668" name="Shape 252668"/>
                        <wps:cNvSpPr/>
                        <wps:spPr>
                          <a:xfrm>
                            <a:off x="0" y="0"/>
                            <a:ext cx="2575551" cy="9144"/>
                          </a:xfrm>
                          <a:custGeom>
                            <a:avLst/>
                            <a:gdLst/>
                            <a:ahLst/>
                            <a:cxnLst/>
                            <a:rect l="0" t="0" r="0" b="0"/>
                            <a:pathLst>
                              <a:path w="2575551" h="9144">
                                <a:moveTo>
                                  <a:pt x="0" y="4572"/>
                                </a:moveTo>
                                <a:lnTo>
                                  <a:pt x="2575551" y="4572"/>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64400C8C" id="Group 252669" o:spid="_x0000_s1026" style="width:202.8pt;height:.7pt;mso-position-horizontal-relative:char;mso-position-vertical-relative:line" coordsize="257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">
                <v:shape id="Shape 252668" o:spid="_x0000_s1027" style="position:absolute;width:25755;height:91;visibility:visible;mso-wrap-style:square;v-text-anchor:top" coordsize="25755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" path="m,4572r2575551,e" filled="f" strokeweight=".72pt">
                  <v:stroke miterlimit="1" joinstyle="miter"/>
                  <v:path arrowok="t" textboxrect="0,0,2575551,9144"/>
                </v:shape>
                <w10:anchorlock/>
              </v:group>
            </w:pict>
          </mc:Fallback>
        </mc:AlternateContent>
      </w:r>
    </w:p>
    <w:p w14:paraId="0ECB4B77" w14:textId="77777777" w:rsidR="005B789D" w:rsidRPr="00B945DE" w:rsidRDefault="009D2ACC">
      <w:pPr>
        <w:ind w:left="57" w:right="216"/>
        <w:rPr>
          <w:lang w:val="fr-CA"/>
        </w:rPr>
      </w:pPr>
      <w:r w:rsidRPr="00B945DE">
        <w:rPr>
          <w:lang w:val="fr-CA"/>
        </w:rPr>
        <w:t>ANNEXE 2 LETTRE D'ENTENTE SUR LA FORMATION CONTINUE ET LE</w:t>
      </w:r>
    </w:p>
    <w:p w14:paraId="281AC190" w14:textId="77777777" w:rsidR="005B789D" w:rsidRDefault="009D2ACC">
      <w:pPr>
        <w:spacing w:after="0" w:line="259" w:lineRule="auto"/>
        <w:ind w:left="10" w:right="-8" w:hanging="10"/>
        <w:jc w:val="right"/>
      </w:pPr>
      <w:r>
        <w:t>PERFECTIONNEMENT....t... 29</w:t>
      </w:r>
    </w:p>
    <w:p w14:paraId="25808708" w14:textId="6243C847" w:rsidR="005B789D" w:rsidRDefault="00B945DE">
      <w:pPr>
        <w:spacing w:after="122" w:line="259" w:lineRule="auto"/>
        <w:ind w:left="3429" w:firstLine="0"/>
        <w:jc w:val="left"/>
      </w:pPr>
      <w:r>
        <w:rPr>
          <w:noProof/>
        </w:rPr>
        <w:lastRenderedPageBreak/>
        <mc:AlternateContent>
          <mc:Choice Requires="wpg">
            <w:drawing>
              <wp:inline distT="0" distB="0" distL="0" distR="0" wp14:anchorId="29DB5455" wp14:editId="3FB01C8B">
                <wp:extent cx="2918460" cy="8890"/>
                <wp:effectExtent l="0" t="0" r="0" b="10160"/>
                <wp:docPr id="252671" name="Group 252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8460" cy="8890"/>
                          <a:chOff x="0" y="0"/>
                          <a:chExt cx="2918653" cy="9144"/>
                        </a:xfrm>
                      </wpg:grpSpPr>
                      <wps:wsp>
                        <wps:cNvPr id="252670" name="Shape 252670"/>
                        <wps:cNvSpPr/>
                        <wps:spPr>
                          <a:xfrm>
                            <a:off x="0" y="0"/>
                            <a:ext cx="2918653" cy="9144"/>
                          </a:xfrm>
                          <a:custGeom>
                            <a:avLst/>
                            <a:gdLst/>
                            <a:ahLst/>
                            <a:cxnLst/>
                            <a:rect l="0" t="0" r="0" b="0"/>
                            <a:pathLst>
                              <a:path w="2918653" h="9144">
                                <a:moveTo>
                                  <a:pt x="0" y="4572"/>
                                </a:moveTo>
                                <a:lnTo>
                                  <a:pt x="2918653" y="4572"/>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74BFA58A" id="Group 252671" o:spid="_x0000_s1026" style="width:229.8pt;height:.7pt;mso-position-horizontal-relative:char;mso-position-vertical-relative:line" coordsize="2918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">
                <v:shape id="Shape 252670" o:spid="_x0000_s1027" style="position:absolute;width:29186;height:91;visibility:visible;mso-wrap-style:square;v-text-anchor:top" coordsize="29186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" path="m,4572r2918653,e" filled="f" strokeweight=".72pt">
                  <v:stroke miterlimit="1" joinstyle="miter"/>
                  <v:path arrowok="t" textboxrect="0,0,2918653,9144"/>
                </v:shape>
                <w10:anchorlock/>
              </v:group>
            </w:pict>
          </mc:Fallback>
        </mc:AlternateContent>
      </w:r>
    </w:p>
    <w:p w14:paraId="4EC90FF4" w14:textId="77777777" w:rsidR="005B789D" w:rsidRPr="00B945DE" w:rsidRDefault="009D2ACC">
      <w:pPr>
        <w:tabs>
          <w:tab w:val="right" w:pos="8631"/>
        </w:tabs>
        <w:spacing w:after="94"/>
        <w:ind w:left="0" w:firstLine="0"/>
        <w:jc w:val="left"/>
        <w:rPr>
          <w:lang w:val="fr-CA"/>
        </w:rPr>
      </w:pPr>
      <w:r w:rsidRPr="00B945DE">
        <w:rPr>
          <w:lang w:val="fr-CA"/>
        </w:rPr>
        <w:t xml:space="preserve">ANNEXE 3 AVIS DE LIBÉRATION POUR ACTIVITÉS ASSOCIATIVES.............,... ..... </w:t>
      </w:r>
      <w:r w:rsidRPr="00B945DE">
        <w:rPr>
          <w:lang w:val="fr-CA"/>
        </w:rPr>
        <w:tab/>
        <w:t>.... .. 32</w:t>
      </w:r>
    </w:p>
    <w:p w14:paraId="1275D983" w14:textId="77777777" w:rsidR="005B789D" w:rsidRPr="00B945DE" w:rsidRDefault="009D2ACC">
      <w:pPr>
        <w:tabs>
          <w:tab w:val="right" w:pos="8631"/>
        </w:tabs>
        <w:spacing w:after="28" w:line="265" w:lineRule="auto"/>
        <w:ind w:left="0" w:firstLine="0"/>
        <w:jc w:val="left"/>
        <w:rPr>
          <w:lang w:val="fr-CA"/>
        </w:rPr>
      </w:pPr>
      <w:r w:rsidRPr="00B945DE">
        <w:rPr>
          <w:sz w:val="22"/>
          <w:lang w:val="fr-CA"/>
        </w:rPr>
        <w:t>ANNEXE 4 AVIS DE MÉSENTENTE....................................... .....</w:t>
      </w:r>
      <w:r w:rsidRPr="00B945DE">
        <w:rPr>
          <w:sz w:val="22"/>
          <w:lang w:val="fr-CA"/>
        </w:rPr>
        <w:tab/>
        <w:t>... . ....... 33</w:t>
      </w:r>
    </w:p>
    <w:p w14:paraId="4E263036" w14:textId="691C399B" w:rsidR="005B789D" w:rsidRDefault="009D2ACC">
      <w:pPr>
        <w:tabs>
          <w:tab w:val="right" w:pos="8631"/>
        </w:tabs>
        <w:spacing w:after="59" w:line="252" w:lineRule="auto"/>
        <w:ind w:left="0" w:firstLine="0"/>
        <w:jc w:val="left"/>
      </w:pPr>
      <w:r w:rsidRPr="00B945DE">
        <w:rPr>
          <w:sz w:val="26"/>
          <w:lang w:val="fr-CA"/>
        </w:rPr>
        <w:t>ANNEXE 5 LIEUX DES SÉANCES D'ARBITRAGE ET DE MÉDIATION .........</w:t>
      </w:r>
      <w:r w:rsidRPr="00B945DE">
        <w:rPr>
          <w:sz w:val="26"/>
          <w:lang w:val="fr-CA"/>
        </w:rPr>
        <w:tab/>
        <w:t>.. ... ............</w:t>
      </w:r>
      <w:r>
        <w:rPr>
          <w:sz w:val="26"/>
        </w:rPr>
        <w:t>34</w:t>
      </w:r>
      <w:r w:rsidR="00B945DE" w:rsidRPr="00474A94">
        <w:rPr>
          <w:noProof/>
        </w:rPr>
        <w:drawing>
          <wp:inline distT="0" distB="0" distL="0" distR="0" wp14:anchorId="4E27721A" wp14:editId="548ABA5C">
            <wp:extent cx="9525" cy="9525"/>
            <wp:effectExtent l="0" t="0" r="0" b="0"/>
            <wp:docPr id="21" name="Picture 3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A14553F" w14:textId="77777777" w:rsidR="005B789D" w:rsidRDefault="009D2ACC">
      <w:pPr>
        <w:spacing w:after="0" w:line="264" w:lineRule="auto"/>
        <w:ind w:left="0" w:firstLine="0"/>
        <w:jc w:val="center"/>
      </w:pPr>
      <w:r w:rsidRPr="00B945DE">
        <w:rPr>
          <w:sz w:val="22"/>
          <w:lang w:val="fr-CA"/>
        </w:rPr>
        <w:t>ANNEXE 6 VENTILATION DE LA SUBVENTION PAR JOUR D'OCCUPATION ... .. ................</w:t>
      </w:r>
      <w:r>
        <w:rPr>
          <w:sz w:val="22"/>
        </w:rPr>
        <w:t>35 ANNEXE 7 LISTE DES ASSOCIATIONS ..................................................</w:t>
      </w:r>
      <w:r>
        <w:rPr>
          <w:sz w:val="22"/>
        </w:rPr>
        <w:tab/>
        <w:t>.. 36</w:t>
      </w:r>
    </w:p>
    <w:p w14:paraId="69170C41" w14:textId="6EF57087" w:rsidR="005B789D" w:rsidRDefault="00B945DE">
      <w:pPr>
        <w:spacing w:after="134" w:line="259" w:lineRule="auto"/>
        <w:ind w:left="5929" w:firstLine="0"/>
        <w:jc w:val="left"/>
      </w:pPr>
      <w:r>
        <w:rPr>
          <w:noProof/>
        </w:rPr>
        <mc:AlternateContent>
          <mc:Choice Requires="wpg">
            <w:drawing>
              <wp:inline distT="0" distB="0" distL="0" distR="0" wp14:anchorId="333655F1" wp14:editId="28E832E6">
                <wp:extent cx="1496060" cy="8890"/>
                <wp:effectExtent l="0" t="0" r="8890" b="10160"/>
                <wp:docPr id="252673" name="Group 252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6060" cy="8890"/>
                          <a:chOff x="0" y="0"/>
                          <a:chExt cx="1495924" cy="9144"/>
                        </a:xfrm>
                      </wpg:grpSpPr>
                      <wps:wsp>
                        <wps:cNvPr id="252672" name="Shape 252672"/>
                        <wps:cNvSpPr/>
                        <wps:spPr>
                          <a:xfrm>
                            <a:off x="0" y="0"/>
                            <a:ext cx="1495924" cy="9144"/>
                          </a:xfrm>
                          <a:custGeom>
                            <a:avLst/>
                            <a:gdLst/>
                            <a:ahLst/>
                            <a:cxnLst/>
                            <a:rect l="0" t="0" r="0" b="0"/>
                            <a:pathLst>
                              <a:path w="1495924" h="9144">
                                <a:moveTo>
                                  <a:pt x="0" y="4572"/>
                                </a:moveTo>
                                <a:lnTo>
                                  <a:pt x="1495924" y="4572"/>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15073775" id="Group 252673" o:spid="_x0000_s1026" style="width:117.8pt;height:.7pt;mso-position-horizontal-relative:char;mso-position-vertical-relative:line" coordsize="149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">
                <v:shape id="Shape 252672" o:spid="_x0000_s1027" style="position:absolute;width:14959;height:91;visibility:visible;mso-wrap-style:square;v-text-anchor:top" coordsize="14959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" path="m,4572r1495924,e" filled="f" strokeweight=".72pt">
                  <v:stroke miterlimit="1" joinstyle="miter"/>
                  <v:path arrowok="t" textboxrect="0,0,1495924,9144"/>
                </v:shape>
                <w10:anchorlock/>
              </v:group>
            </w:pict>
          </mc:Fallback>
        </mc:AlternateContent>
      </w:r>
    </w:p>
    <w:p w14:paraId="343E068F" w14:textId="77777777" w:rsidR="005B789D" w:rsidRPr="00B945DE" w:rsidRDefault="009D2ACC">
      <w:pPr>
        <w:pStyle w:val="Titre1"/>
        <w:spacing w:line="265" w:lineRule="auto"/>
        <w:ind w:left="60" w:hanging="10"/>
        <w:rPr>
          <w:lang w:val="fr-CA"/>
        </w:rPr>
      </w:pPr>
      <w:r w:rsidRPr="00B945DE">
        <w:rPr>
          <w:sz w:val="30"/>
          <w:lang w:val="fr-CA"/>
        </w:rPr>
        <w:t>MATIÈRES NON ARBITRABLES ET EXCLUES DE L'ENTENTE COLLECTIVE,</w:t>
      </w:r>
    </w:p>
    <w:p w14:paraId="4A8E79D6" w14:textId="20712762" w:rsidR="005B789D" w:rsidRDefault="00B945DE">
      <w:pPr>
        <w:spacing w:after="34" w:line="259" w:lineRule="auto"/>
        <w:ind w:left="8011" w:firstLine="0"/>
        <w:jc w:val="left"/>
      </w:pPr>
      <w:r w:rsidRPr="00474A94">
        <w:rPr>
          <w:noProof/>
        </w:rPr>
        <w:drawing>
          <wp:inline distT="0" distB="0" distL="0" distR="0" wp14:anchorId="5A5127DC" wp14:editId="7E29B0D0">
            <wp:extent cx="9525" cy="9525"/>
            <wp:effectExtent l="0" t="0" r="0" b="0"/>
            <wp:docPr id="22" name="Picture 3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6E4D112" w14:textId="77777777" w:rsidR="005B789D" w:rsidRPr="00B945DE" w:rsidRDefault="009D2ACC">
      <w:pPr>
        <w:pStyle w:val="Titre1"/>
        <w:rPr>
          <w:lang w:val="fr-CA"/>
        </w:rPr>
      </w:pPr>
      <w:r w:rsidRPr="00B945DE">
        <w:rPr>
          <w:lang w:val="fr-CA"/>
        </w:rPr>
        <w:t>MAIS Y APPARAISSANT À TITRE INFORMATIF</w:t>
      </w:r>
    </w:p>
    <w:p w14:paraId="23358093" w14:textId="58E979A8" w:rsidR="005B789D" w:rsidRPr="00B945DE" w:rsidRDefault="009D2ACC">
      <w:pPr>
        <w:ind w:left="57"/>
        <w:rPr>
          <w:lang w:val="fr-CA"/>
        </w:rPr>
      </w:pPr>
      <w:r w:rsidRPr="00B945DE">
        <w:rPr>
          <w:lang w:val="fr-CA"/>
        </w:rPr>
        <w:t xml:space="preserve">COMITÉ NATIONAL SUR LES ENJEUX DE LA GARDE EN MILIEU </w:t>
      </w:r>
      <w:r w:rsidR="00B945DE" w:rsidRPr="00474A94">
        <w:rPr>
          <w:noProof/>
        </w:rPr>
        <w:drawing>
          <wp:inline distT="0" distB="0" distL="0" distR="0" wp14:anchorId="767309A5" wp14:editId="4D0521AB">
            <wp:extent cx="1314450" cy="133350"/>
            <wp:effectExtent l="0" t="0" r="0" b="0"/>
            <wp:docPr id="23" name="Picture 3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133350"/>
                    </a:xfrm>
                    <a:prstGeom prst="rect">
                      <a:avLst/>
                    </a:prstGeom>
                    <a:noFill/>
                    <a:ln>
                      <a:noFill/>
                    </a:ln>
                  </pic:spPr>
                </pic:pic>
              </a:graphicData>
            </a:graphic>
          </wp:inline>
        </w:drawing>
      </w:r>
      <w:r w:rsidRPr="00B945DE">
        <w:rPr>
          <w:lang w:val="fr-CA"/>
        </w:rPr>
        <w:t>...40</w:t>
      </w:r>
    </w:p>
    <w:p w14:paraId="5692437E" w14:textId="1C70C804" w:rsidR="005B789D" w:rsidRPr="00B945DE" w:rsidRDefault="009D2ACC">
      <w:pPr>
        <w:ind w:left="57" w:right="216"/>
        <w:rPr>
          <w:lang w:val="fr-CA"/>
        </w:rPr>
      </w:pPr>
      <w:r w:rsidRPr="00B945DE">
        <w:rPr>
          <w:lang w:val="fr-CA"/>
        </w:rPr>
        <w:t>COMITÉ NATIONAL D'APPLICATION DE LA LOI SUR LES SERVICES DE GARDE</w:t>
      </w:r>
      <w:r w:rsidR="00B945DE" w:rsidRPr="00474A94">
        <w:rPr>
          <w:noProof/>
        </w:rPr>
        <w:drawing>
          <wp:inline distT="0" distB="0" distL="0" distR="0" wp14:anchorId="36460045" wp14:editId="6F7952F7">
            <wp:extent cx="9525" cy="9525"/>
            <wp:effectExtent l="0" t="0" r="0" b="0"/>
            <wp:docPr id="24" name="Picture 3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4342C8A" w14:textId="784A6514" w:rsidR="005B789D" w:rsidRDefault="009D2ACC">
      <w:pPr>
        <w:spacing w:after="3" w:line="265" w:lineRule="auto"/>
        <w:ind w:left="60" w:hanging="3"/>
      </w:pPr>
      <w:r w:rsidRPr="00B945DE">
        <w:rPr>
          <w:sz w:val="22"/>
          <w:lang w:val="fr-CA"/>
        </w:rPr>
        <w:t>ÉDUCATIFS À L'ENFANCE ET DE SES RÈGLEMENTS................................... ............................</w:t>
      </w:r>
      <w:r>
        <w:rPr>
          <w:sz w:val="22"/>
        </w:rPr>
        <w:t>42</w:t>
      </w:r>
      <w:r w:rsidR="00B945DE" w:rsidRPr="00474A94">
        <w:rPr>
          <w:noProof/>
        </w:rPr>
        <w:drawing>
          <wp:inline distT="0" distB="0" distL="0" distR="0" wp14:anchorId="36851E53" wp14:editId="0585C7B0">
            <wp:extent cx="9525" cy="9525"/>
            <wp:effectExtent l="0" t="0" r="0" b="0"/>
            <wp:docPr id="25" name="Picture 25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09D75F6" w14:textId="77777777" w:rsidR="005B789D" w:rsidRPr="00B945DE" w:rsidRDefault="009D2ACC">
      <w:pPr>
        <w:ind w:left="57" w:right="216"/>
        <w:rPr>
          <w:lang w:val="fr-CA"/>
        </w:rPr>
      </w:pPr>
      <w:r w:rsidRPr="00B945DE">
        <w:rPr>
          <w:lang w:val="fr-CA"/>
        </w:rPr>
        <w:t>LETTRE D'ENTENTE SUR LE PROCESSUS DE RÈGLEMENT DES DIFFÉRENDS</w:t>
      </w:r>
    </w:p>
    <w:p w14:paraId="53C33150" w14:textId="77777777" w:rsidR="005B789D" w:rsidRPr="00B945DE" w:rsidRDefault="009D2ACC">
      <w:pPr>
        <w:ind w:left="57" w:right="216"/>
        <w:rPr>
          <w:lang w:val="fr-CA"/>
        </w:rPr>
      </w:pPr>
      <w:r w:rsidRPr="00B945DE">
        <w:rPr>
          <w:lang w:val="fr-CA"/>
        </w:rPr>
        <w:t>CONCERNANT LA LOI SUR LES SERVICES DE GARDE ÉDUCATIFS À L'ENFANCE ET</w:t>
      </w:r>
    </w:p>
    <w:p w14:paraId="0247A6D4" w14:textId="6B14B9BF" w:rsidR="005B789D" w:rsidRDefault="009D2ACC">
      <w:pPr>
        <w:spacing w:after="3" w:line="265" w:lineRule="auto"/>
        <w:ind w:left="60" w:hanging="3"/>
      </w:pPr>
      <w:r>
        <w:rPr>
          <w:sz w:val="22"/>
        </w:rPr>
        <w:t>SES RÈGLEMENTS..................................... ..... ..................</w:t>
      </w:r>
      <w:r w:rsidR="00B945DE" w:rsidRPr="00474A94">
        <w:rPr>
          <w:noProof/>
        </w:rPr>
        <w:drawing>
          <wp:inline distT="0" distB="0" distL="0" distR="0" wp14:anchorId="2BE92607" wp14:editId="661913AD">
            <wp:extent cx="2105025" cy="152400"/>
            <wp:effectExtent l="0" t="0" r="0" b="0"/>
            <wp:docPr id="26" name="Picture 25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5025" cy="152400"/>
                    </a:xfrm>
                    <a:prstGeom prst="rect">
                      <a:avLst/>
                    </a:prstGeom>
                    <a:noFill/>
                    <a:ln>
                      <a:noFill/>
                    </a:ln>
                  </pic:spPr>
                </pic:pic>
              </a:graphicData>
            </a:graphic>
          </wp:inline>
        </w:drawing>
      </w:r>
      <w:r>
        <w:rPr>
          <w:sz w:val="22"/>
        </w:rPr>
        <w:t xml:space="preserve"> 44</w:t>
      </w:r>
    </w:p>
    <w:p w14:paraId="11D7C18D" w14:textId="77777777" w:rsidR="005B789D" w:rsidRPr="00B945DE" w:rsidRDefault="009D2ACC">
      <w:pPr>
        <w:ind w:left="57" w:right="216"/>
        <w:rPr>
          <w:lang w:val="fr-CA"/>
        </w:rPr>
      </w:pPr>
      <w:r w:rsidRPr="00B945DE">
        <w:rPr>
          <w:lang w:val="fr-CA"/>
        </w:rPr>
        <w:t>LETTRE D'ENTENTE RELATIVE À LA PROLONGATION DES TRAVAUX DU COMITÉ</w:t>
      </w:r>
    </w:p>
    <w:p w14:paraId="1D28E9FC" w14:textId="77777777" w:rsidR="005B789D" w:rsidRPr="00B945DE" w:rsidRDefault="009D2ACC">
      <w:pPr>
        <w:ind w:left="57" w:right="216"/>
        <w:rPr>
          <w:lang w:val="fr-CA"/>
        </w:rPr>
      </w:pPr>
      <w:r w:rsidRPr="00B945DE">
        <w:rPr>
          <w:lang w:val="fr-CA"/>
        </w:rPr>
        <w:t>CHARGÉ DE L'ANALYSE DU REVENU ANNUEL DE LA PERSONNE RESPONSABLE D'UN</w:t>
      </w:r>
    </w:p>
    <w:p w14:paraId="45A53606" w14:textId="77777777" w:rsidR="005B789D" w:rsidRPr="00B945DE" w:rsidRDefault="009D2ACC">
      <w:pPr>
        <w:spacing w:after="4" w:line="252" w:lineRule="auto"/>
        <w:ind w:left="60" w:right="1297" w:hanging="10"/>
        <w:jc w:val="left"/>
        <w:rPr>
          <w:lang w:val="fr-CA"/>
        </w:rPr>
      </w:pPr>
      <w:r w:rsidRPr="00B945DE">
        <w:rPr>
          <w:sz w:val="26"/>
          <w:lang w:val="fr-CA"/>
        </w:rPr>
        <w:t>SERVICE DE GARDE EN MILIEU FAMILIAL CONFORMÉMENT À LA LOI SUR LA</w:t>
      </w:r>
    </w:p>
    <w:p w14:paraId="6E1656F9" w14:textId="0B9A0BB9" w:rsidR="005B789D" w:rsidRDefault="00B945DE">
      <w:pPr>
        <w:spacing w:after="18" w:line="259" w:lineRule="auto"/>
        <w:ind w:left="7327" w:firstLine="0"/>
        <w:jc w:val="left"/>
      </w:pPr>
      <w:r w:rsidRPr="00474A94">
        <w:rPr>
          <w:noProof/>
        </w:rPr>
        <w:drawing>
          <wp:inline distT="0" distB="0" distL="0" distR="0" wp14:anchorId="2A64A626" wp14:editId="5C718F79">
            <wp:extent cx="9525" cy="9525"/>
            <wp:effectExtent l="0" t="0" r="0" b="0"/>
            <wp:docPr id="27" name="Picture 3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A1383A5" w14:textId="77777777" w:rsidR="005B789D" w:rsidRDefault="009D2ACC">
      <w:pPr>
        <w:ind w:left="57"/>
      </w:pPr>
      <w:r>
        <w:t>REPRÉSENTATION.......................................48</w:t>
      </w:r>
    </w:p>
    <w:p w14:paraId="09AE2E15" w14:textId="4330131B" w:rsidR="005B789D" w:rsidRDefault="00B945DE">
      <w:pPr>
        <w:spacing w:after="0" w:line="259" w:lineRule="auto"/>
        <w:ind w:left="3847" w:firstLine="0"/>
        <w:jc w:val="left"/>
      </w:pPr>
      <w:r>
        <w:rPr>
          <w:noProof/>
        </w:rPr>
        <mc:AlternateContent>
          <mc:Choice Requires="wpg">
            <w:drawing>
              <wp:inline distT="0" distB="0" distL="0" distR="0" wp14:anchorId="468BDBE9" wp14:editId="1C7EAFEF">
                <wp:extent cx="2849880" cy="8890"/>
                <wp:effectExtent l="0" t="0" r="7620" b="10160"/>
                <wp:docPr id="252675" name="Group 252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9880" cy="8890"/>
                          <a:chOff x="0" y="0"/>
                          <a:chExt cx="2850032" cy="9144"/>
                        </a:xfrm>
                      </wpg:grpSpPr>
                      <wps:wsp>
                        <wps:cNvPr id="252674" name="Shape 252674"/>
                        <wps:cNvSpPr/>
                        <wps:spPr>
                          <a:xfrm>
                            <a:off x="0" y="0"/>
                            <a:ext cx="2850032" cy="9144"/>
                          </a:xfrm>
                          <a:custGeom>
                            <a:avLst/>
                            <a:gdLst/>
                            <a:ahLst/>
                            <a:cxnLst/>
                            <a:rect l="0" t="0" r="0" b="0"/>
                            <a:pathLst>
                              <a:path w="2850032" h="9144">
                                <a:moveTo>
                                  <a:pt x="0" y="4572"/>
                                </a:moveTo>
                                <a:lnTo>
                                  <a:pt x="2850032" y="4572"/>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4236D0A9" id="Group 252675" o:spid="_x0000_s1026" style="width:224.4pt;height:.7pt;mso-position-horizontal-relative:char;mso-position-vertical-relative:line" coordsize="285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">
                <v:shape id="Shape 252674" o:spid="_x0000_s1027" style="position:absolute;width:28500;height:91;visibility:visible;mso-wrap-style:square;v-text-anchor:top" coordsize="28500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" path="m,4572r2850032,e" filled="f" strokeweight=".72pt">
                  <v:stroke miterlimit="1" joinstyle="miter"/>
                  <v:path arrowok="t" textboxrect="0,0,2850032,9144"/>
                </v:shape>
                <w10:anchorlock/>
              </v:group>
            </w:pict>
          </mc:Fallback>
        </mc:AlternateContent>
      </w:r>
    </w:p>
    <w:p w14:paraId="7A2A86A2" w14:textId="77777777" w:rsidR="005B789D" w:rsidRPr="00B945DE" w:rsidRDefault="009D2ACC">
      <w:pPr>
        <w:spacing w:after="318" w:line="259" w:lineRule="auto"/>
        <w:ind w:left="10" w:right="137" w:hanging="10"/>
        <w:jc w:val="center"/>
        <w:rPr>
          <w:lang w:val="fr-CA"/>
        </w:rPr>
      </w:pPr>
      <w:r w:rsidRPr="00B945DE">
        <w:rPr>
          <w:sz w:val="34"/>
          <w:lang w:val="fr-CA"/>
        </w:rPr>
        <w:t>ENTENTE COLLECTIVE</w:t>
      </w:r>
    </w:p>
    <w:p w14:paraId="4C7BFF18" w14:textId="77777777" w:rsidR="005B789D" w:rsidRPr="00B945DE" w:rsidRDefault="009D2ACC">
      <w:pPr>
        <w:pStyle w:val="Titre2"/>
        <w:spacing w:after="102"/>
        <w:ind w:left="60"/>
        <w:rPr>
          <w:lang w:val="fr-CA"/>
        </w:rPr>
      </w:pPr>
      <w:r w:rsidRPr="00B945DE">
        <w:rPr>
          <w:lang w:val="fr-CA"/>
        </w:rPr>
        <w:t>ARTICLE 1 DISPOSITIONS GÉNÉRALES</w:t>
      </w:r>
    </w:p>
    <w:p w14:paraId="4BF61A81" w14:textId="77777777" w:rsidR="005B789D" w:rsidRPr="00B945DE" w:rsidRDefault="009D2ACC">
      <w:pPr>
        <w:pStyle w:val="Titre3"/>
        <w:ind w:left="723"/>
        <w:rPr>
          <w:lang w:val="fr-CA"/>
        </w:rPr>
      </w:pPr>
      <w:r w:rsidRPr="00B945DE">
        <w:rPr>
          <w:lang w:val="fr-CA"/>
        </w:rPr>
        <w:t>Identification des parties</w:t>
      </w:r>
    </w:p>
    <w:p w14:paraId="3B639816" w14:textId="77777777" w:rsidR="005B789D" w:rsidRPr="00B945DE" w:rsidRDefault="009D2ACC">
      <w:pPr>
        <w:spacing w:after="423"/>
        <w:ind w:left="734" w:right="216" w:hanging="677"/>
        <w:rPr>
          <w:lang w:val="fr-CA"/>
        </w:rPr>
      </w:pPr>
      <w:r w:rsidRPr="00B945DE">
        <w:rPr>
          <w:lang w:val="fr-CA"/>
        </w:rPr>
        <w:t>1.01 Les parties à la présente entente collective sont, d'une part, le ministre de la Famille et, d'autre part, la Fédération de la santé et des services sociaux — CSN.</w:t>
      </w:r>
    </w:p>
    <w:p w14:paraId="76CE59EF" w14:textId="77777777" w:rsidR="005B789D" w:rsidRPr="00B945DE" w:rsidRDefault="009D2ACC">
      <w:pPr>
        <w:pStyle w:val="Titre2"/>
        <w:spacing w:after="78"/>
        <w:ind w:left="60"/>
        <w:rPr>
          <w:lang w:val="fr-CA"/>
        </w:rPr>
      </w:pPr>
      <w:r w:rsidRPr="00B945DE">
        <w:rPr>
          <w:lang w:val="fr-CA"/>
        </w:rPr>
        <w:t>ARTICLE 2 DÉFINITION DES TERMES</w:t>
      </w:r>
    </w:p>
    <w:p w14:paraId="655D0CC6" w14:textId="77777777" w:rsidR="005B789D" w:rsidRPr="00B945DE" w:rsidRDefault="009D2ACC">
      <w:pPr>
        <w:spacing w:after="235"/>
        <w:ind w:left="57" w:right="216"/>
        <w:rPr>
          <w:lang w:val="fr-CA"/>
        </w:rPr>
      </w:pPr>
      <w:r w:rsidRPr="00B945DE">
        <w:rPr>
          <w:lang w:val="fr-CA"/>
        </w:rPr>
        <w:t>À moins que le contexte ne s'y oppose, aux fins d'application de l'Entente, les mots, termes et expressions dont la signification est ci-après déterminée ont le sens et l'application qui leur sont respectivement donnés.</w:t>
      </w:r>
    </w:p>
    <w:p w14:paraId="3DBFF7F3" w14:textId="77777777" w:rsidR="005B789D" w:rsidRPr="00B945DE" w:rsidRDefault="009D2ACC">
      <w:pPr>
        <w:pStyle w:val="Titre3"/>
        <w:ind w:left="723"/>
        <w:rPr>
          <w:lang w:val="fr-CA"/>
        </w:rPr>
      </w:pPr>
      <w:r w:rsidRPr="00B945DE">
        <w:rPr>
          <w:lang w:val="fr-CA"/>
        </w:rPr>
        <w:lastRenderedPageBreak/>
        <w:t>Année civile</w:t>
      </w:r>
    </w:p>
    <w:p w14:paraId="0897EDF6" w14:textId="77777777" w:rsidR="005B789D" w:rsidRPr="00B945DE" w:rsidRDefault="009D2ACC">
      <w:pPr>
        <w:spacing w:after="260"/>
        <w:ind w:left="749" w:right="216" w:hanging="692"/>
        <w:rPr>
          <w:lang w:val="fr-CA"/>
        </w:rPr>
      </w:pPr>
      <w:r w:rsidRPr="00B945DE">
        <w:rPr>
          <w:lang w:val="fr-CA"/>
        </w:rPr>
        <w:t xml:space="preserve">2.01 La période commençant le I </w:t>
      </w:r>
      <w:r w:rsidRPr="00B945DE">
        <w:rPr>
          <w:vertAlign w:val="superscript"/>
          <w:lang w:val="fr-CA"/>
        </w:rPr>
        <w:t xml:space="preserve">er </w:t>
      </w:r>
      <w:r w:rsidRPr="00B945DE">
        <w:rPr>
          <w:lang w:val="fr-CA"/>
        </w:rPr>
        <w:t>janvier et se terminant le 31 décembre de la même année.</w:t>
      </w:r>
    </w:p>
    <w:p w14:paraId="4790B130" w14:textId="77777777" w:rsidR="005B789D" w:rsidRPr="00B945DE" w:rsidRDefault="009D2ACC">
      <w:pPr>
        <w:spacing w:after="4" w:line="252" w:lineRule="auto"/>
        <w:ind w:left="723" w:hanging="10"/>
        <w:jc w:val="left"/>
        <w:rPr>
          <w:lang w:val="fr-CA"/>
        </w:rPr>
      </w:pPr>
      <w:r w:rsidRPr="00B945DE">
        <w:rPr>
          <w:sz w:val="26"/>
          <w:lang w:val="fr-CA"/>
        </w:rPr>
        <w:t>Année de référence</w:t>
      </w:r>
    </w:p>
    <w:p w14:paraId="14EA4878" w14:textId="77777777" w:rsidR="005B789D" w:rsidRPr="00B945DE" w:rsidRDefault="009D2ACC">
      <w:pPr>
        <w:spacing w:after="107"/>
        <w:ind w:left="57" w:right="216"/>
        <w:rPr>
          <w:lang w:val="fr-CA"/>
        </w:rPr>
      </w:pPr>
      <w:r w:rsidRPr="00B945DE">
        <w:rPr>
          <w:lang w:val="fr-CA"/>
        </w:rPr>
        <w:t xml:space="preserve">2.02 La période commençant le 1 </w:t>
      </w:r>
      <w:r w:rsidRPr="00B945DE">
        <w:rPr>
          <w:vertAlign w:val="superscript"/>
          <w:lang w:val="fr-CA"/>
        </w:rPr>
        <w:t xml:space="preserve">er </w:t>
      </w:r>
      <w:r w:rsidRPr="00B945DE">
        <w:rPr>
          <w:lang w:val="fr-CA"/>
        </w:rPr>
        <w:t>avril et se terminant le 31 mars de l'année suivante.</w:t>
      </w:r>
    </w:p>
    <w:p w14:paraId="7AEAE8C0" w14:textId="77777777" w:rsidR="005B789D" w:rsidRPr="00B945DE" w:rsidRDefault="009D2ACC">
      <w:pPr>
        <w:spacing w:after="0" w:line="265" w:lineRule="auto"/>
        <w:ind w:left="708" w:hanging="10"/>
        <w:jc w:val="left"/>
        <w:rPr>
          <w:lang w:val="fr-CA"/>
        </w:rPr>
      </w:pPr>
      <w:r w:rsidRPr="00B945DE">
        <w:rPr>
          <w:sz w:val="32"/>
          <w:lang w:val="fr-CA"/>
        </w:rPr>
        <w:t>APSS</w:t>
      </w:r>
    </w:p>
    <w:p w14:paraId="20F000B1" w14:textId="77777777" w:rsidR="005B789D" w:rsidRPr="00B945DE" w:rsidRDefault="009D2ACC">
      <w:pPr>
        <w:tabs>
          <w:tab w:val="center" w:pos="3091"/>
        </w:tabs>
        <w:spacing w:after="196"/>
        <w:ind w:left="0" w:firstLine="0"/>
        <w:jc w:val="left"/>
        <w:rPr>
          <w:lang w:val="fr-CA"/>
        </w:rPr>
      </w:pPr>
      <w:r w:rsidRPr="00B945DE">
        <w:rPr>
          <w:lang w:val="fr-CA"/>
        </w:rPr>
        <w:t>2.03</w:t>
      </w:r>
      <w:r w:rsidRPr="00B945DE">
        <w:rPr>
          <w:lang w:val="fr-CA"/>
        </w:rPr>
        <w:tab/>
        <w:t>Absence de prestation de services subventionnés.</w:t>
      </w:r>
    </w:p>
    <w:p w14:paraId="3257525B" w14:textId="77777777" w:rsidR="005B789D" w:rsidRPr="00B945DE" w:rsidRDefault="009D2ACC">
      <w:pPr>
        <w:pStyle w:val="Titre3"/>
        <w:spacing w:after="41"/>
        <w:ind w:left="723"/>
        <w:rPr>
          <w:lang w:val="fr-CA"/>
        </w:rPr>
      </w:pPr>
      <w:r w:rsidRPr="00B945DE">
        <w:rPr>
          <w:lang w:val="fr-CA"/>
        </w:rPr>
        <w:t>Assistante</w:t>
      </w:r>
    </w:p>
    <w:p w14:paraId="5AFF2E8B" w14:textId="77777777" w:rsidR="005B789D" w:rsidRPr="00B945DE" w:rsidRDefault="009D2ACC">
      <w:pPr>
        <w:spacing w:after="225"/>
        <w:ind w:left="756" w:right="216" w:hanging="699"/>
        <w:rPr>
          <w:lang w:val="fr-CA"/>
        </w:rPr>
      </w:pPr>
      <w:r w:rsidRPr="00B945DE">
        <w:rPr>
          <w:lang w:val="fr-CA"/>
        </w:rPr>
        <w:t>2.04</w:t>
      </w:r>
      <w:r w:rsidRPr="00B945DE">
        <w:rPr>
          <w:lang w:val="fr-CA"/>
        </w:rPr>
        <w:tab/>
        <w:t>Personne majeure qui assiste la RSG, dont il est question à l'article 54 du Règlement.</w:t>
      </w:r>
    </w:p>
    <w:p w14:paraId="0AA98143" w14:textId="77777777" w:rsidR="005B789D" w:rsidRPr="00B945DE" w:rsidRDefault="009D2ACC">
      <w:pPr>
        <w:pStyle w:val="Titre2"/>
        <w:ind w:left="723"/>
        <w:rPr>
          <w:lang w:val="fr-CA"/>
        </w:rPr>
      </w:pPr>
      <w:r w:rsidRPr="00B945DE">
        <w:rPr>
          <w:lang w:val="fr-CA"/>
        </w:rPr>
        <w:t>Association</w:t>
      </w:r>
    </w:p>
    <w:p w14:paraId="23D096FF" w14:textId="77777777" w:rsidR="005B789D" w:rsidRPr="00B945DE" w:rsidRDefault="009D2ACC">
      <w:pPr>
        <w:spacing w:after="225" w:line="216" w:lineRule="auto"/>
        <w:ind w:left="759" w:right="195" w:hanging="687"/>
        <w:jc w:val="left"/>
        <w:rPr>
          <w:lang w:val="fr-CA"/>
        </w:rPr>
      </w:pPr>
      <w:r w:rsidRPr="00B945DE">
        <w:rPr>
          <w:lang w:val="fr-CA"/>
        </w:rPr>
        <w:t>2.05 Désigne un groupement de personnes responsables d'un service de garde en milieu familial reconnu en vertu de l'article 13 de la Loi sur la représentation de certaines personnes responsables d'un service de garde en milieu familial et sur le régime de négociation d'une entente collective les concernant (RLRQ, c. R-24.0.1).</w:t>
      </w:r>
    </w:p>
    <w:p w14:paraId="143D7C32" w14:textId="77777777" w:rsidR="005B789D" w:rsidRPr="00B945DE" w:rsidRDefault="009D2ACC">
      <w:pPr>
        <w:pStyle w:val="Titre3"/>
        <w:ind w:left="723"/>
        <w:rPr>
          <w:lang w:val="fr-CA"/>
        </w:rPr>
      </w:pPr>
      <w:r w:rsidRPr="00B945DE">
        <w:rPr>
          <w:lang w:val="fr-CA"/>
        </w:rPr>
        <w:t>Bureau coordonnateur ou Bureau</w:t>
      </w:r>
    </w:p>
    <w:p w14:paraId="15D24F8D" w14:textId="77777777" w:rsidR="005B789D" w:rsidRPr="00B945DE" w:rsidRDefault="009D2ACC">
      <w:pPr>
        <w:spacing w:after="135"/>
        <w:ind w:left="741" w:right="216" w:hanging="684"/>
        <w:rPr>
          <w:lang w:val="fr-CA"/>
        </w:rPr>
      </w:pPr>
      <w:r w:rsidRPr="00B945DE">
        <w:rPr>
          <w:lang w:val="fr-CA"/>
        </w:rPr>
        <w:t>2.06</w:t>
      </w:r>
      <w:r w:rsidRPr="00B945DE">
        <w:rPr>
          <w:lang w:val="fr-CA"/>
        </w:rPr>
        <w:tab/>
        <w:t>Entité juridique dûment agréée par le Ministre pour exercer les fonctions prévues à Loi sur les services de garde éducatifs à l'enfance (RLRQ, c. S-4.1.1).</w:t>
      </w:r>
    </w:p>
    <w:p w14:paraId="40428F57" w14:textId="77777777" w:rsidR="005B789D" w:rsidRPr="00B945DE" w:rsidRDefault="009D2ACC">
      <w:pPr>
        <w:pStyle w:val="Titre2"/>
        <w:ind w:left="730"/>
        <w:rPr>
          <w:lang w:val="fr-CA"/>
        </w:rPr>
      </w:pPr>
      <w:r w:rsidRPr="00B945DE">
        <w:rPr>
          <w:lang w:val="fr-CA"/>
        </w:rPr>
        <w:t>CNRP</w:t>
      </w:r>
    </w:p>
    <w:p w14:paraId="5481E282" w14:textId="77777777" w:rsidR="005B789D" w:rsidRPr="00B945DE" w:rsidRDefault="009D2ACC">
      <w:pPr>
        <w:tabs>
          <w:tab w:val="center" w:pos="2874"/>
        </w:tabs>
        <w:spacing w:after="193"/>
        <w:ind w:left="0" w:firstLine="0"/>
        <w:jc w:val="left"/>
        <w:rPr>
          <w:lang w:val="fr-CA"/>
        </w:rPr>
      </w:pPr>
      <w:r w:rsidRPr="00B945DE">
        <w:rPr>
          <w:lang w:val="fr-CA"/>
        </w:rPr>
        <w:t>2.07</w:t>
      </w:r>
      <w:r w:rsidRPr="00B945DE">
        <w:rPr>
          <w:lang w:val="fr-CA"/>
        </w:rPr>
        <w:tab/>
        <w:t>Comité national de relations professionnelles.</w:t>
      </w:r>
    </w:p>
    <w:p w14:paraId="15DB7044" w14:textId="77777777" w:rsidR="005B789D" w:rsidRPr="00B945DE" w:rsidRDefault="009D2ACC">
      <w:pPr>
        <w:spacing w:after="42" w:line="259" w:lineRule="auto"/>
        <w:ind w:left="723" w:hanging="3"/>
        <w:jc w:val="left"/>
        <w:rPr>
          <w:lang w:val="fr-CA"/>
        </w:rPr>
      </w:pPr>
      <w:r w:rsidRPr="00B945DE">
        <w:rPr>
          <w:sz w:val="28"/>
          <w:lang w:val="fr-CA"/>
        </w:rPr>
        <w:t>Confédération</w:t>
      </w:r>
    </w:p>
    <w:p w14:paraId="1E6EAEC8" w14:textId="77777777" w:rsidR="005B789D" w:rsidRPr="00B945DE" w:rsidRDefault="009D2ACC">
      <w:pPr>
        <w:ind w:left="57" w:right="216"/>
        <w:rPr>
          <w:lang w:val="fr-CA"/>
        </w:rPr>
      </w:pPr>
      <w:r w:rsidRPr="00B945DE">
        <w:rPr>
          <w:lang w:val="fr-CA"/>
        </w:rPr>
        <w:t>2.08 La Confédération des syndicats nationaux (CSN).</w:t>
      </w:r>
    </w:p>
    <w:p w14:paraId="1733EC7A" w14:textId="77777777" w:rsidR="005B789D" w:rsidRPr="00B945DE" w:rsidRDefault="009D2ACC">
      <w:pPr>
        <w:pStyle w:val="Titre3"/>
        <w:ind w:left="723"/>
        <w:rPr>
          <w:lang w:val="fr-CA"/>
        </w:rPr>
      </w:pPr>
      <w:r w:rsidRPr="00B945DE">
        <w:rPr>
          <w:lang w:val="fr-CA"/>
        </w:rPr>
        <w:t>Contribution de base</w:t>
      </w:r>
    </w:p>
    <w:p w14:paraId="3E03B22D" w14:textId="77777777" w:rsidR="005B789D" w:rsidRPr="00B945DE" w:rsidRDefault="009D2ACC">
      <w:pPr>
        <w:spacing w:after="171"/>
        <w:ind w:left="749" w:right="216" w:hanging="692"/>
        <w:rPr>
          <w:lang w:val="fr-CA"/>
        </w:rPr>
      </w:pPr>
      <w:r w:rsidRPr="00B945DE">
        <w:rPr>
          <w:lang w:val="fr-CA"/>
        </w:rPr>
        <w:t>2.09 La contribution du parent établie au Règlement sur la contribution réduite (RLRQ, c. S-4.1.1, r. 1).</w:t>
      </w:r>
    </w:p>
    <w:p w14:paraId="2ED7487B" w14:textId="77777777" w:rsidR="005B789D" w:rsidRPr="00B945DE" w:rsidRDefault="009D2ACC">
      <w:pPr>
        <w:pStyle w:val="Titre3"/>
        <w:spacing w:after="52"/>
        <w:ind w:left="723"/>
        <w:rPr>
          <w:lang w:val="fr-CA"/>
        </w:rPr>
      </w:pPr>
      <w:r w:rsidRPr="00B945DE">
        <w:rPr>
          <w:lang w:val="fr-CA"/>
        </w:rPr>
        <w:t>Entente</w:t>
      </w:r>
    </w:p>
    <w:p w14:paraId="14047240" w14:textId="4E0B3EF2" w:rsidR="005B789D" w:rsidRPr="00B945DE" w:rsidRDefault="009D2ACC">
      <w:pPr>
        <w:spacing w:after="232"/>
        <w:ind w:left="749" w:right="216" w:hanging="692"/>
        <w:rPr>
          <w:lang w:val="fr-CA"/>
        </w:rPr>
      </w:pPr>
      <w:r w:rsidRPr="00B945DE">
        <w:rPr>
          <w:lang w:val="fr-CA"/>
        </w:rPr>
        <w:t>2.10</w:t>
      </w:r>
      <w:r w:rsidRPr="00B945DE">
        <w:rPr>
          <w:lang w:val="fr-CA"/>
        </w:rPr>
        <w:tab/>
        <w:t xml:space="preserve">L'entente collective conclue entre les parties conformément à la Loi sur la </w:t>
      </w:r>
      <w:r w:rsidR="00B945DE" w:rsidRPr="00474A94">
        <w:rPr>
          <w:noProof/>
        </w:rPr>
        <w:drawing>
          <wp:inline distT="0" distB="0" distL="0" distR="0" wp14:anchorId="7246BDD8" wp14:editId="55C3A7DA">
            <wp:extent cx="9525" cy="9525"/>
            <wp:effectExtent l="0" t="0" r="0" b="0"/>
            <wp:docPr id="28" name="Picture 3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5DE">
        <w:rPr>
          <w:lang w:val="fr-CA"/>
        </w:rPr>
        <w:t>représentation.</w:t>
      </w:r>
    </w:p>
    <w:p w14:paraId="099FB361" w14:textId="77777777" w:rsidR="005B789D" w:rsidRPr="00B945DE" w:rsidRDefault="009D2ACC">
      <w:pPr>
        <w:pStyle w:val="Titre3"/>
        <w:spacing w:after="42"/>
        <w:ind w:left="723"/>
        <w:rPr>
          <w:lang w:val="fr-CA"/>
        </w:rPr>
      </w:pPr>
      <w:r w:rsidRPr="00B945DE">
        <w:rPr>
          <w:lang w:val="fr-CA"/>
        </w:rPr>
        <w:t>Fédération</w:t>
      </w:r>
    </w:p>
    <w:p w14:paraId="4EB15792" w14:textId="77777777" w:rsidR="005B789D" w:rsidRPr="00B945DE" w:rsidRDefault="009D2ACC">
      <w:pPr>
        <w:spacing w:after="131"/>
        <w:ind w:left="57" w:right="216"/>
        <w:rPr>
          <w:lang w:val="fr-CA"/>
        </w:rPr>
      </w:pPr>
      <w:r w:rsidRPr="00B945DE">
        <w:rPr>
          <w:lang w:val="fr-CA"/>
        </w:rPr>
        <w:t>2.11 La Fédération de la santé et des services sociaux — CSN.</w:t>
      </w:r>
    </w:p>
    <w:p w14:paraId="047952E3" w14:textId="77777777" w:rsidR="005B789D" w:rsidRPr="00B945DE" w:rsidRDefault="009D2ACC">
      <w:pPr>
        <w:spacing w:after="233"/>
        <w:ind w:left="749" w:right="216"/>
        <w:rPr>
          <w:lang w:val="fr-CA"/>
        </w:rPr>
      </w:pPr>
      <w:r w:rsidRPr="00B945DE">
        <w:rPr>
          <w:lang w:val="fr-CA"/>
        </w:rPr>
        <w:t>La Fédération est un Groupement d'associations au sens de la Loi sur la représentation.</w:t>
      </w:r>
    </w:p>
    <w:p w14:paraId="3D6D6F95" w14:textId="77777777" w:rsidR="005B789D" w:rsidRPr="00B945DE" w:rsidRDefault="009D2ACC">
      <w:pPr>
        <w:pStyle w:val="Titre2"/>
        <w:ind w:left="723"/>
        <w:rPr>
          <w:lang w:val="fr-CA"/>
        </w:rPr>
      </w:pPr>
      <w:r w:rsidRPr="00B945DE">
        <w:rPr>
          <w:lang w:val="fr-CA"/>
        </w:rPr>
        <w:lastRenderedPageBreak/>
        <w:t>Jour</w:t>
      </w:r>
    </w:p>
    <w:p w14:paraId="2A5E8BE9" w14:textId="77777777" w:rsidR="005B789D" w:rsidRPr="00B945DE" w:rsidRDefault="009D2ACC">
      <w:pPr>
        <w:tabs>
          <w:tab w:val="center" w:pos="1174"/>
        </w:tabs>
        <w:spacing w:after="226"/>
        <w:ind w:left="0" w:firstLine="0"/>
        <w:jc w:val="left"/>
        <w:rPr>
          <w:lang w:val="fr-CA"/>
        </w:rPr>
      </w:pPr>
      <w:r w:rsidRPr="00B945DE">
        <w:rPr>
          <w:lang w:val="fr-CA"/>
        </w:rPr>
        <w:t>2.12</w:t>
      </w:r>
      <w:r w:rsidRPr="00B945DE">
        <w:rPr>
          <w:lang w:val="fr-CA"/>
        </w:rPr>
        <w:tab/>
        <w:t>Jour civil.</w:t>
      </w:r>
    </w:p>
    <w:p w14:paraId="082A28E3" w14:textId="77777777" w:rsidR="005B789D" w:rsidRPr="00B945DE" w:rsidRDefault="009D2ACC">
      <w:pPr>
        <w:spacing w:after="4" w:line="252" w:lineRule="auto"/>
        <w:ind w:left="738" w:hanging="10"/>
        <w:jc w:val="left"/>
        <w:rPr>
          <w:lang w:val="fr-CA"/>
        </w:rPr>
      </w:pPr>
      <w:r w:rsidRPr="00B945DE">
        <w:rPr>
          <w:sz w:val="26"/>
          <w:lang w:val="fr-CA"/>
        </w:rPr>
        <w:t>Loi sur la représentation</w:t>
      </w:r>
    </w:p>
    <w:p w14:paraId="546F4BA1" w14:textId="68BCE45B" w:rsidR="005B789D" w:rsidRPr="00B945DE" w:rsidRDefault="009D2ACC">
      <w:pPr>
        <w:spacing w:after="219"/>
        <w:ind w:left="741" w:right="216" w:hanging="684"/>
        <w:rPr>
          <w:lang w:val="fr-CA"/>
        </w:rPr>
      </w:pPr>
      <w:r w:rsidRPr="00B945DE">
        <w:rPr>
          <w:lang w:val="fr-CA"/>
        </w:rPr>
        <w:t xml:space="preserve">2.13 Loi sur la représentation de certaines personnes responsables d'un service de </w:t>
      </w:r>
      <w:r w:rsidR="00B945DE" w:rsidRPr="00474A94">
        <w:rPr>
          <w:noProof/>
        </w:rPr>
        <w:drawing>
          <wp:inline distT="0" distB="0" distL="0" distR="0" wp14:anchorId="1EEDF098" wp14:editId="1B7B6ACC">
            <wp:extent cx="9525" cy="9525"/>
            <wp:effectExtent l="0" t="0" r="0" b="0"/>
            <wp:docPr id="29" name="Picture 3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5DE">
        <w:rPr>
          <w:lang w:val="fr-CA"/>
        </w:rPr>
        <w:t xml:space="preserve">garde en milieu familial et sur le régime de négociation d'une entente collective </w:t>
      </w:r>
      <w:r w:rsidR="00B945DE" w:rsidRPr="00474A94">
        <w:rPr>
          <w:noProof/>
        </w:rPr>
        <w:drawing>
          <wp:inline distT="0" distB="0" distL="0" distR="0" wp14:anchorId="2933CB11" wp14:editId="42BA8334">
            <wp:extent cx="9525" cy="19050"/>
            <wp:effectExtent l="0" t="0" r="0" b="0"/>
            <wp:docPr id="30" name="Picture 25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B945DE">
        <w:rPr>
          <w:lang w:val="fr-CA"/>
        </w:rPr>
        <w:t xml:space="preserve">les concernant (RLRQ, c. R-24.0.1) et toute modification législative et </w:t>
      </w:r>
      <w:r w:rsidR="00B945DE" w:rsidRPr="00474A94">
        <w:rPr>
          <w:noProof/>
        </w:rPr>
        <w:drawing>
          <wp:inline distT="0" distB="0" distL="0" distR="0" wp14:anchorId="43020878" wp14:editId="09FF9882">
            <wp:extent cx="9525" cy="9525"/>
            <wp:effectExtent l="0" t="0" r="0" b="0"/>
            <wp:docPr id="31" name="Picture 3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5DE">
        <w:rPr>
          <w:lang w:val="fr-CA"/>
        </w:rPr>
        <w:t>réglementaire applicable.</w:t>
      </w:r>
    </w:p>
    <w:p w14:paraId="4CB53E0C" w14:textId="4BD21B97" w:rsidR="005B789D" w:rsidRPr="00B945DE" w:rsidRDefault="00B945DE">
      <w:pPr>
        <w:pStyle w:val="Titre3"/>
        <w:ind w:left="723"/>
        <w:rPr>
          <w:lang w:val="fr-CA"/>
        </w:rPr>
      </w:pPr>
      <w:r>
        <w:rPr>
          <w:noProof/>
        </w:rPr>
        <w:drawing>
          <wp:anchor distT="0" distB="0" distL="114300" distR="114300" simplePos="0" relativeHeight="251633664" behindDoc="0" locked="0" layoutInCell="1" allowOverlap="0" wp14:anchorId="7E805FEB" wp14:editId="1543243E">
            <wp:simplePos x="0" y="0"/>
            <wp:positionH relativeFrom="page">
              <wp:posOffset>6578600</wp:posOffset>
            </wp:positionH>
            <wp:positionV relativeFrom="page">
              <wp:posOffset>9468485</wp:posOffset>
            </wp:positionV>
            <wp:extent cx="4445" cy="8890"/>
            <wp:effectExtent l="0" t="0" r="0" b="0"/>
            <wp:wrapTopAndBottom/>
            <wp:docPr id="252755" name="Picture 3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5"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rsidRPr="00B945DE">
        <w:rPr>
          <w:lang w:val="fr-CA"/>
        </w:rPr>
        <w:t>Loi sur les services de garde</w:t>
      </w:r>
    </w:p>
    <w:p w14:paraId="601A350A" w14:textId="77777777" w:rsidR="005B789D" w:rsidRPr="00B945DE" w:rsidRDefault="009D2ACC">
      <w:pPr>
        <w:spacing w:after="217"/>
        <w:ind w:left="749" w:right="216" w:hanging="692"/>
        <w:rPr>
          <w:lang w:val="fr-CA"/>
        </w:rPr>
      </w:pPr>
      <w:r w:rsidRPr="00B945DE">
        <w:rPr>
          <w:lang w:val="fr-CA"/>
        </w:rPr>
        <w:t>2.14 Loi sur les services de garde éducatifs à l'enfance (RLRQ, c. S-4.1.1) et toute modification législative et réglementaire applicable.</w:t>
      </w:r>
    </w:p>
    <w:p w14:paraId="6871A2F0" w14:textId="77777777" w:rsidR="005B789D" w:rsidRPr="00B945DE" w:rsidRDefault="009D2ACC">
      <w:pPr>
        <w:spacing w:after="77" w:line="252" w:lineRule="auto"/>
        <w:ind w:left="730" w:hanging="10"/>
        <w:jc w:val="left"/>
        <w:rPr>
          <w:lang w:val="fr-CA"/>
        </w:rPr>
      </w:pPr>
      <w:r w:rsidRPr="00B945DE">
        <w:rPr>
          <w:sz w:val="26"/>
          <w:lang w:val="fr-CA"/>
        </w:rPr>
        <w:t>Mésentente</w:t>
      </w:r>
    </w:p>
    <w:p w14:paraId="6A84B703" w14:textId="4F51AE56" w:rsidR="005B789D" w:rsidRPr="00B945DE" w:rsidRDefault="009D2ACC">
      <w:pPr>
        <w:tabs>
          <w:tab w:val="center" w:pos="3537"/>
        </w:tabs>
        <w:spacing w:after="211"/>
        <w:ind w:left="0" w:firstLine="0"/>
        <w:jc w:val="left"/>
        <w:rPr>
          <w:lang w:val="fr-CA"/>
        </w:rPr>
      </w:pPr>
      <w:r w:rsidRPr="00B945DE">
        <w:rPr>
          <w:lang w:val="fr-CA"/>
        </w:rPr>
        <w:t>2.15</w:t>
      </w:r>
      <w:r w:rsidRPr="00B945DE">
        <w:rPr>
          <w:lang w:val="fr-CA"/>
        </w:rPr>
        <w:tab/>
        <w:t>Toute difficulté d'interprétation ou d'application de l'Entente.</w:t>
      </w:r>
      <w:r w:rsidR="00B945DE" w:rsidRPr="00474A94">
        <w:rPr>
          <w:noProof/>
        </w:rPr>
        <w:drawing>
          <wp:inline distT="0" distB="0" distL="0" distR="0" wp14:anchorId="400BAD66" wp14:editId="6A29593F">
            <wp:extent cx="9525" cy="9525"/>
            <wp:effectExtent l="0" t="0" r="0" b="0"/>
            <wp:docPr id="32" name="Picture 3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06DE887" w14:textId="77777777" w:rsidR="005B789D" w:rsidRPr="00B945DE" w:rsidRDefault="009D2ACC">
      <w:pPr>
        <w:spacing w:after="72" w:line="252" w:lineRule="auto"/>
        <w:ind w:left="730" w:hanging="10"/>
        <w:jc w:val="left"/>
        <w:rPr>
          <w:lang w:val="fr-CA"/>
        </w:rPr>
      </w:pPr>
      <w:r w:rsidRPr="00B945DE">
        <w:rPr>
          <w:sz w:val="26"/>
          <w:lang w:val="fr-CA"/>
        </w:rPr>
        <w:t>Ministère</w:t>
      </w:r>
    </w:p>
    <w:p w14:paraId="137E2EE1" w14:textId="77777777" w:rsidR="005B789D" w:rsidRPr="00B945DE" w:rsidRDefault="009D2ACC">
      <w:pPr>
        <w:spacing w:after="161"/>
        <w:ind w:left="57" w:right="216"/>
        <w:rPr>
          <w:lang w:val="fr-CA"/>
        </w:rPr>
      </w:pPr>
      <w:r w:rsidRPr="00B945DE">
        <w:rPr>
          <w:lang w:val="fr-CA"/>
        </w:rPr>
        <w:t>2.16 Le ministère de la Famille.</w:t>
      </w:r>
    </w:p>
    <w:p w14:paraId="6AD92B2E" w14:textId="77777777" w:rsidR="005B789D" w:rsidRPr="00B945DE" w:rsidRDefault="009D2ACC">
      <w:pPr>
        <w:spacing w:after="75" w:line="252" w:lineRule="auto"/>
        <w:ind w:left="730" w:hanging="10"/>
        <w:jc w:val="left"/>
        <w:rPr>
          <w:lang w:val="fr-CA"/>
        </w:rPr>
      </w:pPr>
      <w:r w:rsidRPr="00B945DE">
        <w:rPr>
          <w:sz w:val="26"/>
          <w:lang w:val="fr-CA"/>
        </w:rPr>
        <w:t>Ministre</w:t>
      </w:r>
    </w:p>
    <w:p w14:paraId="285A66F5" w14:textId="77777777" w:rsidR="005B789D" w:rsidRPr="00B945DE" w:rsidRDefault="009D2ACC">
      <w:pPr>
        <w:spacing w:after="161"/>
        <w:ind w:left="57" w:right="216"/>
        <w:rPr>
          <w:lang w:val="fr-CA"/>
        </w:rPr>
      </w:pPr>
      <w:r w:rsidRPr="00B945DE">
        <w:rPr>
          <w:lang w:val="fr-CA"/>
        </w:rPr>
        <w:t>2.17 Le ministre de la Famille.</w:t>
      </w:r>
    </w:p>
    <w:p w14:paraId="2F2C7BC7" w14:textId="77777777" w:rsidR="005B789D" w:rsidRPr="00B945DE" w:rsidRDefault="009D2ACC">
      <w:pPr>
        <w:pStyle w:val="Titre3"/>
        <w:spacing w:after="41"/>
        <w:ind w:left="723"/>
        <w:rPr>
          <w:lang w:val="fr-CA"/>
        </w:rPr>
      </w:pPr>
      <w:r w:rsidRPr="00B945DE">
        <w:rPr>
          <w:lang w:val="fr-CA"/>
        </w:rPr>
        <w:t>Règlement</w:t>
      </w:r>
    </w:p>
    <w:p w14:paraId="589552AA" w14:textId="48A58549" w:rsidR="005B789D" w:rsidRPr="00B945DE" w:rsidRDefault="009D2ACC">
      <w:pPr>
        <w:spacing w:after="217"/>
        <w:ind w:left="741" w:right="216" w:hanging="684"/>
        <w:rPr>
          <w:lang w:val="fr-CA"/>
        </w:rPr>
      </w:pPr>
      <w:r w:rsidRPr="00B945DE">
        <w:rPr>
          <w:lang w:val="fr-CA"/>
        </w:rPr>
        <w:t xml:space="preserve">2.18 Règlement sur les services de garde éducatifs à l'enfance (RLRQ, c. S-4.1.1 , r.2) </w:t>
      </w:r>
      <w:r w:rsidR="00B945DE" w:rsidRPr="00474A94">
        <w:rPr>
          <w:noProof/>
        </w:rPr>
        <w:drawing>
          <wp:inline distT="0" distB="0" distL="0" distR="0" wp14:anchorId="1B07F8AD" wp14:editId="69D26CD1">
            <wp:extent cx="9525" cy="9525"/>
            <wp:effectExtent l="0" t="0" r="0" b="0"/>
            <wp:docPr id="33" name="Picture 3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5DE">
        <w:rPr>
          <w:lang w:val="fr-CA"/>
        </w:rPr>
        <w:t>et toute modification législative et réglementaire applicable</w:t>
      </w:r>
      <w:r w:rsidR="00B945DE" w:rsidRPr="00474A94">
        <w:rPr>
          <w:noProof/>
        </w:rPr>
        <w:drawing>
          <wp:inline distT="0" distB="0" distL="0" distR="0" wp14:anchorId="1BDBB76D" wp14:editId="7416B9D0">
            <wp:extent cx="19050" cy="19050"/>
            <wp:effectExtent l="0" t="0" r="0" b="0"/>
            <wp:docPr id="34" name="Picture 3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14:paraId="739127A2" w14:textId="77777777" w:rsidR="005B789D" w:rsidRPr="00B945DE" w:rsidRDefault="009D2ACC">
      <w:pPr>
        <w:pStyle w:val="Titre3"/>
        <w:spacing w:after="49"/>
        <w:ind w:left="723"/>
        <w:rPr>
          <w:lang w:val="fr-CA"/>
        </w:rPr>
      </w:pPr>
      <w:r w:rsidRPr="00B945DE">
        <w:rPr>
          <w:lang w:val="fr-CA"/>
        </w:rPr>
        <w:t>Remplaçante</w:t>
      </w:r>
    </w:p>
    <w:p w14:paraId="22AA76ED" w14:textId="272F854A" w:rsidR="005B789D" w:rsidRPr="00B945DE" w:rsidRDefault="009D2ACC">
      <w:pPr>
        <w:spacing w:after="159"/>
        <w:ind w:left="749" w:right="216" w:hanging="692"/>
        <w:rPr>
          <w:lang w:val="fr-CA"/>
        </w:rPr>
      </w:pPr>
      <w:r w:rsidRPr="00B945DE">
        <w:rPr>
          <w:lang w:val="fr-CA"/>
        </w:rPr>
        <w:t xml:space="preserve">2.19 Une personne majeure qui remplace la RSG ou son Assistante, dont il est </w:t>
      </w:r>
      <w:r w:rsidR="00B945DE" w:rsidRPr="00474A94">
        <w:rPr>
          <w:noProof/>
        </w:rPr>
        <w:drawing>
          <wp:inline distT="0" distB="0" distL="0" distR="0" wp14:anchorId="57189B60" wp14:editId="103D9FFE">
            <wp:extent cx="9525" cy="9525"/>
            <wp:effectExtent l="0" t="0" r="0" b="0"/>
            <wp:docPr id="35" name="Picture 3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5DE">
        <w:rPr>
          <w:lang w:val="fr-CA"/>
        </w:rPr>
        <w:t>question à l'article 81 du Règlement.</w:t>
      </w:r>
    </w:p>
    <w:p w14:paraId="00A12C5B" w14:textId="77777777" w:rsidR="005B789D" w:rsidRPr="00B945DE" w:rsidRDefault="009D2ACC">
      <w:pPr>
        <w:pStyle w:val="Titre3"/>
        <w:ind w:left="723"/>
        <w:rPr>
          <w:lang w:val="fr-CA"/>
        </w:rPr>
      </w:pPr>
      <w:r w:rsidRPr="00B945DE">
        <w:rPr>
          <w:lang w:val="fr-CA"/>
        </w:rPr>
        <w:t>Représentante de l'Association</w:t>
      </w:r>
    </w:p>
    <w:p w14:paraId="422F52C2" w14:textId="01A17944" w:rsidR="005B789D" w:rsidRPr="00B945DE" w:rsidRDefault="009D2ACC">
      <w:pPr>
        <w:ind w:left="749" w:right="216" w:hanging="692"/>
        <w:rPr>
          <w:lang w:val="fr-CA"/>
        </w:rPr>
      </w:pPr>
      <w:r w:rsidRPr="00B945DE">
        <w:rPr>
          <w:lang w:val="fr-CA"/>
        </w:rPr>
        <w:t xml:space="preserve">2.20 La personne désignée par la Fédération ou l'Association pour les représenter ou </w:t>
      </w:r>
      <w:r w:rsidR="00B945DE" w:rsidRPr="00474A94">
        <w:rPr>
          <w:noProof/>
        </w:rPr>
        <w:drawing>
          <wp:inline distT="0" distB="0" distL="0" distR="0" wp14:anchorId="660D965A" wp14:editId="15FF63B9">
            <wp:extent cx="9525" cy="9525"/>
            <wp:effectExtent l="0" t="0" r="0" b="0"/>
            <wp:docPr id="36" name="Picture 3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5DE">
        <w:rPr>
          <w:lang w:val="fr-CA"/>
        </w:rPr>
        <w:t>pour représenter une RSG ou un groupe de RSG auprès du Ministre.</w:t>
      </w:r>
    </w:p>
    <w:p w14:paraId="2C86C30E" w14:textId="77777777" w:rsidR="005B789D" w:rsidRPr="00B945DE" w:rsidRDefault="009D2ACC">
      <w:pPr>
        <w:pStyle w:val="Titre3"/>
        <w:ind w:left="723"/>
        <w:rPr>
          <w:lang w:val="fr-CA"/>
        </w:rPr>
      </w:pPr>
      <w:r w:rsidRPr="00B945DE">
        <w:rPr>
          <w:lang w:val="fr-CA"/>
        </w:rPr>
        <w:t>RSG (Responsable d'un service de garde en milieu familial)</w:t>
      </w:r>
    </w:p>
    <w:p w14:paraId="48F5C893" w14:textId="4C809E00" w:rsidR="005B789D" w:rsidRPr="00B945DE" w:rsidRDefault="009D2ACC">
      <w:pPr>
        <w:spacing w:after="194"/>
        <w:ind w:left="741" w:right="216" w:hanging="684"/>
        <w:rPr>
          <w:lang w:val="fr-CA"/>
        </w:rPr>
      </w:pPr>
      <w:r w:rsidRPr="00B945DE">
        <w:rPr>
          <w:lang w:val="fr-CA"/>
        </w:rPr>
        <w:t xml:space="preserve">2.21 Une personne physique, travailleuse autonome, reconnue en vertu de la Loi sur les services de garde agissant à son propre compte qui, contre rémunération, </w:t>
      </w:r>
      <w:r w:rsidR="00B945DE" w:rsidRPr="00474A94">
        <w:rPr>
          <w:noProof/>
        </w:rPr>
        <w:drawing>
          <wp:inline distT="0" distB="0" distL="0" distR="0" wp14:anchorId="324DEACA" wp14:editId="53BB1E27">
            <wp:extent cx="9525" cy="9525"/>
            <wp:effectExtent l="0" t="0" r="0" b="0"/>
            <wp:docPr id="37" name="Picture 4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5DE">
        <w:rPr>
          <w:lang w:val="fr-CA"/>
        </w:rPr>
        <w:t xml:space="preserve">fournit dans une résidence privée des services de garde subventionnés aux </w:t>
      </w:r>
      <w:r w:rsidR="00B945DE" w:rsidRPr="00474A94">
        <w:rPr>
          <w:noProof/>
        </w:rPr>
        <w:drawing>
          <wp:inline distT="0" distB="0" distL="0" distR="0" wp14:anchorId="72351707" wp14:editId="14A55178">
            <wp:extent cx="9525" cy="9525"/>
            <wp:effectExtent l="0" t="0" r="0" b="0"/>
            <wp:docPr id="38" name="Picture 4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5DE">
        <w:rPr>
          <w:lang w:val="fr-CA"/>
        </w:rPr>
        <w:t>parents avec qui elle contracte.</w:t>
      </w:r>
    </w:p>
    <w:p w14:paraId="181C9D1A" w14:textId="77777777" w:rsidR="005B789D" w:rsidRPr="00B945DE" w:rsidRDefault="009D2ACC">
      <w:pPr>
        <w:pStyle w:val="Titre3"/>
        <w:spacing w:after="46"/>
        <w:ind w:left="723"/>
        <w:rPr>
          <w:lang w:val="fr-CA"/>
        </w:rPr>
      </w:pPr>
      <w:r w:rsidRPr="00B945DE">
        <w:rPr>
          <w:lang w:val="fr-CA"/>
        </w:rPr>
        <w:t>Subvention</w:t>
      </w:r>
    </w:p>
    <w:p w14:paraId="1CC39EED" w14:textId="0E9F80B3" w:rsidR="005B789D" w:rsidRPr="00B945DE" w:rsidRDefault="009D2ACC">
      <w:pPr>
        <w:spacing w:after="329" w:line="265" w:lineRule="auto"/>
        <w:ind w:left="60" w:hanging="3"/>
        <w:rPr>
          <w:lang w:val="fr-CA"/>
        </w:rPr>
      </w:pPr>
      <w:r w:rsidRPr="00B945DE">
        <w:rPr>
          <w:sz w:val="22"/>
          <w:lang w:val="fr-CA"/>
        </w:rPr>
        <w:t>2.22 La subvention définie conformément aux dispositions de l'article 12 de l'Entente.</w:t>
      </w:r>
      <w:r w:rsidR="00B945DE" w:rsidRPr="00474A94">
        <w:rPr>
          <w:noProof/>
        </w:rPr>
        <w:drawing>
          <wp:inline distT="0" distB="0" distL="0" distR="0" wp14:anchorId="79C16AF7" wp14:editId="6C54DC97">
            <wp:extent cx="9525" cy="9525"/>
            <wp:effectExtent l="0" t="0" r="0" b="0"/>
            <wp:docPr id="39" name="Picture 4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7B4B195" w14:textId="77777777" w:rsidR="005B789D" w:rsidRPr="00B945DE" w:rsidRDefault="009D2ACC">
      <w:pPr>
        <w:pStyle w:val="Titre2"/>
        <w:spacing w:after="107"/>
        <w:ind w:left="60"/>
        <w:rPr>
          <w:lang w:val="fr-CA"/>
        </w:rPr>
      </w:pPr>
      <w:r w:rsidRPr="00B945DE">
        <w:rPr>
          <w:lang w:val="fr-CA"/>
        </w:rPr>
        <w:t>ARTICLE 3 ENTENTE</w:t>
      </w:r>
    </w:p>
    <w:p w14:paraId="0A0D5F8C" w14:textId="77777777" w:rsidR="005B789D" w:rsidRPr="00B945DE" w:rsidRDefault="009D2ACC">
      <w:pPr>
        <w:tabs>
          <w:tab w:val="center" w:pos="1931"/>
        </w:tabs>
        <w:spacing w:after="4" w:line="259" w:lineRule="auto"/>
        <w:ind w:left="0" w:firstLine="0"/>
        <w:jc w:val="left"/>
        <w:rPr>
          <w:lang w:val="fr-CA"/>
        </w:rPr>
      </w:pPr>
      <w:r w:rsidRPr="00B945DE">
        <w:rPr>
          <w:sz w:val="28"/>
          <w:lang w:val="fr-CA"/>
        </w:rPr>
        <w:t>3.01</w:t>
      </w:r>
      <w:r w:rsidRPr="00B945DE">
        <w:rPr>
          <w:sz w:val="28"/>
          <w:lang w:val="fr-CA"/>
        </w:rPr>
        <w:tab/>
        <w:t>L'Entente a pour but :</w:t>
      </w:r>
    </w:p>
    <w:p w14:paraId="3E173D19" w14:textId="43CB9E1E" w:rsidR="005B789D" w:rsidRPr="00B945DE" w:rsidRDefault="009D2ACC">
      <w:pPr>
        <w:numPr>
          <w:ilvl w:val="0"/>
          <w:numId w:val="1"/>
        </w:numPr>
        <w:spacing w:after="124"/>
        <w:ind w:right="216" w:hanging="432"/>
        <w:rPr>
          <w:lang w:val="fr-CA"/>
        </w:rPr>
      </w:pPr>
      <w:r w:rsidRPr="00B945DE">
        <w:rPr>
          <w:lang w:val="fr-CA"/>
        </w:rPr>
        <w:lastRenderedPageBreak/>
        <w:t>d'accorder aux RSG des droits résultant de fa Loi sur la représentation,</w:t>
      </w:r>
      <w:r w:rsidR="00B945DE" w:rsidRPr="00474A94">
        <w:rPr>
          <w:noProof/>
        </w:rPr>
        <w:drawing>
          <wp:inline distT="0" distB="0" distL="0" distR="0" wp14:anchorId="0C3176A7" wp14:editId="5580A876">
            <wp:extent cx="9525" cy="9525"/>
            <wp:effectExtent l="0" t="0" r="0" b="0"/>
            <wp:docPr id="40" name="Picture 4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C8FCD9D" w14:textId="4CE53D0C" w:rsidR="005B789D" w:rsidRPr="00B945DE" w:rsidRDefault="009D2ACC">
      <w:pPr>
        <w:numPr>
          <w:ilvl w:val="0"/>
          <w:numId w:val="1"/>
        </w:numPr>
        <w:spacing w:after="251"/>
        <w:ind w:right="216" w:hanging="432"/>
        <w:rPr>
          <w:lang w:val="fr-CA"/>
        </w:rPr>
      </w:pPr>
      <w:r w:rsidRPr="00B945DE">
        <w:rPr>
          <w:lang w:val="fr-CA"/>
        </w:rPr>
        <w:t>d'établir des rapports clairs et ordonnés entre les palties afin de faciliter l'application de l'Entente ainsi que le règlement des Mésententes pouvant survenir entre elles.</w:t>
      </w:r>
      <w:r w:rsidR="00B945DE" w:rsidRPr="00474A94">
        <w:rPr>
          <w:noProof/>
        </w:rPr>
        <w:drawing>
          <wp:inline distT="0" distB="0" distL="0" distR="0" wp14:anchorId="60A18DF4" wp14:editId="588DA44F">
            <wp:extent cx="9525" cy="9525"/>
            <wp:effectExtent l="0" t="0" r="0" b="0"/>
            <wp:docPr id="41" name="Picture 4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3CFB83B" w14:textId="77777777" w:rsidR="005B789D" w:rsidRDefault="009D2ACC">
      <w:pPr>
        <w:pStyle w:val="Titre2"/>
        <w:spacing w:after="48"/>
        <w:ind w:left="60"/>
      </w:pPr>
      <w:r>
        <w:t>3.02 Principes</w:t>
      </w:r>
    </w:p>
    <w:p w14:paraId="62DB921D" w14:textId="77777777" w:rsidR="005B789D" w:rsidRPr="00B945DE" w:rsidRDefault="009D2ACC">
      <w:pPr>
        <w:numPr>
          <w:ilvl w:val="0"/>
          <w:numId w:val="2"/>
        </w:numPr>
        <w:spacing w:after="214"/>
        <w:ind w:right="216" w:hanging="439"/>
        <w:rPr>
          <w:lang w:val="fr-CA"/>
        </w:rPr>
      </w:pPr>
      <w:r w:rsidRPr="00B945DE">
        <w:rPr>
          <w:lang w:val="fr-CA"/>
        </w:rPr>
        <w:t>Les parties s'engagent à favoriser l'établissement de relations harmonieuses et respectueuses entre elles.</w:t>
      </w:r>
    </w:p>
    <w:p w14:paraId="1C8144D8" w14:textId="77777777" w:rsidR="005B789D" w:rsidRPr="00B945DE" w:rsidRDefault="009D2ACC">
      <w:pPr>
        <w:spacing w:after="233"/>
        <w:ind w:left="1318" w:right="216"/>
        <w:rPr>
          <w:lang w:val="fr-CA"/>
        </w:rPr>
      </w:pPr>
      <w:r w:rsidRPr="00B945DE">
        <w:rPr>
          <w:lang w:val="fr-CA"/>
        </w:rPr>
        <w:t>Dans le même sens, elles font en sorte que les tiers impliqués dans l'application de l'Entente fassent de même.</w:t>
      </w:r>
    </w:p>
    <w:p w14:paraId="263AD1EF" w14:textId="0A8ECBD7" w:rsidR="005B789D" w:rsidRPr="00B945DE" w:rsidRDefault="009D2ACC">
      <w:pPr>
        <w:numPr>
          <w:ilvl w:val="0"/>
          <w:numId w:val="2"/>
        </w:numPr>
        <w:spacing w:after="211" w:line="216" w:lineRule="auto"/>
        <w:ind w:right="216" w:hanging="439"/>
        <w:rPr>
          <w:lang w:val="fr-CA"/>
        </w:rPr>
      </w:pPr>
      <w:r w:rsidRPr="00B945DE">
        <w:rPr>
          <w:sz w:val="22"/>
          <w:lang w:val="fr-CA"/>
        </w:rPr>
        <w:t xml:space="preserve">Les parties favorisent la résolution à l'amiable des difficultés d'application et </w:t>
      </w:r>
      <w:r w:rsidR="00B945DE" w:rsidRPr="00474A94">
        <w:rPr>
          <w:noProof/>
        </w:rPr>
        <w:drawing>
          <wp:inline distT="0" distB="0" distL="0" distR="0" wp14:anchorId="30CFA6B4" wp14:editId="67A39B6E">
            <wp:extent cx="9525" cy="9525"/>
            <wp:effectExtent l="0" t="0" r="0" b="0"/>
            <wp:docPr id="42" name="Picture 4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5DE">
        <w:rPr>
          <w:sz w:val="22"/>
          <w:lang w:val="fr-CA"/>
        </w:rPr>
        <w:t>d'interprétation de l'Entente et le règlement des Mésententes dans un esprit de collaboration et de concertation.</w:t>
      </w:r>
    </w:p>
    <w:p w14:paraId="399491E5" w14:textId="77777777" w:rsidR="005B789D" w:rsidRPr="00B945DE" w:rsidRDefault="009D2ACC">
      <w:pPr>
        <w:spacing w:after="209"/>
        <w:ind w:left="1268" w:right="216"/>
        <w:rPr>
          <w:lang w:val="fr-CA"/>
        </w:rPr>
      </w:pPr>
      <w:r w:rsidRPr="00B945DE">
        <w:rPr>
          <w:lang w:val="fr-CA"/>
        </w:rPr>
        <w:t>En ce sens, les parties privilégient la discussion afin d'éviter la judiciarisation de leurs Mésententes.</w:t>
      </w:r>
    </w:p>
    <w:p w14:paraId="13ADD064" w14:textId="190B6DC0" w:rsidR="005B789D" w:rsidRPr="00B945DE" w:rsidRDefault="009D2ACC">
      <w:pPr>
        <w:numPr>
          <w:ilvl w:val="0"/>
          <w:numId w:val="2"/>
        </w:numPr>
        <w:spacing w:after="251"/>
        <w:ind w:right="216" w:hanging="439"/>
        <w:rPr>
          <w:lang w:val="fr-CA"/>
        </w:rPr>
      </w:pPr>
      <w:r w:rsidRPr="00B945DE">
        <w:rPr>
          <w:lang w:val="fr-CA"/>
        </w:rPr>
        <w:t xml:space="preserve">Les parties établissent des mécanismes appropriés leur permettant de </w:t>
      </w:r>
      <w:r w:rsidR="00B945DE" w:rsidRPr="00474A94">
        <w:rPr>
          <w:noProof/>
        </w:rPr>
        <w:drawing>
          <wp:inline distT="0" distB="0" distL="0" distR="0" wp14:anchorId="293B11CC" wp14:editId="66BDC3BF">
            <wp:extent cx="9525" cy="9525"/>
            <wp:effectExtent l="0" t="0" r="0" b="0"/>
            <wp:docPr id="43" name="Picture 4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5DE">
        <w:rPr>
          <w:lang w:val="fr-CA"/>
        </w:rPr>
        <w:t xml:space="preserve">tenter de régler toutes autres difficultés pouvant survenir entre elles. </w:t>
      </w:r>
      <w:r w:rsidR="00B945DE" w:rsidRPr="00474A94">
        <w:rPr>
          <w:noProof/>
        </w:rPr>
        <w:drawing>
          <wp:inline distT="0" distB="0" distL="0" distR="0" wp14:anchorId="5A2680BF" wp14:editId="237DBE7C">
            <wp:extent cx="9525" cy="9525"/>
            <wp:effectExtent l="0" t="0" r="0" b="0"/>
            <wp:docPr id="44" name="Picture 4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5DE">
        <w:rPr>
          <w:lang w:val="fr-CA"/>
        </w:rPr>
        <w:t>Cependant, celles-ci ne peuvent pas faire l'objet d'une Mésentente.</w:t>
      </w:r>
      <w:r w:rsidR="00B945DE" w:rsidRPr="00474A94">
        <w:rPr>
          <w:noProof/>
        </w:rPr>
        <w:drawing>
          <wp:inline distT="0" distB="0" distL="0" distR="0" wp14:anchorId="1225FDB9" wp14:editId="1A27CD56">
            <wp:extent cx="9525" cy="9525"/>
            <wp:effectExtent l="0" t="0" r="0" b="0"/>
            <wp:docPr id="45" name="Picture 4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E2049C6" w14:textId="0EC260E0" w:rsidR="005B789D" w:rsidRPr="00B945DE" w:rsidRDefault="009D2ACC">
      <w:pPr>
        <w:numPr>
          <w:ilvl w:val="0"/>
          <w:numId w:val="2"/>
        </w:numPr>
        <w:spacing w:after="462"/>
        <w:ind w:right="216" w:hanging="439"/>
        <w:rPr>
          <w:lang w:val="fr-CA"/>
        </w:rPr>
      </w:pPr>
      <w:r w:rsidRPr="00B945DE">
        <w:rPr>
          <w:lang w:val="fr-CA"/>
        </w:rPr>
        <w:t xml:space="preserve">Les parties reconnaissent les pouvoirs et responsabilités dévolus par la Loi </w:t>
      </w:r>
      <w:r w:rsidR="00B945DE" w:rsidRPr="00474A94">
        <w:rPr>
          <w:noProof/>
        </w:rPr>
        <w:drawing>
          <wp:inline distT="0" distB="0" distL="0" distR="0" wp14:anchorId="56836FFB" wp14:editId="12DBA129">
            <wp:extent cx="9525" cy="9525"/>
            <wp:effectExtent l="0" t="0" r="0" b="0"/>
            <wp:docPr id="46" name="Picture 4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5DE">
        <w:rPr>
          <w:lang w:val="fr-CA"/>
        </w:rPr>
        <w:t xml:space="preserve">sur les services de garde et ses règlements au Ministre et au Bureau </w:t>
      </w:r>
      <w:r w:rsidR="00B945DE" w:rsidRPr="00474A94">
        <w:rPr>
          <w:noProof/>
        </w:rPr>
        <w:drawing>
          <wp:inline distT="0" distB="0" distL="0" distR="0" wp14:anchorId="0B6BDEDB" wp14:editId="7BA8461E">
            <wp:extent cx="9525" cy="9525"/>
            <wp:effectExtent l="0" t="0" r="0" b="0"/>
            <wp:docPr id="47" name="Picture 4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5DE">
        <w:rPr>
          <w:lang w:val="fr-CA"/>
        </w:rPr>
        <w:t>coordonnateur; en outre, elles reconnaissent que ces pouvoirs et responsabilités ne peuvent être restreints ou altérés de quelque façon dans l'Entente.</w:t>
      </w:r>
    </w:p>
    <w:p w14:paraId="07BAE250" w14:textId="77777777" w:rsidR="005B789D" w:rsidRPr="00B945DE" w:rsidRDefault="009D2ACC">
      <w:pPr>
        <w:pStyle w:val="Titre2"/>
        <w:spacing w:after="69"/>
        <w:ind w:left="60"/>
        <w:rPr>
          <w:lang w:val="fr-CA"/>
        </w:rPr>
      </w:pPr>
      <w:r w:rsidRPr="00B945DE">
        <w:rPr>
          <w:lang w:val="fr-CA"/>
        </w:rPr>
        <w:t>ARTICLE 4 CHAMP D'APPLICATION ET RECONNAISSANCE</w:t>
      </w:r>
    </w:p>
    <w:p w14:paraId="2788BF13" w14:textId="77777777" w:rsidR="005B789D" w:rsidRPr="00B945DE" w:rsidRDefault="009D2ACC">
      <w:pPr>
        <w:pStyle w:val="Titre3"/>
        <w:ind w:left="723"/>
        <w:rPr>
          <w:lang w:val="fr-CA"/>
        </w:rPr>
      </w:pPr>
      <w:r w:rsidRPr="00B945DE">
        <w:rPr>
          <w:lang w:val="fr-CA"/>
        </w:rPr>
        <w:t>Champ d'application</w:t>
      </w:r>
    </w:p>
    <w:p w14:paraId="44171597" w14:textId="7B1C69CF" w:rsidR="005B789D" w:rsidRPr="00B945DE" w:rsidRDefault="009D2ACC">
      <w:pPr>
        <w:ind w:left="756" w:right="216" w:hanging="699"/>
        <w:rPr>
          <w:lang w:val="fr-CA"/>
        </w:rPr>
      </w:pPr>
      <w:r w:rsidRPr="00B945DE">
        <w:rPr>
          <w:lang w:val="fr-CA"/>
        </w:rPr>
        <w:t xml:space="preserve">4.01 L'Entente s'applique à toutes les RSG subventionnées, et ce, qu'elles soient membres ou non de l'Association. Toute autre personne est exclue de </w:t>
      </w:r>
      <w:r w:rsidR="00B945DE" w:rsidRPr="00474A94">
        <w:rPr>
          <w:noProof/>
        </w:rPr>
        <w:drawing>
          <wp:inline distT="0" distB="0" distL="0" distR="0" wp14:anchorId="445135E6" wp14:editId="28A272D7">
            <wp:extent cx="9525" cy="9525"/>
            <wp:effectExtent l="0" t="0" r="0" b="0"/>
            <wp:docPr id="48" name="Picture 4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5DE">
        <w:rPr>
          <w:lang w:val="fr-CA"/>
        </w:rPr>
        <w:t>l'application de l'Entente.</w:t>
      </w:r>
    </w:p>
    <w:p w14:paraId="44A42BF4" w14:textId="77777777" w:rsidR="005B789D" w:rsidRPr="00B945DE" w:rsidRDefault="009D2ACC">
      <w:pPr>
        <w:spacing w:after="177"/>
        <w:ind w:left="57" w:right="216"/>
        <w:rPr>
          <w:lang w:val="fr-CA"/>
        </w:rPr>
      </w:pPr>
      <w:r w:rsidRPr="00B945DE">
        <w:rPr>
          <w:lang w:val="fr-CA"/>
        </w:rPr>
        <w:t>4.02 La Remplaçante et l'Assistante ne sont pas visées par l'Entente.</w:t>
      </w:r>
    </w:p>
    <w:p w14:paraId="69371145" w14:textId="3833705A" w:rsidR="005B789D" w:rsidRPr="00B945DE" w:rsidRDefault="009D2ACC">
      <w:pPr>
        <w:spacing w:after="221"/>
        <w:ind w:left="763" w:right="216" w:hanging="706"/>
        <w:rPr>
          <w:lang w:val="fr-CA"/>
        </w:rPr>
      </w:pPr>
      <w:r w:rsidRPr="00B945DE">
        <w:rPr>
          <w:lang w:val="fr-CA"/>
        </w:rPr>
        <w:t xml:space="preserve">4.03 Le Bureau n'est pas une partie à l'Entente et ne peut être une partie à la </w:t>
      </w:r>
      <w:r w:rsidR="00B945DE" w:rsidRPr="00474A94">
        <w:rPr>
          <w:noProof/>
        </w:rPr>
        <w:drawing>
          <wp:inline distT="0" distB="0" distL="0" distR="0" wp14:anchorId="7A8D9730" wp14:editId="7D9AD6E8">
            <wp:extent cx="9525" cy="9525"/>
            <wp:effectExtent l="0" t="0" r="0" b="0"/>
            <wp:docPr id="49" name="Picture 4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5DE">
        <w:rPr>
          <w:lang w:val="fr-CA"/>
        </w:rPr>
        <w:t>procédure de mésentente qui y est contenue.</w:t>
      </w:r>
    </w:p>
    <w:p w14:paraId="009E77E9" w14:textId="77777777" w:rsidR="005B789D" w:rsidRPr="00B945DE" w:rsidRDefault="009D2ACC">
      <w:pPr>
        <w:pStyle w:val="Titre3"/>
        <w:spacing w:after="69"/>
        <w:ind w:left="723"/>
        <w:rPr>
          <w:lang w:val="fr-CA"/>
        </w:rPr>
      </w:pPr>
      <w:r w:rsidRPr="00B945DE">
        <w:rPr>
          <w:lang w:val="fr-CA"/>
        </w:rPr>
        <w:t>Reconnaissance</w:t>
      </w:r>
    </w:p>
    <w:p w14:paraId="5A6AD213" w14:textId="77777777" w:rsidR="005B789D" w:rsidRPr="00B945DE" w:rsidRDefault="009D2ACC">
      <w:pPr>
        <w:spacing w:after="246" w:line="265" w:lineRule="auto"/>
        <w:ind w:left="756" w:hanging="699"/>
        <w:rPr>
          <w:lang w:val="fr-CA"/>
        </w:rPr>
      </w:pPr>
      <w:r w:rsidRPr="00B945DE">
        <w:rPr>
          <w:lang w:val="fr-CA"/>
        </w:rPr>
        <w:t>4.04 Le Ministre reconnaît l'Association comme la représentante et la mandataire des RSG.</w:t>
      </w:r>
    </w:p>
    <w:p w14:paraId="4F0A1817" w14:textId="77777777" w:rsidR="005B789D" w:rsidRPr="00B945DE" w:rsidRDefault="009D2ACC">
      <w:pPr>
        <w:spacing w:after="187"/>
        <w:ind w:left="749" w:right="216" w:hanging="692"/>
        <w:rPr>
          <w:lang w:val="fr-CA"/>
        </w:rPr>
      </w:pPr>
      <w:r w:rsidRPr="00B945DE">
        <w:rPr>
          <w:lang w:val="fr-CA"/>
        </w:rPr>
        <w:t>4.05 Le Ministre reconnaît la Fédération comme étant le seul et unique agent négociateur aux fins de représenter, de négocier et de conclure une entente collective au nom des RSG représentées par les Associations énumérées à l'Annexe 7 et de toute autre Association qui pourrait être reconnue par le Tribunal administratif du travail subséquemment à la conclusion de l'Entente.</w:t>
      </w:r>
    </w:p>
    <w:p w14:paraId="514B12F4" w14:textId="77777777" w:rsidR="005B789D" w:rsidRPr="00B945DE" w:rsidRDefault="009D2ACC">
      <w:pPr>
        <w:spacing w:after="238"/>
        <w:ind w:left="749" w:right="216" w:hanging="692"/>
        <w:rPr>
          <w:lang w:val="fr-CA"/>
        </w:rPr>
      </w:pPr>
      <w:r w:rsidRPr="00B945DE">
        <w:rPr>
          <w:lang w:val="fr-CA"/>
        </w:rPr>
        <w:t>4.06 Dans les trente (30) jours suivant la signature de la présente Entente, la Fédération transmet au Ministre les coordonnées complètes (nom, adresses (civique et courriel), numéro(s) de téléphone) de ses représentants et de ceux des Associations. Par la suite, toute modification à ces renseignements doit être transmise au Ministre dans les trente (30) jours.</w:t>
      </w:r>
    </w:p>
    <w:p w14:paraId="48230A5C" w14:textId="519E49CC" w:rsidR="005B789D" w:rsidRPr="00B945DE" w:rsidRDefault="009D2ACC">
      <w:pPr>
        <w:spacing w:after="215"/>
        <w:ind w:left="756" w:right="216" w:hanging="699"/>
        <w:rPr>
          <w:lang w:val="fr-CA"/>
        </w:rPr>
      </w:pPr>
      <w:r w:rsidRPr="00B945DE">
        <w:rPr>
          <w:lang w:val="fr-CA"/>
        </w:rPr>
        <w:t>4.07 Aucune entente particulière relative à des matières relevant de l'Entente ne peut être conclue sans qu'elle n'ait reçu l'accord écrit du Ministre et de la Fédération.</w:t>
      </w:r>
      <w:r w:rsidR="00B945DE" w:rsidRPr="00474A94">
        <w:rPr>
          <w:noProof/>
        </w:rPr>
        <w:drawing>
          <wp:inline distT="0" distB="0" distL="0" distR="0" wp14:anchorId="24EDF617" wp14:editId="44F04BF2">
            <wp:extent cx="9525" cy="9525"/>
            <wp:effectExtent l="0" t="0" r="0" b="0"/>
            <wp:docPr id="50" name="Picture 4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3513E99" w14:textId="0234527D" w:rsidR="005B789D" w:rsidRPr="00B945DE" w:rsidRDefault="009D2ACC">
      <w:pPr>
        <w:spacing w:after="175"/>
        <w:ind w:left="734" w:right="216" w:hanging="677"/>
        <w:rPr>
          <w:lang w:val="fr-CA"/>
        </w:rPr>
      </w:pPr>
      <w:r w:rsidRPr="00B945DE">
        <w:rPr>
          <w:lang w:val="fr-CA"/>
        </w:rPr>
        <w:t xml:space="preserve">4.08 En tout temps, à ta demande d'une partie intéressée, le Tribunal administratif du </w:t>
      </w:r>
      <w:r w:rsidR="00B945DE" w:rsidRPr="00474A94">
        <w:rPr>
          <w:noProof/>
        </w:rPr>
        <w:drawing>
          <wp:inline distT="0" distB="0" distL="0" distR="0" wp14:anchorId="58068853" wp14:editId="11DDB9F9">
            <wp:extent cx="9525" cy="9525"/>
            <wp:effectExtent l="0" t="0" r="0" b="0"/>
            <wp:docPr id="51" name="Picture 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5DE">
        <w:rPr>
          <w:lang w:val="fr-CA"/>
        </w:rPr>
        <w:t>travail peut décider si une RSG est visée par la reconnaissance détenue par une Association reconnue et que celle-ci peut la représenter, compte tenu du territoire dans lequel a été établi son service de garde.</w:t>
      </w:r>
    </w:p>
    <w:p w14:paraId="5EDB1885" w14:textId="77777777" w:rsidR="005B789D" w:rsidRPr="00B945DE" w:rsidRDefault="009D2ACC">
      <w:pPr>
        <w:spacing w:after="195"/>
        <w:ind w:left="720" w:right="288" w:hanging="663"/>
        <w:rPr>
          <w:lang w:val="fr-CA"/>
        </w:rPr>
      </w:pPr>
      <w:r w:rsidRPr="00B945DE">
        <w:rPr>
          <w:lang w:val="fr-CA"/>
        </w:rPr>
        <w:t>4.09 Lorsque le Tribunal administratif du travail est saisi d'une demande visant à déterminer si une personne est comprise dans l'unité de représentation, le Ministre</w:t>
      </w:r>
      <w:r w:rsidRPr="00B945DE">
        <w:rPr>
          <w:vertAlign w:val="superscript"/>
          <w:lang w:val="fr-CA"/>
        </w:rPr>
        <w:t xml:space="preserve">l </w:t>
      </w:r>
      <w:r w:rsidRPr="00B945DE">
        <w:rPr>
          <w:lang w:val="fr-CA"/>
        </w:rPr>
        <w:t>retient le taux et/ou montant de la cotisation exigée par l'Association jusqu'à la décision du Tribunal administratif du travail, pour remettre ensuite les sommes prélevées en conformité avec ladite décision.</w:t>
      </w:r>
    </w:p>
    <w:p w14:paraId="16489537" w14:textId="77777777" w:rsidR="005B789D" w:rsidRPr="00B945DE" w:rsidRDefault="009D2ACC">
      <w:pPr>
        <w:spacing w:after="452"/>
        <w:ind w:left="699" w:right="216"/>
        <w:rPr>
          <w:lang w:val="fr-CA"/>
        </w:rPr>
      </w:pPr>
      <w:r w:rsidRPr="00B945DE">
        <w:rPr>
          <w:lang w:val="fr-CA"/>
        </w:rPr>
        <w:t>Cette retenue se fait à compter du début du mois suivant le dépôt d'une requête à cette fin.</w:t>
      </w:r>
    </w:p>
    <w:p w14:paraId="799122DD" w14:textId="77777777" w:rsidR="005B789D" w:rsidRDefault="009D2ACC">
      <w:pPr>
        <w:pStyle w:val="Titre1"/>
        <w:spacing w:after="78"/>
        <w:ind w:left="3"/>
      </w:pPr>
      <w:r>
        <w:t>ARTICLE 5 DROITS ASSOCIATIFS</w:t>
      </w:r>
    </w:p>
    <w:p w14:paraId="4FF367DA" w14:textId="77777777" w:rsidR="005B789D" w:rsidRDefault="009D2ACC">
      <w:pPr>
        <w:pStyle w:val="Titre2"/>
        <w:ind w:left="673"/>
      </w:pPr>
      <w:r>
        <w:t>Régime associatif</w:t>
      </w:r>
    </w:p>
    <w:p w14:paraId="47E401DE" w14:textId="77777777" w:rsidR="005B789D" w:rsidRDefault="009D2ACC">
      <w:pPr>
        <w:spacing w:after="201"/>
        <w:ind w:left="741" w:right="216" w:hanging="684"/>
      </w:pPr>
      <w:r>
        <w:t>5.01 Toute RSG qui est membre de l'Association à la date d'entrée en vigueur de l'Entente doit le demeurer pour la durée de celle-ci.</w:t>
      </w:r>
    </w:p>
    <w:p w14:paraId="11287C2A" w14:textId="2D17C59F" w:rsidR="005B789D" w:rsidRDefault="009D2ACC">
      <w:pPr>
        <w:spacing w:after="305" w:line="216" w:lineRule="auto"/>
        <w:ind w:left="701" w:right="195" w:hanging="687"/>
        <w:jc w:val="left"/>
      </w:pPr>
      <w:r>
        <w:t>5.02</w:t>
      </w:r>
      <w:r>
        <w:tab/>
        <w:t xml:space="preserve">Toute RSG qui n'est pas membre de l'Association à la date d'entrée en vigueur </w:t>
      </w:r>
      <w:r w:rsidR="00B945DE" w:rsidRPr="00474A94">
        <w:rPr>
          <w:noProof/>
        </w:rPr>
        <w:drawing>
          <wp:inline distT="0" distB="0" distL="0" distR="0" wp14:anchorId="0DA8CC4B" wp14:editId="576732E1">
            <wp:extent cx="9525" cy="9525"/>
            <wp:effectExtent l="0" t="0" r="0" b="0"/>
            <wp:docPr id="52" name="Picture 4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de l'Entente doit signer un formulaire de demande d'adhésion à l'Association. Si l'Association l'accepte dans ses rangs, la RSG doit y demeurer pour la durée de l'Entente.</w:t>
      </w:r>
    </w:p>
    <w:p w14:paraId="59301AEB" w14:textId="2704108D" w:rsidR="005B789D" w:rsidRDefault="00B945DE">
      <w:pPr>
        <w:spacing w:after="118" w:line="259" w:lineRule="auto"/>
        <w:ind w:left="0" w:firstLine="0"/>
        <w:jc w:val="left"/>
      </w:pPr>
      <w:r>
        <w:rPr>
          <w:noProof/>
        </w:rPr>
        <mc:AlternateContent>
          <mc:Choice Requires="wpg">
            <w:drawing>
              <wp:inline distT="0" distB="0" distL="0" distR="0" wp14:anchorId="1DECB841" wp14:editId="7FE8F4CB">
                <wp:extent cx="1761490" cy="8890"/>
                <wp:effectExtent l="0" t="0" r="0" b="10160"/>
                <wp:docPr id="252680" name="Group 25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1490" cy="8890"/>
                          <a:chOff x="0" y="0"/>
                          <a:chExt cx="1761256" cy="9144"/>
                        </a:xfrm>
                      </wpg:grpSpPr>
                      <wps:wsp>
                        <wps:cNvPr id="252679" name="Shape 252679"/>
                        <wps:cNvSpPr/>
                        <wps:spPr>
                          <a:xfrm>
                            <a:off x="0" y="0"/>
                            <a:ext cx="1761256" cy="9144"/>
                          </a:xfrm>
                          <a:custGeom>
                            <a:avLst/>
                            <a:gdLst/>
                            <a:ahLst/>
                            <a:cxnLst/>
                            <a:rect l="0" t="0" r="0" b="0"/>
                            <a:pathLst>
                              <a:path w="1761256" h="9144">
                                <a:moveTo>
                                  <a:pt x="0" y="4573"/>
                                </a:moveTo>
                                <a:lnTo>
                                  <a:pt x="1761256" y="4573"/>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15031620" id="Group 252680" o:spid="_x0000_s1026" style="width:138.7pt;height:.7pt;mso-position-horizontal-relative:char;mso-position-vertical-relative:line" coordsize="176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">
                <v:shape id="Shape 252679" o:spid="_x0000_s1027" style="position:absolute;width:17612;height:91;visibility:visible;mso-wrap-style:square;v-text-anchor:top" coordsize="17612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" path="m,4573r1761256,e" filled="f" strokeweight=".72pt">
                  <v:stroke miterlimit="1" joinstyle="miter"/>
                  <v:path arrowok="t" textboxrect="0,0,1761256,9144"/>
                </v:shape>
                <w10:anchorlock/>
              </v:group>
            </w:pict>
          </mc:Fallback>
        </mc:AlternateContent>
      </w:r>
    </w:p>
    <w:p w14:paraId="25858409" w14:textId="77777777" w:rsidR="005B789D" w:rsidRDefault="009D2ACC">
      <w:pPr>
        <w:spacing w:after="3" w:line="259" w:lineRule="auto"/>
        <w:ind w:left="9" w:right="194" w:hanging="10"/>
      </w:pPr>
      <w:r>
        <w:rPr>
          <w:sz w:val="16"/>
          <w:vertAlign w:val="superscript"/>
        </w:rPr>
        <w:t xml:space="preserve">I </w:t>
      </w:r>
      <w:r>
        <w:rPr>
          <w:sz w:val="16"/>
        </w:rPr>
        <w:t>Le Ministre peut déléguer cette tâche administrative, mais en demeure responsable.</w:t>
      </w:r>
    </w:p>
    <w:p w14:paraId="0E271EDF" w14:textId="7B183E6D" w:rsidR="005B789D" w:rsidRDefault="009D2ACC">
      <w:pPr>
        <w:spacing w:after="232"/>
        <w:ind w:left="734" w:right="216" w:hanging="677"/>
      </w:pPr>
      <w:r>
        <w:t xml:space="preserve">5.03 Après la date d'entrée en vigueur de l'Entente, toute RSG doit signer un formulaire de demande d'adhésion à l'Association dans les trente (30) jours de la </w:t>
      </w:r>
      <w:r w:rsidR="00B945DE" w:rsidRPr="00474A94">
        <w:rPr>
          <w:noProof/>
        </w:rPr>
        <w:drawing>
          <wp:inline distT="0" distB="0" distL="0" distR="0" wp14:anchorId="0FBE02EE" wp14:editId="0F16DC90">
            <wp:extent cx="9525" cy="9525"/>
            <wp:effectExtent l="0" t="0" r="0" b="0"/>
            <wp:docPr id="54" name="Picture 4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date à laquelle une ou des places subventionnées lui ont été attribuées. Si l'Association l'accepte dans ses rangs, la RSG doit y demeurer pour la durée de l'Entente.</w:t>
      </w:r>
    </w:p>
    <w:p w14:paraId="0DD7FD13" w14:textId="77777777" w:rsidR="005B789D" w:rsidRDefault="009D2ACC">
      <w:pPr>
        <w:pStyle w:val="Titre3"/>
        <w:spacing w:after="25"/>
        <w:ind w:left="723"/>
      </w:pPr>
      <w:r>
        <w:t>Déduction des cotisations</w:t>
      </w:r>
    </w:p>
    <w:p w14:paraId="32146DE3" w14:textId="77777777" w:rsidR="005B789D" w:rsidRDefault="009D2ACC">
      <w:pPr>
        <w:spacing w:after="144"/>
        <w:ind w:left="727" w:right="216" w:hanging="670"/>
      </w:pPr>
      <w:r>
        <w:t>5.04 Le Ministre</w:t>
      </w:r>
      <w:r>
        <w:rPr>
          <w:vertAlign w:val="superscript"/>
        </w:rPr>
        <w:footnoteReference w:id="1"/>
      </w:r>
      <w:r>
        <w:rPr>
          <w:vertAlign w:val="superscript"/>
        </w:rPr>
        <w:t xml:space="preserve"> </w:t>
      </w:r>
      <w:r>
        <w:t>retient à même la Subvention payable à la RSG, qu'elle soit membre ou non de l'Association, le taux et/ou montant de cotisation exigé par l'Association.</w:t>
      </w:r>
    </w:p>
    <w:p w14:paraId="54C868D7" w14:textId="77777777" w:rsidR="005B789D" w:rsidRDefault="009D2ACC">
      <w:pPr>
        <w:spacing w:after="238"/>
        <w:ind w:left="734" w:right="216" w:hanging="677"/>
      </w:pPr>
      <w:r>
        <w:t>5.05 L'Association transmet un avis écrit au Ministre de toute modification relative au taux et/ou montant de la cotisation et aux éléments de la Subvention sur lesquels ce taux et/ou montant est applicable. Le Ministre applique les modifications dans les trente (30) jours de cet avis.</w:t>
      </w:r>
    </w:p>
    <w:p w14:paraId="276AF5F8" w14:textId="2F12468A" w:rsidR="005B789D" w:rsidRDefault="009D2ACC">
      <w:pPr>
        <w:spacing w:after="213"/>
        <w:ind w:left="734" w:right="216" w:hanging="677"/>
      </w:pPr>
      <w:r>
        <w:t>5.06 Le Ministre</w:t>
      </w:r>
      <w:r>
        <w:rPr>
          <w:vertAlign w:val="superscript"/>
        </w:rPr>
        <w:t xml:space="preserve">2 </w:t>
      </w:r>
      <w:r>
        <w:t>remet à l'Association ou au mandataire désigné par elle, au plus tard le 15</w:t>
      </w:r>
      <w:r>
        <w:rPr>
          <w:vertAlign w:val="superscript"/>
        </w:rPr>
        <w:t xml:space="preserve">e </w:t>
      </w:r>
      <w:r>
        <w:t>jour de chaque mois, le montant total des cotisations perçues le mois précédent ainsi que les renseignements suivants pour chacune des RSG subventionnées. Le Ministre</w:t>
      </w:r>
      <w:r>
        <w:rPr>
          <w:vertAlign w:val="superscript"/>
        </w:rPr>
        <w:t xml:space="preserve">2 </w:t>
      </w:r>
      <w:r>
        <w:t xml:space="preserve">transmet ces renseignements en même temps à la </w:t>
      </w:r>
      <w:r w:rsidR="00B945DE" w:rsidRPr="00474A94">
        <w:rPr>
          <w:noProof/>
        </w:rPr>
        <w:drawing>
          <wp:inline distT="0" distB="0" distL="0" distR="0" wp14:anchorId="07831CBC" wp14:editId="1462D857">
            <wp:extent cx="9525" cy="9525"/>
            <wp:effectExtent l="0" t="0" r="0" b="0"/>
            <wp:docPr id="55" name="Picture 4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Fédération.</w:t>
      </w:r>
    </w:p>
    <w:p w14:paraId="4D6AFA38" w14:textId="77777777" w:rsidR="005B789D" w:rsidRDefault="009D2ACC">
      <w:pPr>
        <w:spacing w:after="3" w:line="265" w:lineRule="auto"/>
        <w:ind w:left="1437" w:hanging="3"/>
      </w:pPr>
      <w:r>
        <w:rPr>
          <w:sz w:val="22"/>
        </w:rPr>
        <w:t>— Le nom et prénom;</w:t>
      </w:r>
    </w:p>
    <w:p w14:paraId="1C0E08FE" w14:textId="77777777" w:rsidR="005B789D" w:rsidRDefault="009D2ACC">
      <w:pPr>
        <w:ind w:left="1426" w:right="216"/>
      </w:pPr>
      <w:r>
        <w:t>— L'adresse de la résidence et le numéro de téléphone;</w:t>
      </w:r>
    </w:p>
    <w:p w14:paraId="617BB929" w14:textId="7065026A" w:rsidR="005B789D" w:rsidRDefault="00B945DE">
      <w:pPr>
        <w:ind w:left="1426" w:right="216"/>
      </w:pPr>
      <w:r>
        <w:rPr>
          <w:noProof/>
        </w:rPr>
        <w:drawing>
          <wp:anchor distT="0" distB="0" distL="114300" distR="114300" simplePos="0" relativeHeight="251634688" behindDoc="0" locked="0" layoutInCell="1" allowOverlap="0" wp14:anchorId="1D654F16" wp14:editId="00D46CF7">
            <wp:simplePos x="0" y="0"/>
            <wp:positionH relativeFrom="page">
              <wp:posOffset>6573520</wp:posOffset>
            </wp:positionH>
            <wp:positionV relativeFrom="page">
              <wp:posOffset>9459595</wp:posOffset>
            </wp:positionV>
            <wp:extent cx="13970" cy="18415"/>
            <wp:effectExtent l="0" t="0" r="0" b="0"/>
            <wp:wrapTopAndBottom/>
            <wp:docPr id="252754" name="Picture 25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t>— L'adresse courriel, lorsque disponible;</w:t>
      </w:r>
    </w:p>
    <w:p w14:paraId="627B3F45" w14:textId="77777777" w:rsidR="005B789D" w:rsidRDefault="009D2ACC">
      <w:pPr>
        <w:ind w:left="1434" w:right="216"/>
      </w:pPr>
      <w:r>
        <w:t>— La date de reconnaissance;</w:t>
      </w:r>
    </w:p>
    <w:p w14:paraId="2D37310E" w14:textId="3A11A07C" w:rsidR="005B789D" w:rsidRDefault="009D2ACC">
      <w:pPr>
        <w:ind w:left="1426" w:right="216"/>
      </w:pPr>
      <w:r>
        <w:t>— Le nombre de places subventionnées;</w:t>
      </w:r>
      <w:r w:rsidR="00B945DE" w:rsidRPr="00474A94">
        <w:rPr>
          <w:noProof/>
        </w:rPr>
        <w:drawing>
          <wp:inline distT="0" distB="0" distL="0" distR="0" wp14:anchorId="4BF21B95" wp14:editId="2B676EC7">
            <wp:extent cx="9525" cy="9525"/>
            <wp:effectExtent l="0" t="0" r="0" b="0"/>
            <wp:docPr id="56" name="Picture 4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961AAA5" w14:textId="77777777" w:rsidR="005B789D" w:rsidRDefault="009D2ACC">
      <w:pPr>
        <w:ind w:left="1426" w:right="216"/>
      </w:pPr>
      <w:r>
        <w:t>— L'occupation de la période;</w:t>
      </w:r>
    </w:p>
    <w:p w14:paraId="72DC5D7F" w14:textId="77777777" w:rsidR="005B789D" w:rsidRDefault="009D2ACC">
      <w:pPr>
        <w:ind w:left="1426" w:right="216"/>
      </w:pPr>
      <w:r>
        <w:t>— L'occupation cotisable de la période;</w:t>
      </w:r>
    </w:p>
    <w:p w14:paraId="0AFBBE03" w14:textId="77777777" w:rsidR="005B789D" w:rsidRDefault="009D2ACC">
      <w:pPr>
        <w:ind w:left="1426" w:right="216"/>
      </w:pPr>
      <w:r>
        <w:t>— Le total de la subvention versée;</w:t>
      </w:r>
    </w:p>
    <w:p w14:paraId="76B529B7" w14:textId="35DE062D" w:rsidR="005B789D" w:rsidRDefault="00B945DE">
      <w:pPr>
        <w:ind w:left="1426" w:right="216"/>
      </w:pPr>
      <w:r w:rsidRPr="00474A94">
        <w:rPr>
          <w:noProof/>
        </w:rPr>
        <w:drawing>
          <wp:inline distT="0" distB="0" distL="0" distR="0" wp14:anchorId="22190151" wp14:editId="1866ABEB">
            <wp:extent cx="142875" cy="9525"/>
            <wp:effectExtent l="0" t="0" r="0" b="0"/>
            <wp:docPr id="57" name="Picture 4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r w:rsidR="009D2ACC">
        <w:t>Le total de la subvention cotisable;</w:t>
      </w:r>
      <w:r w:rsidRPr="00474A94">
        <w:rPr>
          <w:noProof/>
        </w:rPr>
        <w:drawing>
          <wp:inline distT="0" distB="0" distL="0" distR="0" wp14:anchorId="34544044" wp14:editId="0AC4E0AE">
            <wp:extent cx="9525" cy="9525"/>
            <wp:effectExtent l="0" t="0" r="0" b="0"/>
            <wp:docPr id="58" name="Picture 4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F0E4D44" w14:textId="5DDAAA13" w:rsidR="005B789D" w:rsidRDefault="00B945DE">
      <w:pPr>
        <w:ind w:left="1426" w:right="216"/>
      </w:pPr>
      <w:r w:rsidRPr="00474A94">
        <w:rPr>
          <w:noProof/>
        </w:rPr>
        <w:drawing>
          <wp:inline distT="0" distB="0" distL="0" distR="0" wp14:anchorId="1F324141" wp14:editId="44326F0A">
            <wp:extent cx="142875" cy="9525"/>
            <wp:effectExtent l="0" t="0" r="0" b="0"/>
            <wp:docPr id="59" name="Picture 4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r w:rsidR="009D2ACC">
        <w:t>Le total des sommes accumulées pour les APSS;</w:t>
      </w:r>
    </w:p>
    <w:p w14:paraId="02B6DFE1" w14:textId="77777777" w:rsidR="005B789D" w:rsidRDefault="009D2ACC">
      <w:pPr>
        <w:spacing w:after="3" w:line="265" w:lineRule="auto"/>
        <w:ind w:left="1429" w:hanging="3"/>
      </w:pPr>
      <w:r>
        <w:rPr>
          <w:sz w:val="22"/>
        </w:rPr>
        <w:t>— Le taux de cotisation;</w:t>
      </w:r>
    </w:p>
    <w:p w14:paraId="3CB77ABA" w14:textId="77777777" w:rsidR="005B789D" w:rsidRDefault="009D2ACC">
      <w:pPr>
        <w:spacing w:after="3" w:line="265" w:lineRule="auto"/>
        <w:ind w:left="1429" w:hanging="3"/>
      </w:pPr>
      <w:r>
        <w:rPr>
          <w:sz w:val="22"/>
        </w:rPr>
        <w:t>— Le total de cotisation prélevée;</w:t>
      </w:r>
    </w:p>
    <w:p w14:paraId="65EC100E" w14:textId="77777777" w:rsidR="005B789D" w:rsidRDefault="009D2ACC">
      <w:pPr>
        <w:spacing w:after="186"/>
        <w:ind w:left="1693" w:right="216" w:hanging="288"/>
      </w:pPr>
      <w:r>
        <w:t>— L'état de sa reconnaissance, si elle est suspendue, non renouvelée ou révoquée, le cas échéant.</w:t>
      </w:r>
    </w:p>
    <w:p w14:paraId="2C30DBCD" w14:textId="77777777" w:rsidR="005B789D" w:rsidRDefault="009D2ACC">
      <w:pPr>
        <w:spacing w:after="234"/>
        <w:ind w:left="742" w:right="216"/>
      </w:pPr>
      <w:r>
        <w:t>La remise de ces renseignements est faite par la transmission d'un fichier électronique permettant le tri des renseignements qui y sont contenus.</w:t>
      </w:r>
    </w:p>
    <w:p w14:paraId="696D24D5" w14:textId="77777777" w:rsidR="005B789D" w:rsidRDefault="009D2ACC">
      <w:pPr>
        <w:spacing w:after="224"/>
        <w:ind w:left="734" w:right="216" w:hanging="677"/>
      </w:pPr>
      <w:r>
        <w:t>5.07 Le Ministre</w:t>
      </w:r>
      <w:r>
        <w:rPr>
          <w:vertAlign w:val="superscript"/>
        </w:rPr>
        <w:t xml:space="preserve">2 </w:t>
      </w:r>
      <w:r>
        <w:t>remet à la RSG des reçus comportant le total des cotisations qu'il a prélevées et versées en son nom à l'Association au cours de l'Année civile correspondante.</w:t>
      </w:r>
    </w:p>
    <w:p w14:paraId="1B2AE5A9" w14:textId="77777777" w:rsidR="005B789D" w:rsidRDefault="009D2ACC">
      <w:pPr>
        <w:pStyle w:val="Titre3"/>
        <w:ind w:left="723"/>
      </w:pPr>
      <w:r>
        <w:t>Documentation à transmettre</w:t>
      </w:r>
    </w:p>
    <w:p w14:paraId="57B9358C" w14:textId="4A11B3C1" w:rsidR="005B789D" w:rsidRDefault="009D2ACC">
      <w:pPr>
        <w:ind w:left="734" w:right="216" w:hanging="677"/>
      </w:pPr>
      <w:r>
        <w:t xml:space="preserve">5.08 Le Ministre transmet à l'Association, sur réception, une copie de l'avis d'intention </w:t>
      </w:r>
      <w:r w:rsidR="00B945DE" w:rsidRPr="00474A94">
        <w:rPr>
          <w:noProof/>
        </w:rPr>
        <w:drawing>
          <wp:inline distT="0" distB="0" distL="0" distR="0" wp14:anchorId="65FE1834" wp14:editId="0A4D1455">
            <wp:extent cx="9525" cy="9525"/>
            <wp:effectExtent l="0" t="0" r="0" b="0"/>
            <wp:docPr id="60" name="Picture 4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ou de l'avis de suspension, de révocation ou de non-renouvellement de la reconnaissance d'une RSG.</w:t>
      </w:r>
    </w:p>
    <w:p w14:paraId="77481BB1" w14:textId="77777777" w:rsidR="005B789D" w:rsidRDefault="009D2ACC">
      <w:pPr>
        <w:spacing w:after="184"/>
        <w:ind w:left="734" w:right="216" w:hanging="677"/>
      </w:pPr>
      <w:r>
        <w:t>5.09 Le Ministre transmet à la Fédération copie de toute politique, instruction ou directive qui vise la garde en milieu familial à des fins de consultation préalable à leur mise en application, et ce, dans la mesure du possible.</w:t>
      </w:r>
    </w:p>
    <w:p w14:paraId="245B3B5B" w14:textId="77777777" w:rsidR="005B789D" w:rsidRDefault="009D2ACC">
      <w:pPr>
        <w:pStyle w:val="Titre2"/>
        <w:ind w:left="716"/>
      </w:pPr>
      <w:r>
        <w:t>Accès au dossier</w:t>
      </w:r>
    </w:p>
    <w:p w14:paraId="5B00D4D2" w14:textId="1CE16712" w:rsidR="005B789D" w:rsidRDefault="009D2ACC">
      <w:pPr>
        <w:spacing w:after="244"/>
        <w:ind w:left="727" w:right="216" w:hanging="670"/>
      </w:pPr>
      <w:r>
        <w:t xml:space="preserve">5.10 La RSG peut, seule ou accompagnée de la Représentante de l'Association, avoir </w:t>
      </w:r>
      <w:r w:rsidR="00B945DE" w:rsidRPr="00474A94">
        <w:rPr>
          <w:noProof/>
        </w:rPr>
        <w:drawing>
          <wp:inline distT="0" distB="0" distL="0" distR="0" wp14:anchorId="5FF36891" wp14:editId="7AF4D020">
            <wp:extent cx="9525" cy="9525"/>
            <wp:effectExtent l="0" t="0" r="0" b="0"/>
            <wp:docPr id="61" name="Picture 4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accès à son dossier détenu par le Bureau. Elle peut également en obtenir copie, en partie ou en totalité, moyennant le paiement de frais raisonnables. La copie lui est fournie le plus rapidement possible, mais dans un délai ne dépassant pas trente (30) jours.</w:t>
      </w:r>
    </w:p>
    <w:p w14:paraId="49F1500F" w14:textId="77777777" w:rsidR="005B789D" w:rsidRDefault="009D2ACC">
      <w:pPr>
        <w:ind w:left="741" w:right="216" w:hanging="684"/>
      </w:pPr>
      <w:r>
        <w:t>5.11 Dans le cas où la RSG doit présenter ses observations devant le conseil d'administration du Bureau au sujet de sa reconnaissance, elle reçoit, sans frais, une copie de tous les documents destinés à la prise de cette décision, et ce, au moins six (6) jours avant la tenue de la rencontre.</w:t>
      </w:r>
    </w:p>
    <w:p w14:paraId="49992C23" w14:textId="77777777" w:rsidR="005B789D" w:rsidRDefault="009D2ACC">
      <w:pPr>
        <w:spacing w:after="211"/>
        <w:ind w:left="749" w:right="216"/>
      </w:pPr>
      <w:r>
        <w:t>La RSG peut également obtenir une copie d'autres documents qu'elle juge utiles pour présenter ses observations, selon les modalités prévues à la clause 5.10, avant la tenue de la rencontre.</w:t>
      </w:r>
    </w:p>
    <w:p w14:paraId="143F08A5" w14:textId="77777777" w:rsidR="005B789D" w:rsidRDefault="009D2ACC">
      <w:pPr>
        <w:spacing w:after="224"/>
        <w:ind w:left="741" w:right="216" w:hanging="684"/>
      </w:pPr>
      <w:r>
        <w:t>5.12 La Représentante de l'Association peut, avec l'autorisation écrite de la RSG, exercer les droits prévus aux clauses 5.10 et 5.11.</w:t>
      </w:r>
    </w:p>
    <w:p w14:paraId="513B51D2" w14:textId="77777777" w:rsidR="005B789D" w:rsidRDefault="009D2ACC">
      <w:pPr>
        <w:spacing w:after="140"/>
        <w:ind w:left="734" w:right="216" w:hanging="677"/>
      </w:pPr>
      <w:r>
        <w:t>5.13 Les droits concernant l'accès, la détention et la communication des documents énoncés à la présente section doivent être exercés conformément aux dispositions législatives relatives à la protection des renseignements personnels.</w:t>
      </w:r>
    </w:p>
    <w:p w14:paraId="6BBEC1C0" w14:textId="77777777" w:rsidR="005B789D" w:rsidRDefault="009D2ACC">
      <w:pPr>
        <w:pStyle w:val="Titre3"/>
        <w:spacing w:after="25"/>
        <w:ind w:left="723"/>
      </w:pPr>
      <w:r>
        <w:t>Protection des droits</w:t>
      </w:r>
    </w:p>
    <w:p w14:paraId="101BC223" w14:textId="77777777" w:rsidR="005B789D" w:rsidRDefault="009D2ACC">
      <w:pPr>
        <w:spacing w:after="152"/>
        <w:ind w:left="749" w:right="216" w:hanging="692"/>
      </w:pPr>
      <w:r>
        <w:t>5.14 La RSG, ou l'Association en son nom, peut faire valoir tous les droits résultant de l'Entente à l'intérieur des délais qui y sont prévus, et ce, sans égard au fait que la RSG fasse l'objet d'une suspension, d'un non-renouvellement ou d'une révocation de sa reconnaissance.</w:t>
      </w:r>
    </w:p>
    <w:p w14:paraId="13F37509" w14:textId="77777777" w:rsidR="005B789D" w:rsidRDefault="009D2ACC">
      <w:pPr>
        <w:spacing w:after="225" w:line="216" w:lineRule="auto"/>
        <w:ind w:left="734" w:right="195" w:firstLine="0"/>
        <w:jc w:val="left"/>
      </w:pPr>
      <w:r>
        <w:t>La RSG est informée de l'enquête du Ministère dont elle fait l'objet et a l'occasion, au cours de celle-ci, d'être entendue et de faire valoir ses droits, accompagnée si elle le désire, d'une Représentante de l'Association.</w:t>
      </w:r>
    </w:p>
    <w:p w14:paraId="7DDD9635" w14:textId="77777777" w:rsidR="005B789D" w:rsidRDefault="009D2ACC">
      <w:pPr>
        <w:spacing w:after="222"/>
        <w:ind w:left="734" w:right="216" w:hanging="677"/>
      </w:pPr>
      <w:r>
        <w:t>5.15 Conformément à l'article 18 de la Loi sur la représentation, la RSG peut être assistée d'une Représentante de l'Association.</w:t>
      </w:r>
    </w:p>
    <w:p w14:paraId="38D87B72" w14:textId="77777777" w:rsidR="005B789D" w:rsidRDefault="009D2ACC">
      <w:pPr>
        <w:spacing w:after="142"/>
        <w:ind w:left="749" w:right="216"/>
      </w:pPr>
      <w:r>
        <w:t>À ce titre, elle peut notamment être ainsi assistée lors de l'exercice des droits prévus à la présente Entente.</w:t>
      </w:r>
    </w:p>
    <w:p w14:paraId="6404988F" w14:textId="77777777" w:rsidR="005B789D" w:rsidRDefault="009D2ACC">
      <w:pPr>
        <w:pStyle w:val="Titre3"/>
        <w:ind w:left="723"/>
      </w:pPr>
      <w:r>
        <w:t>Indemnité durant une suspension pour enquête effectuée par le Directeur de la protection de la jeunesse</w:t>
      </w:r>
    </w:p>
    <w:p w14:paraId="1F5D7F1E" w14:textId="77777777" w:rsidR="005B789D" w:rsidRDefault="009D2ACC">
      <w:pPr>
        <w:spacing w:after="130"/>
        <w:ind w:left="727" w:right="216" w:hanging="670"/>
      </w:pPr>
      <w:r>
        <w:t>5.16 La RSG dont la reconnaissance est suspendue à la suite d'une intervention du Directeur de la protection de la jeunesse (DPJ) reçoit une indemnité pour une durée maximale de quatre (4) semaines à compter de la date de la suspension.</w:t>
      </w:r>
    </w:p>
    <w:p w14:paraId="60E25B38" w14:textId="77777777" w:rsidR="005B789D" w:rsidRDefault="009D2ACC">
      <w:pPr>
        <w:spacing w:after="187"/>
        <w:ind w:left="742" w:right="216"/>
      </w:pPr>
      <w:r>
        <w:t>Si la reconnaissance a été suspendue pour plus de quatre (4) semaines consécutives, la RSG reçoit, lorsque la suspension est levée ou lorsqu'elle est acquittée à la suite d'accusations criminelles pour des faits relatifs au signalement, une indemnité pour les semaines de suspension excédentaires, et ce, pour un maximum de quatre (4) semaines consécutives additionnelles à celles déjà versées en vertu du premier alinéa.</w:t>
      </w:r>
    </w:p>
    <w:p w14:paraId="66D24B75" w14:textId="77777777" w:rsidR="005B789D" w:rsidRDefault="009D2ACC">
      <w:pPr>
        <w:spacing w:after="167"/>
        <w:ind w:left="728" w:right="216"/>
      </w:pPr>
      <w:r>
        <w:t>Cette indemnité est calculée selon les ententes de services qui sont en vigueur le jour précédent la suspension.</w:t>
      </w:r>
    </w:p>
    <w:p w14:paraId="2CA5B8B9" w14:textId="77777777" w:rsidR="005B789D" w:rsidRDefault="009D2ACC">
      <w:pPr>
        <w:spacing w:after="126"/>
        <w:ind w:left="742" w:right="216"/>
      </w:pPr>
      <w:r>
        <w:t>Lorsqu'il y a occurrence d'une journée prédéterminée d'APSS durant les semaines visées, la RSG ne reçoit pas l'indemnité lors de cette journée. Elle reçoit la compensation prévue à la clause 13.15.</w:t>
      </w:r>
    </w:p>
    <w:p w14:paraId="6CAC564A" w14:textId="77777777" w:rsidR="005B789D" w:rsidRDefault="009D2ACC">
      <w:pPr>
        <w:spacing w:after="122"/>
        <w:ind w:left="713" w:right="216"/>
      </w:pPr>
      <w:r>
        <w:t>Lorsqu'il y a occurrence d'une journée non-déterminée d'APSS durant les semaines visées par la présente clause, la RSG reçoit l'indemnité lors de cette journée. La RSG peut reporter cette journée à une date ultérieure au cours de l'année de référence. Cependant, son offre de service ne peut excéder le nombre maximal de jours d'occupation subventionnés prévu à la clause 12.06.</w:t>
      </w:r>
    </w:p>
    <w:p w14:paraId="2A7740DB" w14:textId="77777777" w:rsidR="005B789D" w:rsidRDefault="009D2ACC">
      <w:pPr>
        <w:spacing w:after="175"/>
        <w:ind w:left="742" w:right="216"/>
      </w:pPr>
      <w:r>
        <w:t>Le versement de l'indemnité prévue au premier alinéa cesse, le cas échéant, dès que la reconnaissance de la RSG est révoquée, et ce, que la révocation soit à la demande de la RSG ou non.</w:t>
      </w:r>
    </w:p>
    <w:p w14:paraId="3BFFE1A8" w14:textId="77777777" w:rsidR="005B789D" w:rsidRDefault="009D2ACC">
      <w:pPr>
        <w:spacing w:after="165"/>
        <w:ind w:left="734" w:right="216" w:hanging="677"/>
      </w:pPr>
      <w:r>
        <w:t>5.17 Dans l'éventualité où le service de garde de la RSG devait cesser ses activités en raison d'une décision sans appel rendue par les tribunaux compétents, la RSG rembourse au Ministre l'indemnité reçue en vertu de la clause 5.16.</w:t>
      </w:r>
    </w:p>
    <w:p w14:paraId="6280CA89" w14:textId="77777777" w:rsidR="005B789D" w:rsidRDefault="009D2ACC">
      <w:pPr>
        <w:spacing w:after="181"/>
        <w:ind w:left="728" w:right="216"/>
      </w:pPr>
      <w:r>
        <w:t>Nonobstant ce qui précède, la RSG qui est reconnue coupable d'une infraction criminelle à la suite d'une suspension due à un signalement retenu pour évaluation par le DPJ et qui, conséquemment, ne remplit plus les conditions de reconnaissance prévues à la Loi sur les services de garde, doit rembourser l'indemnité reçue en vertu de la clause 5.16.</w:t>
      </w:r>
    </w:p>
    <w:p w14:paraId="01E6E82D" w14:textId="77777777" w:rsidR="005B789D" w:rsidRDefault="009D2ACC">
      <w:pPr>
        <w:pStyle w:val="Titre3"/>
        <w:ind w:left="723"/>
      </w:pPr>
      <w:r>
        <w:t>Absence de représailles</w:t>
      </w:r>
    </w:p>
    <w:p w14:paraId="1265CA3C" w14:textId="77777777" w:rsidR="005B789D" w:rsidRDefault="009D2ACC">
      <w:pPr>
        <w:spacing w:after="201"/>
        <w:ind w:left="705" w:right="216" w:hanging="648"/>
      </w:pPr>
      <w:r>
        <w:t>5.18 Aucune menace, aucune contrainte ni aucunes représailles ne peuvent être exercées contre une RSG en raison de l'exercice d'un droit que lui reconnaît l'Entente ou la Loi.</w:t>
      </w:r>
    </w:p>
    <w:p w14:paraId="660C2901" w14:textId="77777777" w:rsidR="005B789D" w:rsidRDefault="009D2ACC">
      <w:pPr>
        <w:spacing w:after="388" w:line="259" w:lineRule="auto"/>
        <w:ind w:left="61" w:right="223" w:hanging="61"/>
        <w:jc w:val="right"/>
      </w:pPr>
      <w:r>
        <w:t>5.19</w:t>
      </w:r>
      <w:r>
        <w:tab/>
        <w:t>Aucune menace, aucune contrainte ni aucunes représailles ne peuvent être exercées contre une Représentante de l'Association en relation avec l'accomplissement de ses fonctions dans le cadre de l'Entente ou de la Loi.</w:t>
      </w:r>
    </w:p>
    <w:p w14:paraId="7B8DE799" w14:textId="77777777" w:rsidR="005B789D" w:rsidRDefault="009D2ACC">
      <w:pPr>
        <w:pStyle w:val="Titre1"/>
        <w:spacing w:after="101"/>
        <w:ind w:left="53"/>
      </w:pPr>
      <w:r>
        <w:t>ARTICLE 6 LIBÉRATIONS POUR ACTIVITÉS ASSOCIATIVES</w:t>
      </w:r>
    </w:p>
    <w:p w14:paraId="0DFAC96D" w14:textId="25B19D23" w:rsidR="005B789D" w:rsidRDefault="009D2ACC">
      <w:pPr>
        <w:pStyle w:val="Titre2"/>
        <w:spacing w:line="259" w:lineRule="auto"/>
        <w:ind w:left="723" w:hanging="3"/>
      </w:pPr>
      <w:r>
        <w:rPr>
          <w:sz w:val="28"/>
        </w:rPr>
        <w:t xml:space="preserve">Libération d'une durée indéterminée, sans Subvention et entraînant une interruption complète du service de garde </w:t>
      </w:r>
      <w:r w:rsidR="00B945DE" w:rsidRPr="00474A94">
        <w:rPr>
          <w:noProof/>
        </w:rPr>
        <w:drawing>
          <wp:inline distT="0" distB="0" distL="0" distR="0" wp14:anchorId="17FF6F2D" wp14:editId="148AA391">
            <wp:extent cx="9525" cy="9525"/>
            <wp:effectExtent l="0" t="0" r="0" b="0"/>
            <wp:docPr id="62" name="Picture 5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90E235A" w14:textId="59FEACAB" w:rsidR="005B789D" w:rsidRDefault="009D2ACC">
      <w:pPr>
        <w:ind w:left="741" w:right="216" w:hanging="684"/>
      </w:pPr>
      <w:r>
        <w:t>6.01 La Fédération obtient, pour une période indéterminée, une libération de longue durée entraînant une interruption complète du service, sans Subvention, en fonction du nombre total de RSG visées par les reconnaissances accordées par le Tribunal administratif du travail en faveur des Associations, conformément aux paramètres apparaissant ci-après</w:t>
      </w:r>
      <w:r w:rsidR="00B945DE" w:rsidRPr="00474A94">
        <w:rPr>
          <w:noProof/>
        </w:rPr>
        <w:drawing>
          <wp:inline distT="0" distB="0" distL="0" distR="0" wp14:anchorId="3D58C56C" wp14:editId="39C1C711">
            <wp:extent cx="19050" cy="76200"/>
            <wp:effectExtent l="0" t="0" r="0" b="0"/>
            <wp:docPr id="63" name="Picture 25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 cy="76200"/>
                    </a:xfrm>
                    <a:prstGeom prst="rect">
                      <a:avLst/>
                    </a:prstGeom>
                    <a:noFill/>
                    <a:ln>
                      <a:noFill/>
                    </a:ln>
                  </pic:spPr>
                </pic:pic>
              </a:graphicData>
            </a:graphic>
          </wp:inline>
        </w:drawing>
      </w:r>
    </w:p>
    <w:tbl>
      <w:tblPr>
        <w:tblW w:w="7612" w:type="dxa"/>
        <w:tblInd w:w="735" w:type="dxa"/>
        <w:tblCellMar>
          <w:left w:w="52" w:type="dxa"/>
          <w:right w:w="113" w:type="dxa"/>
        </w:tblCellMar>
        <w:tblLook w:val="04A0" w:firstRow="1" w:lastRow="0" w:firstColumn="1" w:lastColumn="0" w:noHBand="0" w:noVBand="1"/>
      </w:tblPr>
      <w:tblGrid>
        <w:gridCol w:w="3429"/>
        <w:gridCol w:w="4183"/>
      </w:tblGrid>
      <w:tr w:rsidR="005B789D" w14:paraId="04C45390" w14:textId="77777777" w:rsidTr="006C7A9F">
        <w:trPr>
          <w:trHeight w:val="708"/>
        </w:trPr>
        <w:tc>
          <w:tcPr>
            <w:tcW w:w="3429" w:type="dxa"/>
            <w:tcBorders>
              <w:top w:val="single" w:sz="2" w:space="0" w:color="000000"/>
              <w:left w:val="single" w:sz="2" w:space="0" w:color="000000"/>
              <w:bottom w:val="single" w:sz="2" w:space="0" w:color="000000"/>
              <w:right w:val="single" w:sz="2" w:space="0" w:color="000000"/>
            </w:tcBorders>
            <w:shd w:val="clear" w:color="auto" w:fill="auto"/>
          </w:tcPr>
          <w:p w14:paraId="5E6F1BD8" w14:textId="77777777" w:rsidR="005B789D" w:rsidRDefault="009D2ACC" w:rsidP="006C7A9F">
            <w:pPr>
              <w:spacing w:after="0" w:line="259" w:lineRule="auto"/>
              <w:ind w:left="136" w:right="70" w:firstLine="0"/>
            </w:pPr>
            <w:r>
              <w:t>Nombre maximal de RSG visées par une interruption complète du service</w:t>
            </w:r>
          </w:p>
        </w:tc>
        <w:tc>
          <w:tcPr>
            <w:tcW w:w="4183" w:type="dxa"/>
            <w:tcBorders>
              <w:top w:val="single" w:sz="2" w:space="0" w:color="000000"/>
              <w:left w:val="single" w:sz="2" w:space="0" w:color="000000"/>
              <w:bottom w:val="single" w:sz="2" w:space="0" w:color="000000"/>
              <w:right w:val="single" w:sz="2" w:space="0" w:color="000000"/>
            </w:tcBorders>
            <w:shd w:val="clear" w:color="auto" w:fill="auto"/>
          </w:tcPr>
          <w:p w14:paraId="678C19BD" w14:textId="77777777" w:rsidR="005B789D" w:rsidRDefault="009D2ACC" w:rsidP="006C7A9F">
            <w:pPr>
              <w:spacing w:after="0" w:line="259" w:lineRule="auto"/>
              <w:ind w:left="57" w:firstLine="531"/>
              <w:jc w:val="left"/>
            </w:pPr>
            <w:r w:rsidRPr="006C7A9F">
              <w:rPr>
                <w:sz w:val="22"/>
              </w:rPr>
              <w:t>Nombre de RSG visées par l'ensemble des reconnaissances accordées ar le Tribunal administratif du travail</w:t>
            </w:r>
          </w:p>
        </w:tc>
      </w:tr>
      <w:tr w:rsidR="005B789D" w14:paraId="5886041E" w14:textId="77777777" w:rsidTr="006C7A9F">
        <w:trPr>
          <w:trHeight w:val="257"/>
        </w:trPr>
        <w:tc>
          <w:tcPr>
            <w:tcW w:w="3429" w:type="dxa"/>
            <w:tcBorders>
              <w:top w:val="single" w:sz="2" w:space="0" w:color="000000"/>
              <w:left w:val="single" w:sz="2" w:space="0" w:color="000000"/>
              <w:bottom w:val="single" w:sz="2" w:space="0" w:color="000000"/>
              <w:right w:val="single" w:sz="2" w:space="0" w:color="000000"/>
            </w:tcBorders>
            <w:shd w:val="clear" w:color="auto" w:fill="auto"/>
          </w:tcPr>
          <w:p w14:paraId="7AC65E00" w14:textId="77777777" w:rsidR="005B789D" w:rsidRDefault="009D2ACC" w:rsidP="006C7A9F">
            <w:pPr>
              <w:spacing w:after="0" w:line="259" w:lineRule="auto"/>
              <w:ind w:left="45" w:firstLine="0"/>
              <w:jc w:val="center"/>
            </w:pPr>
            <w:r>
              <w:t>1</w:t>
            </w:r>
          </w:p>
        </w:tc>
        <w:tc>
          <w:tcPr>
            <w:tcW w:w="4183" w:type="dxa"/>
            <w:tcBorders>
              <w:top w:val="single" w:sz="2" w:space="0" w:color="000000"/>
              <w:left w:val="single" w:sz="2" w:space="0" w:color="000000"/>
              <w:bottom w:val="single" w:sz="2" w:space="0" w:color="000000"/>
              <w:right w:val="single" w:sz="2" w:space="0" w:color="000000"/>
            </w:tcBorders>
            <w:shd w:val="clear" w:color="auto" w:fill="auto"/>
          </w:tcPr>
          <w:p w14:paraId="27112A07" w14:textId="77777777" w:rsidR="005B789D" w:rsidRDefault="009D2ACC" w:rsidP="006C7A9F">
            <w:pPr>
              <w:spacing w:after="0" w:line="259" w:lineRule="auto"/>
              <w:ind w:left="31" w:firstLine="0"/>
              <w:jc w:val="left"/>
            </w:pPr>
            <w:r>
              <w:t>Moins de 1 000</w:t>
            </w:r>
          </w:p>
        </w:tc>
      </w:tr>
      <w:tr w:rsidR="005B789D" w14:paraId="04D6F361" w14:textId="77777777" w:rsidTr="006C7A9F">
        <w:trPr>
          <w:trHeight w:val="252"/>
        </w:trPr>
        <w:tc>
          <w:tcPr>
            <w:tcW w:w="3429" w:type="dxa"/>
            <w:tcBorders>
              <w:top w:val="single" w:sz="2" w:space="0" w:color="000000"/>
              <w:left w:val="single" w:sz="2" w:space="0" w:color="000000"/>
              <w:bottom w:val="single" w:sz="2" w:space="0" w:color="000000"/>
              <w:right w:val="single" w:sz="2" w:space="0" w:color="000000"/>
            </w:tcBorders>
            <w:shd w:val="clear" w:color="auto" w:fill="auto"/>
          </w:tcPr>
          <w:p w14:paraId="2858C7DE" w14:textId="77777777" w:rsidR="005B789D" w:rsidRDefault="009D2ACC" w:rsidP="006C7A9F">
            <w:pPr>
              <w:spacing w:after="0" w:line="259" w:lineRule="auto"/>
              <w:ind w:left="56" w:firstLine="0"/>
              <w:jc w:val="center"/>
            </w:pPr>
            <w:r>
              <w:t>2</w:t>
            </w:r>
          </w:p>
        </w:tc>
        <w:tc>
          <w:tcPr>
            <w:tcW w:w="4183" w:type="dxa"/>
            <w:tcBorders>
              <w:top w:val="single" w:sz="2" w:space="0" w:color="000000"/>
              <w:left w:val="single" w:sz="2" w:space="0" w:color="000000"/>
              <w:bottom w:val="single" w:sz="2" w:space="0" w:color="000000"/>
              <w:right w:val="single" w:sz="2" w:space="0" w:color="000000"/>
            </w:tcBorders>
            <w:shd w:val="clear" w:color="auto" w:fill="auto"/>
          </w:tcPr>
          <w:p w14:paraId="70F868BC" w14:textId="77777777" w:rsidR="005B789D" w:rsidRDefault="009D2ACC" w:rsidP="006C7A9F">
            <w:pPr>
              <w:spacing w:after="0" w:line="259" w:lineRule="auto"/>
              <w:ind w:left="36" w:firstLine="0"/>
              <w:jc w:val="left"/>
            </w:pPr>
            <w:r>
              <w:t>1 000 et moins de 2 000</w:t>
            </w:r>
          </w:p>
        </w:tc>
      </w:tr>
      <w:tr w:rsidR="005B789D" w14:paraId="316B4F0F" w14:textId="77777777" w:rsidTr="006C7A9F">
        <w:trPr>
          <w:trHeight w:val="252"/>
        </w:trPr>
        <w:tc>
          <w:tcPr>
            <w:tcW w:w="3429" w:type="dxa"/>
            <w:tcBorders>
              <w:top w:val="single" w:sz="2" w:space="0" w:color="000000"/>
              <w:left w:val="single" w:sz="2" w:space="0" w:color="000000"/>
              <w:bottom w:val="single" w:sz="2" w:space="0" w:color="000000"/>
              <w:right w:val="single" w:sz="2" w:space="0" w:color="000000"/>
            </w:tcBorders>
            <w:shd w:val="clear" w:color="auto" w:fill="auto"/>
          </w:tcPr>
          <w:p w14:paraId="4543861D" w14:textId="77777777" w:rsidR="005B789D" w:rsidRDefault="009D2ACC" w:rsidP="006C7A9F">
            <w:pPr>
              <w:spacing w:after="0" w:line="259" w:lineRule="auto"/>
              <w:ind w:left="50" w:firstLine="0"/>
              <w:jc w:val="center"/>
            </w:pPr>
            <w:r w:rsidRPr="006C7A9F">
              <w:rPr>
                <w:sz w:val="26"/>
              </w:rPr>
              <w:t>4</w:t>
            </w:r>
          </w:p>
        </w:tc>
        <w:tc>
          <w:tcPr>
            <w:tcW w:w="4183" w:type="dxa"/>
            <w:tcBorders>
              <w:top w:val="single" w:sz="2" w:space="0" w:color="000000"/>
              <w:left w:val="single" w:sz="2" w:space="0" w:color="000000"/>
              <w:bottom w:val="single" w:sz="2" w:space="0" w:color="000000"/>
              <w:right w:val="single" w:sz="2" w:space="0" w:color="000000"/>
            </w:tcBorders>
            <w:shd w:val="clear" w:color="auto" w:fill="auto"/>
          </w:tcPr>
          <w:p w14:paraId="4A7CD103" w14:textId="77777777" w:rsidR="005B789D" w:rsidRDefault="009D2ACC" w:rsidP="006C7A9F">
            <w:pPr>
              <w:spacing w:after="0" w:line="259" w:lineRule="auto"/>
              <w:ind w:left="26" w:firstLine="0"/>
              <w:jc w:val="left"/>
            </w:pPr>
            <w:r>
              <w:t>2 000 et moins de 4 000</w:t>
            </w:r>
          </w:p>
        </w:tc>
      </w:tr>
      <w:tr w:rsidR="005B789D" w14:paraId="1BC1A682" w14:textId="77777777" w:rsidTr="006C7A9F">
        <w:trPr>
          <w:trHeight w:val="252"/>
        </w:trPr>
        <w:tc>
          <w:tcPr>
            <w:tcW w:w="3429" w:type="dxa"/>
            <w:tcBorders>
              <w:top w:val="single" w:sz="2" w:space="0" w:color="000000"/>
              <w:left w:val="single" w:sz="2" w:space="0" w:color="000000"/>
              <w:bottom w:val="single" w:sz="2" w:space="0" w:color="000000"/>
              <w:right w:val="single" w:sz="2" w:space="0" w:color="000000"/>
            </w:tcBorders>
            <w:shd w:val="clear" w:color="auto" w:fill="auto"/>
          </w:tcPr>
          <w:p w14:paraId="7CC4CCA9" w14:textId="77777777" w:rsidR="005B789D" w:rsidRDefault="009D2ACC" w:rsidP="006C7A9F">
            <w:pPr>
              <w:spacing w:after="0" w:line="259" w:lineRule="auto"/>
              <w:ind w:left="56" w:firstLine="0"/>
              <w:jc w:val="center"/>
            </w:pPr>
            <w:r w:rsidRPr="006C7A9F">
              <w:rPr>
                <w:sz w:val="26"/>
              </w:rPr>
              <w:t>6</w:t>
            </w:r>
          </w:p>
        </w:tc>
        <w:tc>
          <w:tcPr>
            <w:tcW w:w="4183" w:type="dxa"/>
            <w:tcBorders>
              <w:top w:val="single" w:sz="2" w:space="0" w:color="000000"/>
              <w:left w:val="single" w:sz="2" w:space="0" w:color="000000"/>
              <w:bottom w:val="single" w:sz="2" w:space="0" w:color="000000"/>
              <w:right w:val="single" w:sz="2" w:space="0" w:color="000000"/>
            </w:tcBorders>
            <w:shd w:val="clear" w:color="auto" w:fill="auto"/>
          </w:tcPr>
          <w:p w14:paraId="24EC63E9" w14:textId="77777777" w:rsidR="005B789D" w:rsidRDefault="009D2ACC" w:rsidP="006C7A9F">
            <w:pPr>
              <w:spacing w:after="0" w:line="259" w:lineRule="auto"/>
              <w:ind w:left="16" w:firstLine="0"/>
              <w:jc w:val="left"/>
            </w:pPr>
            <w:r>
              <w:t>4 000 et moins de 5 000</w:t>
            </w:r>
          </w:p>
        </w:tc>
      </w:tr>
      <w:tr w:rsidR="005B789D" w14:paraId="772B0C52" w14:textId="77777777" w:rsidTr="006C7A9F">
        <w:trPr>
          <w:trHeight w:val="252"/>
        </w:trPr>
        <w:tc>
          <w:tcPr>
            <w:tcW w:w="3429" w:type="dxa"/>
            <w:tcBorders>
              <w:top w:val="single" w:sz="2" w:space="0" w:color="000000"/>
              <w:left w:val="single" w:sz="2" w:space="0" w:color="000000"/>
              <w:bottom w:val="single" w:sz="2" w:space="0" w:color="000000"/>
              <w:right w:val="single" w:sz="2" w:space="0" w:color="000000"/>
            </w:tcBorders>
            <w:shd w:val="clear" w:color="auto" w:fill="auto"/>
          </w:tcPr>
          <w:p w14:paraId="6F1D79ED" w14:textId="77777777" w:rsidR="005B789D" w:rsidRDefault="009D2ACC" w:rsidP="006C7A9F">
            <w:pPr>
              <w:spacing w:after="0" w:line="259" w:lineRule="auto"/>
              <w:ind w:left="66" w:firstLine="0"/>
              <w:jc w:val="center"/>
            </w:pPr>
            <w:r>
              <w:t>10</w:t>
            </w:r>
          </w:p>
        </w:tc>
        <w:tc>
          <w:tcPr>
            <w:tcW w:w="4183" w:type="dxa"/>
            <w:tcBorders>
              <w:top w:val="single" w:sz="2" w:space="0" w:color="000000"/>
              <w:left w:val="single" w:sz="2" w:space="0" w:color="000000"/>
              <w:bottom w:val="single" w:sz="2" w:space="0" w:color="000000"/>
              <w:right w:val="single" w:sz="2" w:space="0" w:color="000000"/>
            </w:tcBorders>
            <w:shd w:val="clear" w:color="auto" w:fill="auto"/>
          </w:tcPr>
          <w:p w14:paraId="58DB7BD9" w14:textId="77777777" w:rsidR="005B789D" w:rsidRDefault="009D2ACC" w:rsidP="006C7A9F">
            <w:pPr>
              <w:spacing w:after="0" w:line="259" w:lineRule="auto"/>
              <w:ind w:left="26" w:firstLine="0"/>
              <w:jc w:val="left"/>
            </w:pPr>
            <w:r>
              <w:t>5 000 et moins de 7 000</w:t>
            </w:r>
          </w:p>
        </w:tc>
      </w:tr>
      <w:tr w:rsidR="005B789D" w14:paraId="66193C4F" w14:textId="77777777" w:rsidTr="006C7A9F">
        <w:trPr>
          <w:trHeight w:val="252"/>
        </w:trPr>
        <w:tc>
          <w:tcPr>
            <w:tcW w:w="3429" w:type="dxa"/>
            <w:tcBorders>
              <w:top w:val="single" w:sz="2" w:space="0" w:color="000000"/>
              <w:left w:val="single" w:sz="2" w:space="0" w:color="000000"/>
              <w:bottom w:val="single" w:sz="2" w:space="0" w:color="000000"/>
              <w:right w:val="single" w:sz="2" w:space="0" w:color="000000"/>
            </w:tcBorders>
            <w:shd w:val="clear" w:color="auto" w:fill="auto"/>
          </w:tcPr>
          <w:p w14:paraId="4984937C" w14:textId="77777777" w:rsidR="005B789D" w:rsidRDefault="009D2ACC" w:rsidP="006C7A9F">
            <w:pPr>
              <w:spacing w:after="0" w:line="259" w:lineRule="auto"/>
              <w:ind w:left="61" w:firstLine="0"/>
              <w:jc w:val="center"/>
            </w:pPr>
            <w:r>
              <w:t>12</w:t>
            </w:r>
          </w:p>
        </w:tc>
        <w:tc>
          <w:tcPr>
            <w:tcW w:w="4183" w:type="dxa"/>
            <w:tcBorders>
              <w:top w:val="single" w:sz="2" w:space="0" w:color="000000"/>
              <w:left w:val="single" w:sz="2" w:space="0" w:color="000000"/>
              <w:bottom w:val="single" w:sz="2" w:space="0" w:color="000000"/>
              <w:right w:val="single" w:sz="2" w:space="0" w:color="000000"/>
            </w:tcBorders>
            <w:shd w:val="clear" w:color="auto" w:fill="auto"/>
          </w:tcPr>
          <w:p w14:paraId="7E1AD2E3" w14:textId="77777777" w:rsidR="005B789D" w:rsidRDefault="009D2ACC" w:rsidP="006C7A9F">
            <w:pPr>
              <w:spacing w:after="0" w:line="259" w:lineRule="auto"/>
              <w:ind w:left="26" w:firstLine="0"/>
              <w:jc w:val="left"/>
            </w:pPr>
            <w:r>
              <w:t>7 000 et moins de 10 000</w:t>
            </w:r>
          </w:p>
        </w:tc>
      </w:tr>
      <w:tr w:rsidR="005B789D" w14:paraId="29966F32" w14:textId="77777777" w:rsidTr="006C7A9F">
        <w:trPr>
          <w:trHeight w:val="252"/>
        </w:trPr>
        <w:tc>
          <w:tcPr>
            <w:tcW w:w="3429" w:type="dxa"/>
            <w:tcBorders>
              <w:top w:val="single" w:sz="2" w:space="0" w:color="000000"/>
              <w:left w:val="single" w:sz="2" w:space="0" w:color="000000"/>
              <w:bottom w:val="single" w:sz="2" w:space="0" w:color="000000"/>
              <w:right w:val="single" w:sz="2" w:space="0" w:color="000000"/>
            </w:tcBorders>
            <w:shd w:val="clear" w:color="auto" w:fill="auto"/>
          </w:tcPr>
          <w:p w14:paraId="712B87A0" w14:textId="77777777" w:rsidR="005B789D" w:rsidRDefault="009D2ACC" w:rsidP="006C7A9F">
            <w:pPr>
              <w:spacing w:after="0" w:line="259" w:lineRule="auto"/>
              <w:ind w:left="50" w:firstLine="0"/>
              <w:jc w:val="center"/>
            </w:pPr>
            <w:r>
              <w:t>20</w:t>
            </w:r>
          </w:p>
        </w:tc>
        <w:tc>
          <w:tcPr>
            <w:tcW w:w="4183" w:type="dxa"/>
            <w:tcBorders>
              <w:top w:val="single" w:sz="2" w:space="0" w:color="000000"/>
              <w:left w:val="single" w:sz="2" w:space="0" w:color="000000"/>
              <w:bottom w:val="single" w:sz="2" w:space="0" w:color="000000"/>
              <w:right w:val="single" w:sz="2" w:space="0" w:color="000000"/>
            </w:tcBorders>
            <w:shd w:val="clear" w:color="auto" w:fill="auto"/>
          </w:tcPr>
          <w:p w14:paraId="2DFEF8AA" w14:textId="77777777" w:rsidR="005B789D" w:rsidRDefault="009D2ACC" w:rsidP="006C7A9F">
            <w:pPr>
              <w:spacing w:after="0" w:line="259" w:lineRule="auto"/>
              <w:ind w:left="36" w:firstLine="0"/>
              <w:jc w:val="left"/>
            </w:pPr>
            <w:r>
              <w:t>10 000 et plus</w:t>
            </w:r>
          </w:p>
        </w:tc>
      </w:tr>
    </w:tbl>
    <w:p w14:paraId="0B34980D" w14:textId="1BE41AA2" w:rsidR="005B789D" w:rsidRDefault="009D2ACC">
      <w:pPr>
        <w:spacing w:after="198"/>
        <w:ind w:left="741" w:right="216" w:hanging="684"/>
      </w:pPr>
      <w:r>
        <w:t xml:space="preserve">6.02 En aucune circonstance, le nombre maximal de RSG bénéficiant d'une libération </w:t>
      </w:r>
      <w:r w:rsidR="00B945DE" w:rsidRPr="00474A94">
        <w:rPr>
          <w:noProof/>
        </w:rPr>
        <w:drawing>
          <wp:inline distT="0" distB="0" distL="0" distR="0" wp14:anchorId="119AA34B" wp14:editId="7131BB1C">
            <wp:extent cx="19050" cy="47625"/>
            <wp:effectExtent l="0" t="0" r="0" b="0"/>
            <wp:docPr id="64" name="Picture 25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 cy="47625"/>
                    </a:xfrm>
                    <a:prstGeom prst="rect">
                      <a:avLst/>
                    </a:prstGeom>
                    <a:noFill/>
                    <a:ln>
                      <a:noFill/>
                    </a:ln>
                  </pic:spPr>
                </pic:pic>
              </a:graphicData>
            </a:graphic>
          </wp:inline>
        </w:drawing>
      </w:r>
      <w:r>
        <w:t>d'une durée indéterminée entraînant une interruption complète du service ne peut être supérieur à celui prévu à la clause 6.01.</w:t>
      </w:r>
    </w:p>
    <w:p w14:paraId="7BB9D7C0" w14:textId="4BD64CEE" w:rsidR="005B789D" w:rsidRDefault="009D2ACC">
      <w:pPr>
        <w:spacing w:after="220"/>
        <w:ind w:left="749" w:right="216" w:hanging="692"/>
      </w:pPr>
      <w:r>
        <w:t xml:space="preserve">6.03 Pour obtenir la libération d'une durée indéterminée d'une RSG entraînant une interruption complète du service, la Fédération doit transmettre au Ministre l'avis de libération prévu à l'Annexe 3, au moins trente (30) jours avant la date du début </w:t>
      </w:r>
      <w:r w:rsidR="00B945DE" w:rsidRPr="00474A94">
        <w:rPr>
          <w:noProof/>
        </w:rPr>
        <w:drawing>
          <wp:inline distT="0" distB="0" distL="0" distR="0" wp14:anchorId="74772CAA" wp14:editId="73317805">
            <wp:extent cx="9525" cy="9525"/>
            <wp:effectExtent l="0" t="0" r="0" b="0"/>
            <wp:docPr id="65" name="Picture 5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de l'interruption du service.</w:t>
      </w:r>
    </w:p>
    <w:p w14:paraId="2396E753" w14:textId="77777777" w:rsidR="005B789D" w:rsidRDefault="009D2ACC">
      <w:pPr>
        <w:spacing w:after="229"/>
        <w:ind w:left="735" w:right="216"/>
      </w:pPr>
      <w:r>
        <w:t>Dans un tel cas, le Ministre suspend la reconnaissance de la RSG pour la durée de la libération et ce, en application de l'article 79.2 du Règlement.</w:t>
      </w:r>
    </w:p>
    <w:p w14:paraId="6F351751" w14:textId="53F3E941" w:rsidR="005B789D" w:rsidRDefault="009D2ACC">
      <w:pPr>
        <w:spacing w:after="257"/>
        <w:ind w:left="749" w:right="216" w:hanging="692"/>
      </w:pPr>
      <w:r>
        <w:t xml:space="preserve">6.04 La réouverture du service de garde de la RSG est assujettie aux mêmes </w:t>
      </w:r>
      <w:r w:rsidR="00B945DE" w:rsidRPr="00474A94">
        <w:rPr>
          <w:noProof/>
        </w:rPr>
        <w:drawing>
          <wp:inline distT="0" distB="0" distL="0" distR="0" wp14:anchorId="1AF96D59" wp14:editId="3A0B060D">
            <wp:extent cx="9525" cy="9525"/>
            <wp:effectExtent l="0" t="0" r="0" b="0"/>
            <wp:docPr id="66" name="Picture 5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conditions que celles prévues aux articles 79.3 et 80 du Règlement.</w:t>
      </w:r>
    </w:p>
    <w:p w14:paraId="62CC7928" w14:textId="77777777" w:rsidR="005B789D" w:rsidRDefault="009D2ACC">
      <w:pPr>
        <w:spacing w:after="170"/>
        <w:ind w:left="749" w:right="216" w:hanging="692"/>
      </w:pPr>
      <w:r>
        <w:t>6.05 Ces libérations sont maintenues dans la mesure où la RSG respecte les dispositions de l'article 6 du Règlement, et ce, exclusivement à son égard.</w:t>
      </w:r>
    </w:p>
    <w:p w14:paraId="5950E1C0" w14:textId="77777777" w:rsidR="005B789D" w:rsidRDefault="009D2ACC">
      <w:pPr>
        <w:pStyle w:val="Titre2"/>
        <w:spacing w:after="54" w:line="259" w:lineRule="auto"/>
        <w:ind w:left="723" w:hanging="3"/>
      </w:pPr>
      <w:r>
        <w:rPr>
          <w:sz w:val="28"/>
        </w:rPr>
        <w:t>Libération d'une durée déterminée</w:t>
      </w:r>
    </w:p>
    <w:p w14:paraId="0EF16403" w14:textId="77777777" w:rsidR="005B789D" w:rsidRDefault="009D2ACC">
      <w:pPr>
        <w:spacing w:after="116"/>
        <w:ind w:left="741" w:right="216" w:hanging="684"/>
      </w:pPr>
      <w:r>
        <w:t>6.06 Pour obtenir la libération d'une durée déterminée d'une RSG, l'Association doit transmettre au Ministre l'avis de libération prévu à l'Annexe 3, dans les délais suivants .</w:t>
      </w:r>
    </w:p>
    <w:p w14:paraId="5D9671B9" w14:textId="77777777" w:rsidR="005B789D" w:rsidRDefault="009D2ACC">
      <w:pPr>
        <w:numPr>
          <w:ilvl w:val="0"/>
          <w:numId w:val="3"/>
        </w:numPr>
        <w:spacing w:after="163"/>
        <w:ind w:right="216" w:hanging="403"/>
      </w:pPr>
      <w:r>
        <w:t>au moins trois (3) jours avant le début de la libération d'une durée déterminée si cette dernière n'entraîne pas l'interruption complète du service.</w:t>
      </w:r>
    </w:p>
    <w:p w14:paraId="6F95AD9B" w14:textId="77777777" w:rsidR="005B789D" w:rsidRDefault="009D2ACC">
      <w:pPr>
        <w:numPr>
          <w:ilvl w:val="0"/>
          <w:numId w:val="3"/>
        </w:numPr>
        <w:spacing w:after="202"/>
        <w:ind w:right="216" w:hanging="403"/>
      </w:pPr>
      <w:r>
        <w:t>au moins quinze (15) jours avant le début de la libération d'une durée déterminée si cette dernière entraîne l'interruption complète du service et, dans un tel cas, en transmettre une copie aux parents dans le même délai.</w:t>
      </w:r>
    </w:p>
    <w:p w14:paraId="5C32069F" w14:textId="77777777" w:rsidR="005B789D" w:rsidRDefault="009D2ACC">
      <w:pPr>
        <w:spacing w:after="255"/>
        <w:ind w:left="699" w:right="216"/>
      </w:pPr>
      <w:r>
        <w:t>Lors d'une situation imprévue ne lui permettant pas de respecter le délai énoncé à l'alinéa a), l'Association doit transmettre au Ministre un avis d'au moins un (1) jour avant le début de la libération et ce, pour un maximum d'un (1) représentant par Association.</w:t>
      </w:r>
    </w:p>
    <w:p w14:paraId="0634F096" w14:textId="3CF345EF" w:rsidR="005B789D" w:rsidRDefault="009D2ACC">
      <w:pPr>
        <w:numPr>
          <w:ilvl w:val="1"/>
          <w:numId w:val="4"/>
        </w:numPr>
        <w:ind w:right="216" w:hanging="684"/>
      </w:pPr>
      <w:r>
        <w:t xml:space="preserve">La libération d'une durée déterminée prévue à la clause 6.06 a) permet à une </w:t>
      </w:r>
      <w:r w:rsidR="00B945DE" w:rsidRPr="00474A94">
        <w:rPr>
          <w:noProof/>
        </w:rPr>
        <w:drawing>
          <wp:inline distT="0" distB="0" distL="0" distR="0" wp14:anchorId="6DE49EE9" wp14:editId="5A2E4AAA">
            <wp:extent cx="9525" cy="9525"/>
            <wp:effectExtent l="0" t="0" r="0" b="0"/>
            <wp:docPr id="67" name="Picture 25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RSG d'être libérée pour un maximum de cinquante (50) jours de prestation de services par Année de référence. De ces cinquante (50) jours, un maximum de dix (10) jours peuvent être pris par mois. De ces dix (10) jours, un maximum de cinq (5) jours peuvent être pris de manière consécutive une (1) seule fois par </w:t>
      </w:r>
      <w:r w:rsidR="00B945DE" w:rsidRPr="00474A94">
        <w:rPr>
          <w:noProof/>
        </w:rPr>
        <w:drawing>
          <wp:inline distT="0" distB="0" distL="0" distR="0" wp14:anchorId="76B13798" wp14:editId="30303665">
            <wp:extent cx="9525" cy="9525"/>
            <wp:effectExtent l="0" t="0" r="0" b="0"/>
            <wp:docPr id="68" name="Picture 5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mois. En aucun cas, la RSG ne peut s'absenter plus de cinq (5) jours consécutifs.</w:t>
      </w:r>
      <w:r w:rsidR="00B945DE" w:rsidRPr="00474A94">
        <w:rPr>
          <w:noProof/>
        </w:rPr>
        <w:drawing>
          <wp:inline distT="0" distB="0" distL="0" distR="0" wp14:anchorId="07AEB23E" wp14:editId="2EFB889D">
            <wp:extent cx="9525" cy="28575"/>
            <wp:effectExtent l="0" t="0" r="9525" b="0"/>
            <wp:docPr id="69" name="Picture 25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p>
    <w:p w14:paraId="37FE5068" w14:textId="4621F4F4" w:rsidR="005B789D" w:rsidRDefault="009D2ACC">
      <w:pPr>
        <w:spacing w:after="154"/>
        <w:ind w:left="713" w:right="216"/>
      </w:pPr>
      <w:r>
        <w:t>La libération d'une durée déterminée prévue à la clause 6.06 b) permet à une RSG d'être libérée pour un maximum de cinquante (50) jours de prestation de services par Année de référence. De ces cinquante (50) jours, un maximum de huit (8) jours peuvent être pris par mois. De ces huit (8) jours, un maximum de trois (3) jours peuvent être pris de manière consécutive une (1) seule fois par mois. En aucun cas, la RSG ne peut s'absenter plus de trois (3) jours consécutifs.</w:t>
      </w:r>
      <w:r w:rsidR="00B945DE" w:rsidRPr="00474A94">
        <w:rPr>
          <w:noProof/>
        </w:rPr>
        <w:drawing>
          <wp:inline distT="0" distB="0" distL="0" distR="0" wp14:anchorId="53F896EA" wp14:editId="783937E3">
            <wp:extent cx="9525" cy="9525"/>
            <wp:effectExtent l="0" t="0" r="0" b="0"/>
            <wp:docPr id="70" name="Picture 5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25F7C2D" w14:textId="77777777" w:rsidR="005B789D" w:rsidRDefault="009D2ACC">
      <w:pPr>
        <w:spacing w:after="230"/>
        <w:ind w:left="720" w:right="216"/>
      </w:pPr>
      <w:r>
        <w:t>Dans tous les cas, une RSG visée par la libération prévue à la présente clause ne peut dépasser cinquante (50) jours de libération par Année de référence.</w:t>
      </w:r>
    </w:p>
    <w:p w14:paraId="142B8E63" w14:textId="7A416909" w:rsidR="005B789D" w:rsidRDefault="009D2ACC">
      <w:pPr>
        <w:numPr>
          <w:ilvl w:val="1"/>
          <w:numId w:val="4"/>
        </w:numPr>
        <w:spacing w:after="190"/>
        <w:ind w:right="216" w:hanging="684"/>
      </w:pPr>
      <w:r>
        <w:t xml:space="preserve">La libération d'une durée déterminée prévue à la clause 6.06 a) permet à deux (2) membres de l'exécutif par Association d'être libérés pour un maximum de cent (100) jours de prestation de services par Année de référence. De ces cent (100) jours, un maximum de dix (10) jours peuvent être pris par mois. De ces dix (10) jours, un maximum de cinq (5) jours peuvent être pris de manière consécutive un maximum de deux (2) fois par mois. En aucun cas, la RSG ne peut s'absenter </w:t>
      </w:r>
      <w:r w:rsidR="00B945DE" w:rsidRPr="00474A94">
        <w:rPr>
          <w:noProof/>
        </w:rPr>
        <w:drawing>
          <wp:inline distT="0" distB="0" distL="0" distR="0" wp14:anchorId="02C2772A" wp14:editId="41627C25">
            <wp:extent cx="9525" cy="9525"/>
            <wp:effectExtent l="0" t="0" r="0" b="0"/>
            <wp:docPr id="71" name="Picture 5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plus de cinq (5) jours consécutifs.</w:t>
      </w:r>
    </w:p>
    <w:p w14:paraId="66021CBE" w14:textId="77777777" w:rsidR="005B789D" w:rsidRDefault="009D2ACC">
      <w:pPr>
        <w:spacing w:after="240"/>
        <w:ind w:left="720" w:right="216"/>
      </w:pPr>
      <w:r>
        <w:t>Exceptionnellement, les membres de l'exécutif peuvent prendre cinq (5) jours de libération consécutifs plus de deux (2) fois par mois ou plus de dix (10) jours de libération par mois, sans toutefois excéder cent (100) jours par année de référence. Ces dépassements doivent être préalablement autorisés par le Ministère.</w:t>
      </w:r>
    </w:p>
    <w:p w14:paraId="7A158860" w14:textId="77777777" w:rsidR="005B789D" w:rsidRDefault="009D2ACC">
      <w:pPr>
        <w:spacing w:after="144"/>
        <w:ind w:left="713" w:right="216"/>
      </w:pPr>
      <w:r>
        <w:t>La Fédération informe le Ministre du nom des membres de l'exécutif bénéficiant de la libération prévue à la présente clause.</w:t>
      </w:r>
    </w:p>
    <w:p w14:paraId="271DC589" w14:textId="77777777" w:rsidR="005B789D" w:rsidRDefault="009D2ACC">
      <w:pPr>
        <w:spacing w:after="130"/>
        <w:ind w:left="713" w:right="216"/>
      </w:pPr>
      <w:r>
        <w:t>Le membre de l'exécutif qui se prévaut d'une telle libération ne peut bénéficier de celle qui est prévue à la clause 6.07.</w:t>
      </w:r>
    </w:p>
    <w:p w14:paraId="3C2FD995" w14:textId="77777777" w:rsidR="005B789D" w:rsidRDefault="009D2ACC">
      <w:pPr>
        <w:spacing w:after="196"/>
        <w:ind w:left="713" w:right="216"/>
      </w:pPr>
      <w:r>
        <w:t>La RSG qui est ou devient membre de l'exécutif ne peut être libérée pour plus de cent (100) jours par Année de référence lorsqu'elle se prévaut des libérations prévues aux clauses 6.07 et 6.08.</w:t>
      </w:r>
    </w:p>
    <w:p w14:paraId="12BB078B" w14:textId="77777777" w:rsidR="005B789D" w:rsidRDefault="009D2ACC">
      <w:pPr>
        <w:spacing w:after="234"/>
        <w:ind w:left="706" w:right="216"/>
      </w:pPr>
      <w:r>
        <w:t>Malgré ce qui précède, un maximum de quatre (4) RSG élues pour exercer une fonction à l'intérieur de la Confédération, de la Fédération ou du conseil central n'est pas assujetti au nombre maximal de jours de libération.</w:t>
      </w:r>
    </w:p>
    <w:p w14:paraId="2C1D0DE1" w14:textId="77777777" w:rsidR="005B789D" w:rsidRDefault="009D2ACC">
      <w:pPr>
        <w:spacing w:after="208"/>
        <w:ind w:left="741" w:right="216" w:hanging="684"/>
      </w:pPr>
      <w:r>
        <w:t>6.09 La libération d'une durée déterminée prévue à la clause 6.06 a) permet à la déléguée de l'Association d'être libérée pour un maximum de trente-six (36) jours de prestation de services par Année de référence pour participer aux instances officielles de la Confédération, de la Fédération ou du conseil central. De ces trente-six (36) jours, un maximum de dix (10) jours peuvent être pris par mois. De ces dix (10) jours, un maximum de cinq (5) jours peuvent être pris de manière consécutive. En aucun cas, la RSG ne peut s'absenter plus de cinq (5) jours consécutifs.</w:t>
      </w:r>
    </w:p>
    <w:p w14:paraId="71AA34EC" w14:textId="77777777" w:rsidR="005B789D" w:rsidRDefault="009D2ACC">
      <w:pPr>
        <w:spacing w:after="221"/>
        <w:ind w:left="706" w:right="216"/>
      </w:pPr>
      <w:r>
        <w:t>La libération d'une durée déterminée prévue à la clause 6.06 b) permet à la déléguée de l'Association d'être libérée pour un maximum de trente-six (36) jours de prestation de services par Année de référence pour participer aux instances officielles de la Confédération, de la Fédération ou du conseil central. De ces trente-six (36) jours, un maximum de huit (8) jours peuvent être pris par mois. De ces huit (8) jours, un maximum de trois (3) jours peuvent être pris de manière consécutive. En aucun cas, la RSG ne peut s'absenter plus de trois (3) jours consécutifs.</w:t>
      </w:r>
    </w:p>
    <w:p w14:paraId="29BD26D0" w14:textId="77777777" w:rsidR="005B789D" w:rsidRDefault="009D2ACC">
      <w:pPr>
        <w:spacing w:after="229"/>
        <w:ind w:left="728" w:right="216"/>
      </w:pPr>
      <w:r>
        <w:t>Dans tous les cas, une RSG visée par la libération prévue à la présente clause ne peut dépasser trente-six (36) jours de libération par Année de référence.</w:t>
      </w:r>
    </w:p>
    <w:p w14:paraId="5886D4C0" w14:textId="77777777" w:rsidR="005B789D" w:rsidRDefault="009D2ACC">
      <w:pPr>
        <w:spacing w:after="161"/>
        <w:ind w:left="741" w:right="216" w:hanging="684"/>
      </w:pPr>
      <w:r>
        <w:t>6.10 La RSG qui bénéficie d'une libération d'une durée déterminée conformément à la clause 6.06 peut choisir de ne pas procéder à l'interruption complète de son service en se faisant remplacer. Dans un tel cas, ce remplacement constitue un remplacement occasionnel au sens de l'article 81 du Règlement, mais il n'est pas comptabilisé dans le nombre de jours utilisés annuellement pour le remplacement occasionnel tel qu'énoncé à l'article 81.1 du Règlement.</w:t>
      </w:r>
    </w:p>
    <w:p w14:paraId="479CA5C3" w14:textId="1413C137" w:rsidR="005B789D" w:rsidRDefault="009D2ACC">
      <w:pPr>
        <w:spacing w:after="218"/>
        <w:ind w:left="727" w:right="216" w:hanging="670"/>
      </w:pPr>
      <w:r>
        <w:t>6.11 La libération pour activités associatives prévue à la clause 6.06 et qui entraine l'interruption complète du service doit être d'une durée minimale d'une demi</w:t>
      </w:r>
      <w:r w:rsidR="00B945DE" w:rsidRPr="00474A94">
        <w:rPr>
          <w:noProof/>
        </w:rPr>
        <w:drawing>
          <wp:inline distT="0" distB="0" distL="0" distR="0" wp14:anchorId="796225CD" wp14:editId="778713E9">
            <wp:extent cx="9525" cy="9525"/>
            <wp:effectExtent l="0" t="0" r="0" b="0"/>
            <wp:docPr id="72" name="Picture 6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journée.</w:t>
      </w:r>
    </w:p>
    <w:p w14:paraId="5F9005C6" w14:textId="77777777" w:rsidR="005B789D" w:rsidRDefault="009D2ACC">
      <w:pPr>
        <w:pStyle w:val="Titre2"/>
        <w:ind w:left="709"/>
      </w:pPr>
      <w:r>
        <w:t>Divers</w:t>
      </w:r>
    </w:p>
    <w:p w14:paraId="333A7843" w14:textId="77777777" w:rsidR="005B789D" w:rsidRDefault="009D2ACC">
      <w:pPr>
        <w:spacing w:after="197"/>
        <w:ind w:left="741" w:right="216" w:hanging="684"/>
      </w:pPr>
      <w:r>
        <w:t>6.12 Dans les soixante (60) jours suivant la demande du Ministre, la Fédération atteste par écrit l'exactitude des informations contenues dans le registre du Ministre relativement aux libérations associatives.</w:t>
      </w:r>
    </w:p>
    <w:p w14:paraId="65247B6D" w14:textId="77777777" w:rsidR="005B789D" w:rsidRDefault="009D2ACC">
      <w:pPr>
        <w:spacing w:after="156"/>
        <w:ind w:left="713" w:right="216"/>
      </w:pPr>
      <w:r>
        <w:t>Aux fins de l'application du présent article, le Ministre transmet à la Fédération et à la représentante de l'Association confirmation de la libération.</w:t>
      </w:r>
    </w:p>
    <w:p w14:paraId="43A003AD" w14:textId="77777777" w:rsidR="005B789D" w:rsidRDefault="009D2ACC">
      <w:pPr>
        <w:spacing w:after="213"/>
        <w:ind w:left="741" w:right="216" w:hanging="684"/>
      </w:pPr>
      <w:r>
        <w:t>6.13 La RSG libérée en vertu du présent article bénéficie de tous les droits et avantages dont elle jouirait si son service n'avait pas fait l'objet d'une interruption.</w:t>
      </w:r>
    </w:p>
    <w:p w14:paraId="6CB9E015" w14:textId="77777777" w:rsidR="005B789D" w:rsidRDefault="009D2ACC">
      <w:pPr>
        <w:spacing w:after="186"/>
        <w:ind w:left="741" w:right="216" w:hanging="684"/>
      </w:pPr>
      <w:r>
        <w:t>6.14 La Fédération assume toutes les conséquences financières, directes et indirectes liées à la libération d'une RSG en vertu du présent article.</w:t>
      </w:r>
    </w:p>
    <w:p w14:paraId="31D67679" w14:textId="77777777" w:rsidR="005B789D" w:rsidRDefault="009D2ACC">
      <w:pPr>
        <w:spacing w:after="189"/>
        <w:ind w:left="749" w:right="216" w:hanging="692"/>
      </w:pPr>
      <w:r>
        <w:t>6.15 Les parties négocient les modalités entourant la préparation et la négociation du renouvellement de l'Entente, et ce, dans les quatre-vingt-dix (90) jours précédant l'expiration de l'Entente.</w:t>
      </w:r>
    </w:p>
    <w:p w14:paraId="0B8BC8B7" w14:textId="77777777" w:rsidR="005B789D" w:rsidRDefault="009D2ACC">
      <w:pPr>
        <w:spacing w:after="412"/>
        <w:ind w:left="728" w:right="216"/>
      </w:pPr>
      <w:r>
        <w:t>Cependant, ces démarches ne constituent pas, à elles seules, un avis au sens de l'article 36 de la Loi sur la représentation.</w:t>
      </w:r>
    </w:p>
    <w:p w14:paraId="0C9FD645" w14:textId="77777777" w:rsidR="005B789D" w:rsidRDefault="009D2ACC">
      <w:pPr>
        <w:pStyle w:val="Titre2"/>
        <w:spacing w:after="93"/>
        <w:ind w:left="60"/>
      </w:pPr>
      <w:r>
        <w:t>ARTICLE 7 AUTONOMIE PROFESSIONNELLE</w:t>
      </w:r>
    </w:p>
    <w:p w14:paraId="6AEBDAF9" w14:textId="77777777" w:rsidR="005B789D" w:rsidRDefault="009D2ACC">
      <w:pPr>
        <w:spacing w:after="448"/>
        <w:ind w:left="741" w:right="216" w:hanging="684"/>
      </w:pPr>
      <w:r>
        <w:t>7.01 La RSG recrute et sélectionne elle-même son Assistante, sa Remplaçante et sa clientèle.</w:t>
      </w:r>
    </w:p>
    <w:p w14:paraId="753C6E5A" w14:textId="77777777" w:rsidR="005B789D" w:rsidRDefault="009D2ACC">
      <w:pPr>
        <w:pStyle w:val="Titre1"/>
        <w:spacing w:after="105"/>
        <w:ind w:left="39"/>
      </w:pPr>
      <w:r>
        <w:t>ARTICLE 8 FORMATION CONTINUE ET PERFECTIONNEMENT</w:t>
      </w:r>
    </w:p>
    <w:p w14:paraId="2A62621E" w14:textId="77777777" w:rsidR="005B789D" w:rsidRDefault="009D2ACC">
      <w:pPr>
        <w:spacing w:after="139"/>
        <w:ind w:left="727" w:right="216" w:hanging="670"/>
      </w:pPr>
      <w:r>
        <w:t>8.01 Les parties conviennent de signer une lettre d'entente sur la formation continue et le perfectionnement de la RSG. Un exemplaire de cette lettre est joint en Annexe 2 à l'Entente.</w:t>
      </w:r>
    </w:p>
    <w:p w14:paraId="1B5AD046" w14:textId="77777777" w:rsidR="005B789D" w:rsidRDefault="009D2ACC">
      <w:pPr>
        <w:ind w:left="741" w:right="216" w:hanging="684"/>
      </w:pPr>
      <w:r>
        <w:t>8.02 Les activités de formation continue et de perfectionnement excluent la formation initiale de quarante-cinq (45) heures visée à l'article 57 du Règlement.</w:t>
      </w:r>
    </w:p>
    <w:p w14:paraId="05F4C9D3" w14:textId="19306929" w:rsidR="005B789D" w:rsidRDefault="009D2ACC">
      <w:pPr>
        <w:pStyle w:val="Titre2"/>
        <w:spacing w:after="176"/>
        <w:ind w:left="60"/>
      </w:pPr>
      <w:r>
        <w:t xml:space="preserve">ARTICLE 9 COMITÉ NATIONAL DE RELATIONS PROFESSIONNELLES </w:t>
      </w:r>
      <w:r w:rsidR="00B945DE" w:rsidRPr="00474A94">
        <w:rPr>
          <w:noProof/>
        </w:rPr>
        <w:drawing>
          <wp:inline distT="0" distB="0" distL="0" distR="0" wp14:anchorId="4551155F" wp14:editId="15632FE0">
            <wp:extent cx="9525" cy="9525"/>
            <wp:effectExtent l="0" t="0" r="0" b="0"/>
            <wp:docPr id="73" name="Picture 6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(CNRP)</w:t>
      </w:r>
    </w:p>
    <w:p w14:paraId="1AEF6691" w14:textId="77777777" w:rsidR="005B789D" w:rsidRDefault="009D2ACC">
      <w:pPr>
        <w:tabs>
          <w:tab w:val="center" w:pos="3498"/>
        </w:tabs>
        <w:spacing w:after="144"/>
        <w:ind w:left="0" w:firstLine="0"/>
        <w:jc w:val="left"/>
      </w:pPr>
      <w:r>
        <w:t>9.01</w:t>
      </w:r>
      <w:r>
        <w:tab/>
        <w:t>Les patties constituent le CNRP, lequel a pour mandat de :</w:t>
      </w:r>
    </w:p>
    <w:p w14:paraId="6D3E8404" w14:textId="77777777" w:rsidR="005B789D" w:rsidRDefault="009D2ACC">
      <w:pPr>
        <w:numPr>
          <w:ilvl w:val="0"/>
          <w:numId w:val="5"/>
        </w:numPr>
        <w:spacing w:after="3" w:line="265" w:lineRule="auto"/>
        <w:ind w:right="216" w:hanging="411"/>
      </w:pPr>
      <w:r>
        <w:rPr>
          <w:sz w:val="22"/>
        </w:rPr>
        <w:t>tenter de résoudre toute difficulté d'application ou d'interprétation de l'Entente,</w:t>
      </w:r>
    </w:p>
    <w:p w14:paraId="125B8844" w14:textId="77777777" w:rsidR="005B789D" w:rsidRDefault="009D2ACC">
      <w:pPr>
        <w:numPr>
          <w:ilvl w:val="0"/>
          <w:numId w:val="5"/>
        </w:numPr>
        <w:spacing w:after="3" w:line="265" w:lineRule="auto"/>
        <w:ind w:right="216" w:hanging="411"/>
      </w:pPr>
      <w:r>
        <w:rPr>
          <w:sz w:val="22"/>
        </w:rPr>
        <w:t>tenter de résoudre toute Mésentente;</w:t>
      </w:r>
    </w:p>
    <w:p w14:paraId="5C874117" w14:textId="77777777" w:rsidR="005B789D" w:rsidRDefault="009D2ACC">
      <w:pPr>
        <w:numPr>
          <w:ilvl w:val="0"/>
          <w:numId w:val="5"/>
        </w:numPr>
        <w:ind w:right="216" w:hanging="411"/>
      </w:pPr>
      <w:r>
        <w:t>faire toute recommandation susceptible d'améliorer la mise en œuvre de l'Entente;</w:t>
      </w:r>
    </w:p>
    <w:p w14:paraId="4BD8E586" w14:textId="0EB97B96" w:rsidR="005B789D" w:rsidRDefault="009D2ACC">
      <w:pPr>
        <w:numPr>
          <w:ilvl w:val="0"/>
          <w:numId w:val="5"/>
        </w:numPr>
        <w:spacing w:after="20"/>
        <w:ind w:right="216" w:hanging="411"/>
      </w:pPr>
      <w:r>
        <w:t xml:space="preserve">étudier toute question relative à la loi ou à tout document dans la mesure où il </w:t>
      </w:r>
      <w:r w:rsidR="00B945DE" w:rsidRPr="00474A94">
        <w:rPr>
          <w:noProof/>
        </w:rPr>
        <w:drawing>
          <wp:inline distT="0" distB="0" distL="0" distR="0" wp14:anchorId="52ADBDA5" wp14:editId="756DC207">
            <wp:extent cx="9525" cy="9525"/>
            <wp:effectExtent l="0" t="0" r="0" b="0"/>
            <wp:docPr id="74" name="Picture 6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est nécessaire de le faire pour appliquer l'Entente;</w:t>
      </w:r>
    </w:p>
    <w:p w14:paraId="5AEA1B2C" w14:textId="486E33FA" w:rsidR="005B789D" w:rsidRDefault="009D2ACC">
      <w:pPr>
        <w:numPr>
          <w:ilvl w:val="0"/>
          <w:numId w:val="5"/>
        </w:numPr>
        <w:spacing w:after="10"/>
        <w:ind w:right="216" w:hanging="411"/>
      </w:pPr>
      <w:r>
        <w:t xml:space="preserve">tenter de convenir de l'indemnisation d'une RSG selon les dispositions de </w:t>
      </w:r>
      <w:r w:rsidR="00B945DE" w:rsidRPr="00474A94">
        <w:rPr>
          <w:noProof/>
        </w:rPr>
        <w:drawing>
          <wp:inline distT="0" distB="0" distL="0" distR="0" wp14:anchorId="6E513E80" wp14:editId="5C190F56">
            <wp:extent cx="9525" cy="9525"/>
            <wp:effectExtent l="0" t="0" r="0" b="0"/>
            <wp:docPr id="75" name="Picture 6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l'article 1 1 ;</w:t>
      </w:r>
    </w:p>
    <w:p w14:paraId="62214A7D" w14:textId="77777777" w:rsidR="005B789D" w:rsidRDefault="009D2ACC">
      <w:pPr>
        <w:numPr>
          <w:ilvl w:val="0"/>
          <w:numId w:val="5"/>
        </w:numPr>
        <w:spacing w:after="0"/>
        <w:ind w:right="216" w:hanging="411"/>
      </w:pPr>
      <w:r>
        <w:t xml:space="preserve">discuter, suivant le 1 </w:t>
      </w:r>
      <w:r>
        <w:rPr>
          <w:vertAlign w:val="superscript"/>
        </w:rPr>
        <w:t xml:space="preserve">er </w:t>
      </w:r>
      <w:r>
        <w:t>avril de chaque année, du taux de cotisation applicable aux différentes protections sociales;</w:t>
      </w:r>
    </w:p>
    <w:p w14:paraId="32337FA4" w14:textId="77777777" w:rsidR="005B789D" w:rsidRDefault="009D2ACC">
      <w:pPr>
        <w:numPr>
          <w:ilvl w:val="0"/>
          <w:numId w:val="5"/>
        </w:numPr>
        <w:spacing w:after="325" w:line="265" w:lineRule="auto"/>
        <w:ind w:right="216" w:hanging="411"/>
      </w:pPr>
      <w:r>
        <w:rPr>
          <w:sz w:val="22"/>
        </w:rPr>
        <w:t>discuter de tout autre sujet qu'elles jugent opportun.</w:t>
      </w:r>
    </w:p>
    <w:p w14:paraId="7CB4956F" w14:textId="097D7B49" w:rsidR="005B789D" w:rsidRDefault="009D2ACC">
      <w:pPr>
        <w:numPr>
          <w:ilvl w:val="1"/>
          <w:numId w:val="6"/>
        </w:numPr>
        <w:spacing w:after="200"/>
        <w:ind w:right="216" w:hanging="684"/>
      </w:pPr>
      <w:r>
        <w:t xml:space="preserve">Le CNRP est constitué de trois (3) représentants désignés par le Ministre et de </w:t>
      </w:r>
      <w:r w:rsidR="00B945DE" w:rsidRPr="00474A94">
        <w:rPr>
          <w:noProof/>
        </w:rPr>
        <w:drawing>
          <wp:inline distT="0" distB="0" distL="0" distR="0" wp14:anchorId="3DD7B35B" wp14:editId="7462B317">
            <wp:extent cx="9525" cy="9525"/>
            <wp:effectExtent l="0" t="0" r="0" b="0"/>
            <wp:docPr id="76" name="Picture 6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trois (3) représentants désignés par la Fédération.</w:t>
      </w:r>
    </w:p>
    <w:p w14:paraId="36D5C1E1" w14:textId="77777777" w:rsidR="005B789D" w:rsidRDefault="009D2ACC">
      <w:pPr>
        <w:spacing w:after="212"/>
        <w:ind w:left="742" w:right="216"/>
      </w:pPr>
      <w:r>
        <w:t>Les membres du CNRP peuvent s'adjoindre des personnes-ressources, selon l'expertise requise par la nature des problèmes discutés. La partie qui s'adjoint de telles personnes-ressources doit toutefois en aviser l'autre partie dans un délai raisonnable avant la tenue de la rencontre.</w:t>
      </w:r>
    </w:p>
    <w:p w14:paraId="417BA6A3" w14:textId="12A6815B" w:rsidR="005B789D" w:rsidRDefault="00B945DE">
      <w:pPr>
        <w:numPr>
          <w:ilvl w:val="1"/>
          <w:numId w:val="6"/>
        </w:numPr>
        <w:spacing w:after="167" w:line="265" w:lineRule="auto"/>
        <w:ind w:right="216" w:hanging="684"/>
      </w:pPr>
      <w:r>
        <w:rPr>
          <w:noProof/>
        </w:rPr>
        <w:drawing>
          <wp:anchor distT="0" distB="0" distL="114300" distR="114300" simplePos="0" relativeHeight="251635712" behindDoc="0" locked="0" layoutInCell="1" allowOverlap="0" wp14:anchorId="5297BEAE" wp14:editId="25F066DA">
            <wp:simplePos x="0" y="0"/>
            <wp:positionH relativeFrom="page">
              <wp:posOffset>7040245</wp:posOffset>
            </wp:positionH>
            <wp:positionV relativeFrom="page">
              <wp:posOffset>6053455</wp:posOffset>
            </wp:positionV>
            <wp:extent cx="13970" cy="13970"/>
            <wp:effectExtent l="0" t="0" r="0" b="0"/>
            <wp:wrapSquare wrapText="bothSides"/>
            <wp:docPr id="252753" name="Picture 6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0" locked="0" layoutInCell="1" allowOverlap="0" wp14:anchorId="227B0230" wp14:editId="0BBC0D8A">
            <wp:simplePos x="0" y="0"/>
            <wp:positionH relativeFrom="page">
              <wp:posOffset>7026910</wp:posOffset>
            </wp:positionH>
            <wp:positionV relativeFrom="page">
              <wp:posOffset>6057900</wp:posOffset>
            </wp:positionV>
            <wp:extent cx="4445" cy="4445"/>
            <wp:effectExtent l="0" t="0" r="0" b="0"/>
            <wp:wrapSquare wrapText="bothSides"/>
            <wp:docPr id="252752" name="Picture 6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t>Le CNRP détermine son mode et ses règles de fonctionnement.</w:t>
      </w:r>
    </w:p>
    <w:p w14:paraId="3FB48325" w14:textId="5F1D8550" w:rsidR="005B789D" w:rsidRDefault="009D2ACC">
      <w:pPr>
        <w:numPr>
          <w:ilvl w:val="1"/>
          <w:numId w:val="6"/>
        </w:numPr>
        <w:spacing w:after="224"/>
        <w:ind w:right="216" w:hanging="684"/>
      </w:pPr>
      <w:r>
        <w:t xml:space="preserve">L'une des parties peut demander la tenue d'une rencontre du CNRP en envoyant à l'autre partie un avis écrit. Les parties tiennent alors une rencontre dans les </w:t>
      </w:r>
      <w:r w:rsidR="00B945DE" w:rsidRPr="00474A94">
        <w:rPr>
          <w:noProof/>
        </w:rPr>
        <w:drawing>
          <wp:inline distT="0" distB="0" distL="0" distR="0" wp14:anchorId="17087178" wp14:editId="345940F3">
            <wp:extent cx="9525" cy="9525"/>
            <wp:effectExtent l="0" t="0" r="0" b="0"/>
            <wp:docPr id="77" name="Picture 6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meilleurs délais.</w:t>
      </w:r>
    </w:p>
    <w:p w14:paraId="0B180AAC" w14:textId="2D3E6BA0" w:rsidR="005B789D" w:rsidRDefault="009D2ACC">
      <w:pPr>
        <w:spacing w:after="452"/>
        <w:ind w:left="735" w:right="216"/>
      </w:pPr>
      <w:r>
        <w:t xml:space="preserve">Au moins une (1) semaine avant fa tenue de la rencontre, les parties doivent se </w:t>
      </w:r>
      <w:r w:rsidR="00B945DE" w:rsidRPr="00474A94">
        <w:rPr>
          <w:noProof/>
        </w:rPr>
        <w:drawing>
          <wp:inline distT="0" distB="0" distL="0" distR="0" wp14:anchorId="39F5C00B" wp14:editId="75D5FC56">
            <wp:extent cx="9525" cy="57150"/>
            <wp:effectExtent l="0" t="0" r="9525" b="0"/>
            <wp:docPr id="78" name="Picture 25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r>
        <w:t>transmettre la liste des sujets qu'elles souhaitent aborder incluant, le cas échéant, le numéro des mésententes.</w:t>
      </w:r>
    </w:p>
    <w:p w14:paraId="345E0F00" w14:textId="77777777" w:rsidR="005B789D" w:rsidRDefault="009D2ACC">
      <w:pPr>
        <w:spacing w:after="188" w:line="265" w:lineRule="auto"/>
        <w:ind w:left="60" w:hanging="10"/>
        <w:jc w:val="left"/>
      </w:pPr>
      <w:r>
        <w:rPr>
          <w:sz w:val="30"/>
        </w:rPr>
        <w:t>ARTICLE 10 GESTION DES MÉSENTENTES</w:t>
      </w:r>
    </w:p>
    <w:p w14:paraId="1772346A" w14:textId="77777777" w:rsidR="005B789D" w:rsidRDefault="009D2ACC">
      <w:pPr>
        <w:pStyle w:val="Titre1"/>
        <w:spacing w:after="26"/>
        <w:ind w:left="61"/>
      </w:pPr>
      <w:r>
        <w:t>DISPOSITIONS GÉNÉRALES</w:t>
      </w:r>
    </w:p>
    <w:p w14:paraId="13518FF1" w14:textId="5DF2FEA3" w:rsidR="005B789D" w:rsidRDefault="009D2ACC">
      <w:pPr>
        <w:spacing w:after="86" w:line="265" w:lineRule="auto"/>
        <w:ind w:left="727" w:hanging="670"/>
      </w:pPr>
      <w:r>
        <w:rPr>
          <w:sz w:val="22"/>
        </w:rPr>
        <w:t xml:space="preserve">10.01 Les parties s'engagent à traiter toute Mésentente de façon diligente et à se </w:t>
      </w:r>
      <w:r w:rsidR="00B945DE" w:rsidRPr="00474A94">
        <w:rPr>
          <w:noProof/>
        </w:rPr>
        <w:drawing>
          <wp:inline distT="0" distB="0" distL="0" distR="0" wp14:anchorId="23D5295C" wp14:editId="26747D2D">
            <wp:extent cx="9525" cy="38100"/>
            <wp:effectExtent l="0" t="0" r="9525" b="0"/>
            <wp:docPr id="79" name="Picture 25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Pr>
          <w:sz w:val="22"/>
        </w:rPr>
        <w:t>conformer à la procédure prévue au présent article.</w:t>
      </w:r>
      <w:r w:rsidR="00B945DE" w:rsidRPr="00474A94">
        <w:rPr>
          <w:noProof/>
        </w:rPr>
        <w:drawing>
          <wp:inline distT="0" distB="0" distL="0" distR="0" wp14:anchorId="43A06D36" wp14:editId="5320E6DF">
            <wp:extent cx="9525" cy="9525"/>
            <wp:effectExtent l="0" t="0" r="0" b="0"/>
            <wp:docPr id="80" name="Picture 6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B0BC454" w14:textId="61231279" w:rsidR="005B789D" w:rsidRDefault="009D2ACC">
      <w:pPr>
        <w:spacing w:after="202" w:line="265" w:lineRule="auto"/>
        <w:ind w:left="60" w:hanging="3"/>
      </w:pPr>
      <w:r>
        <w:rPr>
          <w:sz w:val="22"/>
        </w:rPr>
        <w:t>10.02 Une Mésentente ne peut porter sur</w:t>
      </w:r>
      <w:r w:rsidR="00B945DE" w:rsidRPr="00474A94">
        <w:rPr>
          <w:noProof/>
        </w:rPr>
        <w:drawing>
          <wp:inline distT="0" distB="0" distL="0" distR="0" wp14:anchorId="7C8A92B2" wp14:editId="669444DF">
            <wp:extent cx="19050" cy="85725"/>
            <wp:effectExtent l="0" t="0" r="0" b="0"/>
            <wp:docPr id="81" name="Picture 25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p>
    <w:p w14:paraId="4D7791B2" w14:textId="77777777" w:rsidR="005B789D" w:rsidRDefault="009D2ACC">
      <w:pPr>
        <w:numPr>
          <w:ilvl w:val="0"/>
          <w:numId w:val="7"/>
        </w:numPr>
        <w:spacing w:after="254"/>
        <w:ind w:right="216" w:hanging="411"/>
      </w:pPr>
      <w:r>
        <w:t>une règle, une norme, une mesure ou une disposition établie dans la Loi sur les sewices de garde et ses règlements, incluant l'octroi, le paiement, le maintien, la suspension, la diminution, le retrait ou la récupération de subvention;</w:t>
      </w:r>
    </w:p>
    <w:p w14:paraId="7F1D48EE" w14:textId="1A30F47E" w:rsidR="005B789D" w:rsidRDefault="009D2ACC">
      <w:pPr>
        <w:numPr>
          <w:ilvl w:val="0"/>
          <w:numId w:val="7"/>
        </w:numPr>
        <w:spacing w:after="201"/>
        <w:ind w:right="216" w:hanging="411"/>
      </w:pPr>
      <w:r>
        <w:t xml:space="preserve">l'entente de services devant être conclue entre le parent et la RSG, notamment en ce qui a trait aux modalités de paiement de la contribution de </w:t>
      </w:r>
      <w:r w:rsidR="00B945DE" w:rsidRPr="00474A94">
        <w:rPr>
          <w:noProof/>
        </w:rPr>
        <w:drawing>
          <wp:inline distT="0" distB="0" distL="0" distR="0" wp14:anchorId="6B2AADF3" wp14:editId="5DDD9F31">
            <wp:extent cx="9525" cy="9525"/>
            <wp:effectExtent l="0" t="0" r="0" b="0"/>
            <wp:docPr id="82" name="Picture 6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base, à la description de l'offre de services de la RSG ainsi qu'aux services requis par le parent.</w:t>
      </w:r>
    </w:p>
    <w:p w14:paraId="2183C88D" w14:textId="77777777" w:rsidR="005B789D" w:rsidRDefault="009D2ACC">
      <w:pPr>
        <w:numPr>
          <w:ilvl w:val="1"/>
          <w:numId w:val="8"/>
        </w:numPr>
        <w:spacing w:after="201"/>
        <w:ind w:right="216" w:hanging="670"/>
      </w:pPr>
      <w:r>
        <w:t>Les délais prévus au présent article sont de rigueur à moins d'une entente écrite entre les parties pour les prolonger.</w:t>
      </w:r>
    </w:p>
    <w:p w14:paraId="57B186E3" w14:textId="77777777" w:rsidR="005B789D" w:rsidRDefault="009D2ACC">
      <w:pPr>
        <w:spacing w:after="4" w:line="252" w:lineRule="auto"/>
        <w:ind w:left="694" w:hanging="10"/>
        <w:jc w:val="left"/>
      </w:pPr>
      <w:r>
        <w:rPr>
          <w:sz w:val="26"/>
        </w:rPr>
        <w:t>Avis de Mésentente</w:t>
      </w:r>
    </w:p>
    <w:p w14:paraId="50909F1C" w14:textId="77777777" w:rsidR="005B789D" w:rsidRDefault="009D2ACC">
      <w:pPr>
        <w:numPr>
          <w:ilvl w:val="1"/>
          <w:numId w:val="8"/>
        </w:numPr>
        <w:spacing w:after="181"/>
        <w:ind w:right="216" w:hanging="670"/>
      </w:pPr>
      <w:r>
        <w:t>Un avis de mésentente peut être soumis par le Ministre, la Fédération, l'Association ou la RSG.</w:t>
      </w:r>
    </w:p>
    <w:p w14:paraId="5734DD8C" w14:textId="77777777" w:rsidR="005B789D" w:rsidRDefault="009D2ACC">
      <w:pPr>
        <w:numPr>
          <w:ilvl w:val="1"/>
          <w:numId w:val="8"/>
        </w:numPr>
        <w:spacing w:after="221"/>
        <w:ind w:right="216" w:hanging="670"/>
      </w:pPr>
      <w:r>
        <w:t>L'avis doit énoncer les faits qui sont à l'origine de la Mésentente en indiquant le correctif recherché.</w:t>
      </w:r>
    </w:p>
    <w:p w14:paraId="22241EAD" w14:textId="77777777" w:rsidR="005B789D" w:rsidRDefault="009D2ACC">
      <w:pPr>
        <w:numPr>
          <w:ilvl w:val="1"/>
          <w:numId w:val="8"/>
        </w:numPr>
        <w:spacing w:after="222"/>
        <w:ind w:right="216" w:hanging="670"/>
      </w:pPr>
      <w:r>
        <w:t>Cet avis doit être transmis par courriel ou télécopieur, selon le formulaire prévu à l'Annexe 4, dans les quatre-vingt-dix (90) jours suivant la connaissance de l'événement qui a donné lieu à la Mésentente, mais dans un délai n'excédant pas cent quatre-vingts (180) jours de l'occurrence de cet événement.</w:t>
      </w:r>
    </w:p>
    <w:p w14:paraId="5EB98C04" w14:textId="77777777" w:rsidR="005B789D" w:rsidRDefault="009D2ACC">
      <w:pPr>
        <w:numPr>
          <w:ilvl w:val="1"/>
          <w:numId w:val="8"/>
        </w:numPr>
        <w:spacing w:after="157"/>
        <w:ind w:right="216" w:hanging="670"/>
      </w:pPr>
      <w:r>
        <w:t>En cas de Mésentente collective visant toutes les RSG d'un ou de plusieurs territoires, le nom des RSG n'est pas requis.</w:t>
      </w:r>
    </w:p>
    <w:p w14:paraId="0F3D6600" w14:textId="77777777" w:rsidR="005B789D" w:rsidRDefault="009D2ACC">
      <w:pPr>
        <w:numPr>
          <w:ilvl w:val="1"/>
          <w:numId w:val="8"/>
        </w:numPr>
        <w:spacing w:after="231"/>
        <w:ind w:right="216" w:hanging="670"/>
      </w:pPr>
      <w:r>
        <w:t>La transmission de l'avis de mésentente prévu à la clause 10.04 interrompt la prescription.</w:t>
      </w:r>
    </w:p>
    <w:p w14:paraId="417EBABC" w14:textId="77777777" w:rsidR="005B789D" w:rsidRDefault="009D2ACC">
      <w:pPr>
        <w:numPr>
          <w:ilvl w:val="1"/>
          <w:numId w:val="8"/>
        </w:numPr>
        <w:spacing w:after="180"/>
        <w:ind w:right="216" w:hanging="670"/>
      </w:pPr>
      <w:r>
        <w:t>L'avis de mésentente constitue une demande d'arbitrage.</w:t>
      </w:r>
    </w:p>
    <w:p w14:paraId="35CE82A2" w14:textId="77777777" w:rsidR="005B789D" w:rsidRDefault="009D2ACC">
      <w:pPr>
        <w:spacing w:after="181"/>
        <w:ind w:left="720" w:right="216"/>
      </w:pPr>
      <w:r>
        <w:t>La désignation de l'arbitre par les parties, ou la demande de nomination d'un arbitre au ministère du Travail, de l'Emploi et de la Solidarité sociale par l'une d'elles, doit être faite dans les douze (12) mois suivant la transmission de l'avis de mésentente. À défaut de quoi, la Mésentente est prescrite.</w:t>
      </w:r>
    </w:p>
    <w:p w14:paraId="4E764D81" w14:textId="77777777" w:rsidR="005B789D" w:rsidRDefault="009D2ACC">
      <w:pPr>
        <w:numPr>
          <w:ilvl w:val="1"/>
          <w:numId w:val="8"/>
        </w:numPr>
        <w:spacing w:after="222" w:line="265" w:lineRule="auto"/>
        <w:ind w:right="216" w:hanging="670"/>
      </w:pPr>
      <w:r>
        <w:rPr>
          <w:sz w:val="22"/>
        </w:rPr>
        <w:t>La partie qui reçoit l'avis prévu à la clause 10.04 doit, dès sa réception, transmettre à l'autre partie un accusé de réception.</w:t>
      </w:r>
    </w:p>
    <w:p w14:paraId="2B8820BC" w14:textId="77777777" w:rsidR="005B789D" w:rsidRDefault="009D2ACC">
      <w:pPr>
        <w:spacing w:after="191" w:line="252" w:lineRule="auto"/>
        <w:ind w:left="60" w:hanging="10"/>
        <w:jc w:val="left"/>
      </w:pPr>
      <w:r>
        <w:rPr>
          <w:sz w:val="26"/>
        </w:rPr>
        <w:t>PROCÉDURE DE RÈGLEMENT D'UNE MÉSENTENTE</w:t>
      </w:r>
    </w:p>
    <w:p w14:paraId="205CA218" w14:textId="77777777" w:rsidR="005B789D" w:rsidRDefault="009D2ACC">
      <w:pPr>
        <w:pStyle w:val="Titre2"/>
        <w:ind w:left="730"/>
      </w:pPr>
      <w:r>
        <w:t>CNRP</w:t>
      </w:r>
    </w:p>
    <w:p w14:paraId="1CC3255F" w14:textId="77777777" w:rsidR="005B789D" w:rsidRDefault="009D2ACC">
      <w:pPr>
        <w:spacing w:after="139"/>
        <w:ind w:left="727" w:right="216" w:hanging="670"/>
      </w:pPr>
      <w:r>
        <w:t>10.11 Dans les quatre-vingt-dix (90) jours de sa transmission selon les dispositions de l'article 10.06, la Mésentente est traitée par le CNRP. Les parties tentent alors d'en venir à un règlement.</w:t>
      </w:r>
    </w:p>
    <w:p w14:paraId="057D7F43" w14:textId="77777777" w:rsidR="005B789D" w:rsidRDefault="009D2ACC">
      <w:pPr>
        <w:spacing w:after="220"/>
        <w:ind w:left="677" w:right="216"/>
      </w:pPr>
      <w:r>
        <w:t>À défaut par les parties d'en venir à un règlement, la Mésentente est soumise à l'étape suivante.</w:t>
      </w:r>
    </w:p>
    <w:p w14:paraId="3A87E756" w14:textId="77777777" w:rsidR="005B789D" w:rsidRDefault="009D2ACC">
      <w:pPr>
        <w:spacing w:line="252" w:lineRule="auto"/>
        <w:ind w:left="694" w:hanging="10"/>
        <w:jc w:val="left"/>
      </w:pPr>
      <w:r>
        <w:rPr>
          <w:sz w:val="26"/>
        </w:rPr>
        <w:t>Médiation</w:t>
      </w:r>
    </w:p>
    <w:p w14:paraId="0AC2985A" w14:textId="77777777" w:rsidR="005B789D" w:rsidRDefault="009D2ACC">
      <w:pPr>
        <w:spacing w:after="101" w:line="265" w:lineRule="auto"/>
        <w:ind w:left="734" w:hanging="677"/>
      </w:pPr>
      <w:r>
        <w:rPr>
          <w:sz w:val="22"/>
        </w:rPr>
        <w:t>10.12 Avant de porter la Mésentente à l'arbitrage, les parties peuvent convenir de se soumettre à une médiation pré-arbitrale.</w:t>
      </w:r>
    </w:p>
    <w:p w14:paraId="665B5A75" w14:textId="77777777" w:rsidR="005B789D" w:rsidRDefault="009D2ACC">
      <w:pPr>
        <w:ind w:left="713" w:right="216"/>
      </w:pPr>
      <w:r>
        <w:t>Pour ce faire, l'une des parties doit acheminer une demande d'intervention au Secrétariat du travail du ministère du Travail, de l'Emploi et de la Solidarité sociale.</w:t>
      </w:r>
    </w:p>
    <w:p w14:paraId="59AA2952" w14:textId="77777777" w:rsidR="005B789D" w:rsidRDefault="009D2ACC">
      <w:pPr>
        <w:spacing w:after="204" w:line="265" w:lineRule="auto"/>
        <w:ind w:left="731" w:hanging="3"/>
      </w:pPr>
      <w:r>
        <w:rPr>
          <w:sz w:val="22"/>
        </w:rPr>
        <w:t>À défaut par les parties d'en venir à un règlement, la Mésentente est soumise à l'arbitrage.</w:t>
      </w:r>
    </w:p>
    <w:p w14:paraId="7000216D" w14:textId="77777777" w:rsidR="005B789D" w:rsidRDefault="009D2ACC">
      <w:pPr>
        <w:spacing w:after="172"/>
        <w:ind w:left="734" w:right="216" w:hanging="677"/>
      </w:pPr>
      <w:r>
        <w:t>10.13 Le médiateur dispose de quarante-cinq (45) jours à compter de la date de sa nomination pour amener les parties à s'entendre. Les parties peuvent convenir de prolonger la période de médiation.</w:t>
      </w:r>
    </w:p>
    <w:p w14:paraId="500F4F5A" w14:textId="77777777" w:rsidR="005B789D" w:rsidRDefault="009D2ACC">
      <w:pPr>
        <w:spacing w:after="115" w:line="265" w:lineRule="auto"/>
        <w:ind w:left="60" w:hanging="3"/>
      </w:pPr>
      <w:r>
        <w:rPr>
          <w:sz w:val="22"/>
        </w:rPr>
        <w:t>10.14 Les séances de médiation sont confidentielles.</w:t>
      </w:r>
    </w:p>
    <w:p w14:paraId="76641A2A" w14:textId="77777777" w:rsidR="005B789D" w:rsidRDefault="009D2ACC">
      <w:pPr>
        <w:spacing w:after="196"/>
        <w:ind w:left="734" w:right="216" w:hanging="677"/>
      </w:pPr>
      <w:r>
        <w:t>10.15 Rien de ce qui a été dit ou écrit au cours d'une séance de médiation n'est recevable en preuve.</w:t>
      </w:r>
    </w:p>
    <w:p w14:paraId="794CC1BA" w14:textId="084FDAB7" w:rsidR="005B789D" w:rsidRDefault="009D2ACC">
      <w:pPr>
        <w:spacing w:after="320" w:line="265" w:lineRule="auto"/>
        <w:ind w:left="60" w:hanging="3"/>
      </w:pPr>
      <w:r>
        <w:rPr>
          <w:sz w:val="22"/>
        </w:rPr>
        <w:t>10.16 Le règlement issu de la médiation doit comporter les modalités de son exécution</w:t>
      </w:r>
      <w:r w:rsidR="00B945DE" w:rsidRPr="00474A94">
        <w:rPr>
          <w:noProof/>
        </w:rPr>
        <w:drawing>
          <wp:inline distT="0" distB="0" distL="0" distR="0" wp14:anchorId="5F6023B5" wp14:editId="06410B01">
            <wp:extent cx="9525" cy="28575"/>
            <wp:effectExtent l="0" t="0" r="9525" b="0"/>
            <wp:docPr id="83" name="Picture 6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p>
    <w:p w14:paraId="10B1022C" w14:textId="77777777" w:rsidR="005B789D" w:rsidRDefault="009D2ACC">
      <w:pPr>
        <w:pStyle w:val="Titre1"/>
        <w:ind w:left="25"/>
      </w:pPr>
      <w:r>
        <w:t>ARBITRAGE</w:t>
      </w:r>
    </w:p>
    <w:p w14:paraId="71AD005D" w14:textId="77777777" w:rsidR="005B789D" w:rsidRDefault="009D2ACC">
      <w:pPr>
        <w:spacing w:after="179"/>
        <w:ind w:left="727" w:right="216" w:hanging="670"/>
      </w:pPr>
      <w:r>
        <w:t>10.17 L'une des parties peut déférer la Mésentente à l'arbitrage sous réserve des dispositions de la clause 10.09.</w:t>
      </w:r>
    </w:p>
    <w:p w14:paraId="14F3DA56" w14:textId="77777777" w:rsidR="005B789D" w:rsidRDefault="009D2ACC">
      <w:pPr>
        <w:spacing w:after="30" w:line="252" w:lineRule="auto"/>
        <w:ind w:left="730" w:hanging="10"/>
        <w:jc w:val="left"/>
      </w:pPr>
      <w:r>
        <w:rPr>
          <w:sz w:val="26"/>
        </w:rPr>
        <w:t>Mésententes réunies</w:t>
      </w:r>
    </w:p>
    <w:p w14:paraId="6A0BD41B" w14:textId="77777777" w:rsidR="005B789D" w:rsidRDefault="009D2ACC">
      <w:pPr>
        <w:spacing w:after="198"/>
        <w:ind w:left="727" w:right="216" w:hanging="670"/>
      </w:pPr>
      <w:r>
        <w:t>10.18 Dans le cas de Mésententes de même nature, les parties peuvent convenir de les regrouper dans une même procédure arbitrale.</w:t>
      </w:r>
    </w:p>
    <w:p w14:paraId="62D4F8DB" w14:textId="77777777" w:rsidR="005B789D" w:rsidRDefault="009D2ACC">
      <w:pPr>
        <w:pStyle w:val="Titre2"/>
        <w:spacing w:line="259" w:lineRule="auto"/>
        <w:ind w:left="723" w:hanging="3"/>
      </w:pPr>
      <w:r>
        <w:rPr>
          <w:sz w:val="28"/>
        </w:rPr>
        <w:t>Désignation de l'arbitre</w:t>
      </w:r>
    </w:p>
    <w:p w14:paraId="1F5BDCBA" w14:textId="77777777" w:rsidR="005B789D" w:rsidRDefault="009D2ACC">
      <w:pPr>
        <w:spacing w:after="180"/>
        <w:ind w:left="727" w:right="216" w:hanging="670"/>
      </w:pPr>
      <w:r>
        <w:t>10.19 L'arbitre est choisi par les parties ou, à défaut d'accord, nommé par le ministre du Travail, de l'Emploi et de la Solidarité sociale.</w:t>
      </w:r>
    </w:p>
    <w:p w14:paraId="222F8604" w14:textId="77777777" w:rsidR="005B789D" w:rsidRDefault="009D2ACC">
      <w:pPr>
        <w:spacing w:after="163"/>
        <w:ind w:left="713" w:right="216"/>
      </w:pPr>
      <w:r>
        <w:t>L'arbitre nommé par le ministre du Travail, de l'Emploi et de la Solidarité sociale est choisi sur la liste prévue à l'article 77 du Code du travail (RLRQ, c. C-27).</w:t>
      </w:r>
    </w:p>
    <w:p w14:paraId="14351502" w14:textId="68A45488" w:rsidR="005B789D" w:rsidRDefault="009D2ACC">
      <w:pPr>
        <w:spacing w:after="137"/>
        <w:ind w:left="734" w:right="216" w:hanging="677"/>
      </w:pPr>
      <w:r>
        <w:t xml:space="preserve">10.20 En cas de démission, de refus d'agir ou d'empêchement de l'arbitre, il est remplacé suivant la procédure prévue à la clause 10.19. </w:t>
      </w:r>
      <w:r w:rsidR="00B945DE" w:rsidRPr="00474A94">
        <w:rPr>
          <w:noProof/>
        </w:rPr>
        <w:drawing>
          <wp:inline distT="0" distB="0" distL="0" distR="0" wp14:anchorId="0646CE45" wp14:editId="133EBB4E">
            <wp:extent cx="9525" cy="9525"/>
            <wp:effectExtent l="0" t="0" r="0" b="0"/>
            <wp:docPr id="84" name="Picture 6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373A120" w14:textId="3372DC76" w:rsidR="005B789D" w:rsidRDefault="00B945DE">
      <w:pPr>
        <w:spacing w:after="128"/>
        <w:ind w:left="741" w:right="216" w:hanging="684"/>
      </w:pPr>
      <w:r w:rsidRPr="00474A94">
        <w:rPr>
          <w:noProof/>
        </w:rPr>
        <w:drawing>
          <wp:inline distT="0" distB="0" distL="0" distR="0" wp14:anchorId="6563D5AD" wp14:editId="2CC5985C">
            <wp:extent cx="9525" cy="9525"/>
            <wp:effectExtent l="0" t="0" r="0" b="0"/>
            <wp:docPr id="85" name="Picture 6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9D2ACC">
        <w:t xml:space="preserve">10.21 L'arbitre interprète les dispositions de l'Entente conformément aux dispositions de </w:t>
      </w:r>
      <w:r w:rsidRPr="00474A94">
        <w:rPr>
          <w:noProof/>
        </w:rPr>
        <w:drawing>
          <wp:inline distT="0" distB="0" distL="0" distR="0" wp14:anchorId="420938EC" wp14:editId="6AAF0C61">
            <wp:extent cx="9525" cy="9525"/>
            <wp:effectExtent l="0" t="0" r="0" b="0"/>
            <wp:docPr id="86" name="Picture 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9D2ACC">
        <w:t>la Loi sur la représentation. Il ne peut, par sa décision, modifier, soustraire ou ajouter à l'Entente.</w:t>
      </w:r>
    </w:p>
    <w:p w14:paraId="15F939B2" w14:textId="77777777" w:rsidR="005B789D" w:rsidRDefault="009D2ACC">
      <w:pPr>
        <w:spacing w:after="182"/>
        <w:ind w:left="727" w:right="216" w:hanging="670"/>
      </w:pPr>
      <w:r>
        <w:t>10.22 Les parties conviennent que le Règlement sur la rémunération des arbitres (RLRQ, c. C-27, r. 4.3) s'applique pour les arbitres nommés en vertu de l'Entente.</w:t>
      </w:r>
    </w:p>
    <w:p w14:paraId="152718D0" w14:textId="41CBB7BD" w:rsidR="005B789D" w:rsidRDefault="009D2ACC">
      <w:pPr>
        <w:spacing w:after="136"/>
        <w:ind w:left="734" w:right="216" w:hanging="677"/>
      </w:pPr>
      <w:r>
        <w:t>10.23 Les honoraires ainsi que les frais de déplacement et de séjour de l'arbitre sont assumés à parts égales par les parties. Tous les autres frais sont à la charge de la partie qui les a engagés, y compris ceux qui découlent d'une demande de remise, à moins que cette dernière ne soit présentée conjointement</w:t>
      </w:r>
      <w:r w:rsidR="00B945DE" w:rsidRPr="00474A94">
        <w:rPr>
          <w:noProof/>
        </w:rPr>
        <w:drawing>
          <wp:inline distT="0" distB="0" distL="0" distR="0" wp14:anchorId="76D97EDD" wp14:editId="35A2CE28">
            <wp:extent cx="19050" cy="19050"/>
            <wp:effectExtent l="0" t="0" r="0" b="0"/>
            <wp:docPr id="87" name="Picture 6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14:paraId="17EFB16A" w14:textId="77777777" w:rsidR="005B789D" w:rsidRDefault="009D2ACC">
      <w:pPr>
        <w:pStyle w:val="Titre2"/>
        <w:spacing w:line="259" w:lineRule="auto"/>
        <w:ind w:left="723" w:hanging="3"/>
      </w:pPr>
      <w:r>
        <w:rPr>
          <w:sz w:val="28"/>
        </w:rPr>
        <w:t>Désignation d'assesseurs</w:t>
      </w:r>
    </w:p>
    <w:p w14:paraId="6175FEC8" w14:textId="77777777" w:rsidR="005B789D" w:rsidRDefault="009D2ACC">
      <w:pPr>
        <w:ind w:left="727" w:right="216" w:hanging="670"/>
      </w:pPr>
      <w:r>
        <w:t>10.24 Dans les quatorze (14) jours de la désignation de l'arbitre, les parties peuvent s'entendre pour que l'arbitre soit assisté de deux (2) assesseurs. À défaut d'entente à l'intérieur de ce délai, l'arbitre procède seul à l'audition de la Mésentente.</w:t>
      </w:r>
    </w:p>
    <w:p w14:paraId="06BC1F3E" w14:textId="7B028AAF" w:rsidR="005B789D" w:rsidRDefault="009D2ACC">
      <w:pPr>
        <w:spacing w:after="175"/>
        <w:ind w:left="727" w:right="216" w:hanging="670"/>
      </w:pPr>
      <w:r>
        <w:t xml:space="preserve">10.25 Lorsque les parties conviennent que l'arbitre est assisté d'assesseurs, chacune </w:t>
      </w:r>
      <w:r w:rsidR="00B945DE" w:rsidRPr="00474A94">
        <w:rPr>
          <w:noProof/>
        </w:rPr>
        <w:drawing>
          <wp:inline distT="0" distB="0" distL="0" distR="0" wp14:anchorId="10E4C8EB" wp14:editId="65474A84">
            <wp:extent cx="9525" cy="9525"/>
            <wp:effectExtent l="0" t="0" r="0" b="0"/>
            <wp:docPr id="88" name="Picture 7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d'elles en nomme un (1) et assume ses frais.</w:t>
      </w:r>
    </w:p>
    <w:p w14:paraId="7A07462A" w14:textId="77777777" w:rsidR="005B789D" w:rsidRDefault="009D2ACC">
      <w:pPr>
        <w:pStyle w:val="Titre2"/>
        <w:ind w:left="774"/>
      </w:pPr>
      <w:r>
        <w:t>Décision</w:t>
      </w:r>
    </w:p>
    <w:p w14:paraId="041BC5C1" w14:textId="66AD9C1C" w:rsidR="005B789D" w:rsidRDefault="009D2ACC">
      <w:pPr>
        <w:spacing w:after="208"/>
        <w:ind w:left="727" w:right="216" w:hanging="670"/>
      </w:pPr>
      <w:r>
        <w:t xml:space="preserve">10.26 L'arbitre rend sa décision dans les quatre-vingt-dix (90) jours de la prise en </w:t>
      </w:r>
      <w:r w:rsidR="00B945DE" w:rsidRPr="00474A94">
        <w:rPr>
          <w:noProof/>
        </w:rPr>
        <w:drawing>
          <wp:inline distT="0" distB="0" distL="0" distR="0" wp14:anchorId="33FC90C0" wp14:editId="53D9D42D">
            <wp:extent cx="9525" cy="85725"/>
            <wp:effectExtent l="0" t="0" r="9525" b="0"/>
            <wp:docPr id="89" name="Picture 2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t>délibéré ou dans tout autre délai convenu entre les parties.</w:t>
      </w:r>
    </w:p>
    <w:p w14:paraId="387E2068" w14:textId="77777777" w:rsidR="005B789D" w:rsidRDefault="009D2ACC">
      <w:pPr>
        <w:pStyle w:val="Titre3"/>
        <w:ind w:left="723"/>
      </w:pPr>
      <w:r>
        <w:t>Lieu des séances d'arbitrage et de médiation</w:t>
      </w:r>
    </w:p>
    <w:p w14:paraId="59ADFE76" w14:textId="77777777" w:rsidR="005B789D" w:rsidRDefault="009D2ACC">
      <w:pPr>
        <w:spacing w:after="204"/>
        <w:ind w:left="734" w:right="216" w:hanging="677"/>
      </w:pPr>
      <w:r>
        <w:t>10.27 Les séances d'arbitrage et de médiation sont tenues dans la ville désignée pour la région administrative où est situé le service de garde de la RSG visée par la Mésentente. La liste des villes désignées par région administrative se trouve à l'Annexe 5.</w:t>
      </w:r>
    </w:p>
    <w:p w14:paraId="0307D60E" w14:textId="7F6B6698" w:rsidR="005B789D" w:rsidRDefault="009D2ACC">
      <w:pPr>
        <w:spacing w:after="243"/>
        <w:ind w:left="742" w:right="216"/>
      </w:pPr>
      <w:r>
        <w:t xml:space="preserve">Les parties peuvent convenir de déterminer un lieu différent pour la séance. Le </w:t>
      </w:r>
      <w:r w:rsidR="00B945DE" w:rsidRPr="00474A94">
        <w:rPr>
          <w:noProof/>
        </w:rPr>
        <w:drawing>
          <wp:inline distT="0" distB="0" distL="0" distR="0" wp14:anchorId="7B49E41F" wp14:editId="548B4F3B">
            <wp:extent cx="9525" cy="9525"/>
            <wp:effectExtent l="0" t="0" r="0" b="0"/>
            <wp:docPr id="90" name="Picture 7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cas échéant, elles doivent le faire avant la désignation de l'arbitre ou du </w:t>
      </w:r>
      <w:r w:rsidR="00B945DE" w:rsidRPr="00474A94">
        <w:rPr>
          <w:noProof/>
        </w:rPr>
        <w:drawing>
          <wp:inline distT="0" distB="0" distL="0" distR="0" wp14:anchorId="5CC17950" wp14:editId="303C01D4">
            <wp:extent cx="9525" cy="9525"/>
            <wp:effectExtent l="0" t="0" r="0" b="0"/>
            <wp:docPr id="91" name="Picture 7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médiateur.</w:t>
      </w:r>
    </w:p>
    <w:p w14:paraId="5EAB7AC0" w14:textId="77777777" w:rsidR="005B789D" w:rsidRDefault="009D2ACC">
      <w:pPr>
        <w:pStyle w:val="Titre3"/>
        <w:ind w:left="723"/>
      </w:pPr>
      <w:r>
        <w:t>Arbitrage accéléré</w:t>
      </w:r>
    </w:p>
    <w:p w14:paraId="73910346" w14:textId="7A4E10AD" w:rsidR="005B789D" w:rsidRDefault="00B945DE">
      <w:pPr>
        <w:spacing w:after="200"/>
        <w:ind w:left="727" w:right="216" w:hanging="670"/>
      </w:pPr>
      <w:r>
        <w:rPr>
          <w:noProof/>
        </w:rPr>
        <w:drawing>
          <wp:anchor distT="0" distB="0" distL="114300" distR="114300" simplePos="0" relativeHeight="251637760" behindDoc="0" locked="0" layoutInCell="1" allowOverlap="0" wp14:anchorId="640FB145" wp14:editId="0ABC712A">
            <wp:simplePos x="0" y="0"/>
            <wp:positionH relativeFrom="column">
              <wp:posOffset>3110865</wp:posOffset>
            </wp:positionH>
            <wp:positionV relativeFrom="paragraph">
              <wp:posOffset>150495</wp:posOffset>
            </wp:positionV>
            <wp:extent cx="4445" cy="4445"/>
            <wp:effectExtent l="0" t="0" r="0" b="0"/>
            <wp:wrapSquare wrapText="bothSides"/>
            <wp:docPr id="252751" name="Picture 7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t xml:space="preserve">10.28 La procédure d'arbitrage accéléré est une procédure souple visant à faciliter et </w:t>
      </w:r>
      <w:r w:rsidRPr="00474A94">
        <w:rPr>
          <w:noProof/>
        </w:rPr>
        <w:drawing>
          <wp:inline distT="0" distB="0" distL="0" distR="0" wp14:anchorId="0557DC3D" wp14:editId="4A2DC8E5">
            <wp:extent cx="9525" cy="9525"/>
            <wp:effectExtent l="0" t="0" r="0" b="0"/>
            <wp:docPr id="92" name="Picture 7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9D2ACC">
        <w:t>accélérer le règlement des Mésententes.</w:t>
      </w:r>
      <w:r w:rsidRPr="00474A94">
        <w:rPr>
          <w:noProof/>
        </w:rPr>
        <w:drawing>
          <wp:inline distT="0" distB="0" distL="0" distR="0" wp14:anchorId="16A8D266" wp14:editId="6AA04CA8">
            <wp:extent cx="9525" cy="9525"/>
            <wp:effectExtent l="0" t="0" r="0" b="0"/>
            <wp:docPr id="93" name="Picture 7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D377803" w14:textId="77777777" w:rsidR="005B789D" w:rsidRDefault="009D2ACC">
      <w:pPr>
        <w:spacing w:after="134"/>
        <w:ind w:left="742" w:right="216"/>
      </w:pPr>
      <w:r>
        <w:t>La procédure d'arbitrage accéléré s'applique suite à l'accord des parties.</w:t>
      </w:r>
    </w:p>
    <w:p w14:paraId="7403CDFF" w14:textId="0F45A16A" w:rsidR="005B789D" w:rsidRDefault="009D2ACC">
      <w:pPr>
        <w:spacing w:after="204"/>
        <w:ind w:left="735" w:right="216"/>
      </w:pPr>
      <w:r>
        <w:t xml:space="preserve">L'arbitre est nommé ou désigné selon la procédure prévue à la clause 10.19. Les clauses 10.17 à 10.27 s'appliquent entre les parties, sauf les dispositions prévues </w:t>
      </w:r>
      <w:r w:rsidR="00B945DE" w:rsidRPr="00474A94">
        <w:rPr>
          <w:noProof/>
        </w:rPr>
        <w:drawing>
          <wp:inline distT="0" distB="0" distL="0" distR="0" wp14:anchorId="659C5C68" wp14:editId="2B7DAC3E">
            <wp:extent cx="9525" cy="9525"/>
            <wp:effectExtent l="0" t="0" r="0" b="0"/>
            <wp:docPr id="94" name="Picture 7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aux clauses 10.24 et 10.25.</w:t>
      </w:r>
    </w:p>
    <w:p w14:paraId="5102B7B5" w14:textId="3509ACAA" w:rsidR="005B789D" w:rsidRDefault="009D2ACC">
      <w:pPr>
        <w:spacing w:after="181"/>
        <w:ind w:left="727" w:right="216" w:hanging="670"/>
      </w:pPr>
      <w:r>
        <w:t xml:space="preserve">10.29 Dans le cadre de la procédure d'arbitrage accéléré, les parties sont représentées par les personnes qui siègent habituellement en leur nom au CNRP, selon les </w:t>
      </w:r>
      <w:r w:rsidR="00B945DE" w:rsidRPr="00474A94">
        <w:rPr>
          <w:noProof/>
        </w:rPr>
        <w:drawing>
          <wp:inline distT="0" distB="0" distL="0" distR="0" wp14:anchorId="3A91FB51" wp14:editId="543CA16D">
            <wp:extent cx="9525" cy="9525"/>
            <wp:effectExtent l="0" t="0" r="0" b="0"/>
            <wp:docPr id="95" name="Picture 7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dispositions de la clause 9.02. Aux fins de l'application du présent alinéa, le </w:t>
      </w:r>
      <w:r w:rsidR="00B945DE" w:rsidRPr="00474A94">
        <w:rPr>
          <w:noProof/>
        </w:rPr>
        <w:drawing>
          <wp:inline distT="0" distB="0" distL="0" distR="0" wp14:anchorId="0D631DBB" wp14:editId="32664D1C">
            <wp:extent cx="9525" cy="9525"/>
            <wp:effectExtent l="0" t="0" r="0" b="0"/>
            <wp:docPr id="96" name="Picture 7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conseiller syndical qui y siège habituellement, est considéré comme un </w:t>
      </w:r>
      <w:r w:rsidR="00B945DE" w:rsidRPr="00474A94">
        <w:rPr>
          <w:noProof/>
        </w:rPr>
        <w:drawing>
          <wp:inline distT="0" distB="0" distL="0" distR="0" wp14:anchorId="2E785777" wp14:editId="33ED92B5">
            <wp:extent cx="9525" cy="9525"/>
            <wp:effectExtent l="0" t="0" r="0" b="0"/>
            <wp:docPr id="97" name="Picture 7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représentant de la Fédération.</w:t>
      </w:r>
    </w:p>
    <w:p w14:paraId="704E6F32" w14:textId="4F748AB0" w:rsidR="005B789D" w:rsidRDefault="009D2ACC">
      <w:pPr>
        <w:spacing w:after="150"/>
        <w:ind w:left="720" w:right="216" w:hanging="663"/>
      </w:pPr>
      <w:r>
        <w:t xml:space="preserve">10.30 Au moins quinze (15) jours avant la première séance d'arbitrage accéléré, les parties se rencontrent afin de s'entendre sur les admissions, les faits en litige et </w:t>
      </w:r>
      <w:r w:rsidR="00B945DE" w:rsidRPr="00474A94">
        <w:rPr>
          <w:noProof/>
        </w:rPr>
        <w:drawing>
          <wp:inline distT="0" distB="0" distL="0" distR="0" wp14:anchorId="59C04379" wp14:editId="1C0A3A8A">
            <wp:extent cx="9525" cy="9525"/>
            <wp:effectExtent l="0" t="0" r="0" b="0"/>
            <wp:docPr id="98" name="Picture 7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les questions de droit en cause. Elles procèdent alors également à la divulgation des documents et autorités qu'elles entendent soumettre à l'arbitre.</w:t>
      </w:r>
    </w:p>
    <w:p w14:paraId="0C0CC635" w14:textId="45DB1C23" w:rsidR="005B789D" w:rsidRDefault="009D2ACC">
      <w:pPr>
        <w:spacing w:after="118" w:line="265" w:lineRule="auto"/>
        <w:ind w:left="738" w:hanging="3"/>
      </w:pPr>
      <w:r>
        <w:rPr>
          <w:sz w:val="22"/>
        </w:rPr>
        <w:t>Les parties conviennent de réduire au minimum le nombre de témoins.</w:t>
      </w:r>
      <w:r w:rsidR="00B945DE" w:rsidRPr="00474A94">
        <w:rPr>
          <w:noProof/>
        </w:rPr>
        <w:drawing>
          <wp:inline distT="0" distB="0" distL="0" distR="0" wp14:anchorId="3FE97198" wp14:editId="2D703CD9">
            <wp:extent cx="9525" cy="9525"/>
            <wp:effectExtent l="0" t="0" r="0" b="0"/>
            <wp:docPr id="99" name="Picture 7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11C883D" w14:textId="4D541DC2" w:rsidR="005B789D" w:rsidRDefault="009D2ACC">
      <w:pPr>
        <w:spacing w:after="134"/>
        <w:ind w:left="57" w:right="216"/>
      </w:pPr>
      <w:r>
        <w:t>10.31 L'arbitre rend sa décision dans les trente (30) jours de la prise en délibéré.</w:t>
      </w:r>
      <w:r w:rsidR="00B945DE" w:rsidRPr="00474A94">
        <w:rPr>
          <w:noProof/>
        </w:rPr>
        <w:drawing>
          <wp:inline distT="0" distB="0" distL="0" distR="0" wp14:anchorId="79B798A0" wp14:editId="0209CEED">
            <wp:extent cx="9525" cy="9525"/>
            <wp:effectExtent l="0" t="0" r="0" b="0"/>
            <wp:docPr id="100" name="Picture 7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EA373B7" w14:textId="77777777" w:rsidR="005B789D" w:rsidRDefault="009D2ACC">
      <w:pPr>
        <w:spacing w:after="109"/>
        <w:ind w:left="728" w:right="216"/>
      </w:pPr>
      <w:r>
        <w:t>La décision est sans appel et lie les parties.</w:t>
      </w:r>
    </w:p>
    <w:p w14:paraId="7F9AE800" w14:textId="77777777" w:rsidR="005B789D" w:rsidRDefault="009D2ACC">
      <w:pPr>
        <w:ind w:left="713" w:right="216"/>
      </w:pPr>
      <w:r>
        <w:t>Toutefois, la décision n'établit pas de précédent entre les parties et ne peut être invoquée dans un arbitrage ultérieur.</w:t>
      </w:r>
    </w:p>
    <w:p w14:paraId="74C354DD" w14:textId="77777777" w:rsidR="005B789D" w:rsidRDefault="009D2ACC">
      <w:pPr>
        <w:pStyle w:val="Titre1"/>
        <w:spacing w:after="117"/>
        <w:ind w:left="61"/>
      </w:pPr>
      <w:r>
        <w:t>ARTICLE 11 PROCÉDURE D'INDEMNISATION - MESURE ANNULÉE PAR LE TRIBUNAL ADMINISTRATIF DU QUÉBEC</w:t>
      </w:r>
    </w:p>
    <w:p w14:paraId="049B8EB6" w14:textId="77777777" w:rsidR="005B789D" w:rsidRDefault="009D2ACC">
      <w:pPr>
        <w:spacing w:after="170"/>
        <w:ind w:left="720" w:right="216" w:hanging="663"/>
      </w:pPr>
      <w:r>
        <w:t>I I .OI L'Association transmet au Ministre copie de toute requête introduite devant le Tribunal administratif du Québec contestant toute décision d'un Bureau relative à la suspension, à la révocation ou au non-renouvellement d'une reconnaissance, et ce, dès le dépôt de la requête.</w:t>
      </w:r>
    </w:p>
    <w:p w14:paraId="5EBE894C" w14:textId="37E21F8A" w:rsidR="005B789D" w:rsidRDefault="009D2ACC">
      <w:pPr>
        <w:spacing w:after="174"/>
        <w:ind w:left="720" w:right="216" w:hanging="663"/>
      </w:pPr>
      <w:r>
        <w:t xml:space="preserve">11.02 L'Association reconnaît le droit au Ministre de demander au Tribunal administratif du Québec (TAQ) de lui reconnaître le statut de partie ou d'intervenante, dans tout dossier par lequel une RSG conteste devant le TAQ la décision d'un Bureau </w:t>
      </w:r>
      <w:r w:rsidR="00B945DE" w:rsidRPr="00474A94">
        <w:rPr>
          <w:noProof/>
        </w:rPr>
        <w:drawing>
          <wp:inline distT="0" distB="0" distL="0" distR="0" wp14:anchorId="13672C1C" wp14:editId="3A750F8B">
            <wp:extent cx="9525" cy="9525"/>
            <wp:effectExtent l="0" t="0" r="0" b="0"/>
            <wp:docPr id="101" name="Picture 7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de suspendre, de révoquer ou de ne pas renouveler sa reconnaissance.</w:t>
      </w:r>
    </w:p>
    <w:p w14:paraId="4EA616C1" w14:textId="5BA1C90E" w:rsidR="005B789D" w:rsidRDefault="009D2ACC">
      <w:pPr>
        <w:spacing w:after="207"/>
        <w:ind w:left="727" w:right="216" w:hanging="670"/>
      </w:pPr>
      <w:r>
        <w:t xml:space="preserve">I I .03 Si le Tribunal administratif du Québec annule une suspension, une révocation ou le non-renouvellement d'une reconnaissance, les parties tiennent une rencontre du CNRP conformément à la clause 9.04 afin de tenter de déterminer l'indemnisation à laquelle la RSG visée par la décision pourrait avoir droit pour les </w:t>
      </w:r>
      <w:r w:rsidR="00B945DE" w:rsidRPr="00474A94">
        <w:rPr>
          <w:noProof/>
        </w:rPr>
        <w:drawing>
          <wp:inline distT="0" distB="0" distL="0" distR="0" wp14:anchorId="7813FCEB" wp14:editId="5E82D13C">
            <wp:extent cx="9525" cy="9525"/>
            <wp:effectExtent l="0" t="0" r="0" b="0"/>
            <wp:docPr id="102" name="Picture 7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pertes subies.</w:t>
      </w:r>
    </w:p>
    <w:p w14:paraId="54C3C467" w14:textId="77777777" w:rsidR="005B789D" w:rsidRDefault="009D2ACC">
      <w:pPr>
        <w:spacing w:after="216"/>
        <w:ind w:left="749" w:right="216"/>
      </w:pPr>
      <w:r>
        <w:t>Une entente de règlement convenue entre le Bureau coordonnateur et la RSG, la Fédération ou l'Association, qu'elle soit entérinée ou non par le Tribunal administratif du Québec, ne constitue pas une décision au sens de la présente clause.</w:t>
      </w:r>
    </w:p>
    <w:p w14:paraId="75527889" w14:textId="77777777" w:rsidR="005B789D" w:rsidRDefault="009D2ACC">
      <w:pPr>
        <w:spacing w:after="127"/>
        <w:ind w:left="749" w:right="216"/>
      </w:pPr>
      <w:r>
        <w:t>Les parties bénéficient d'un délai de trente (30) jours pour s'entendre sur ce sujet, à compter de la décision.</w:t>
      </w:r>
    </w:p>
    <w:p w14:paraId="77E706CB" w14:textId="77777777" w:rsidR="005B789D" w:rsidRDefault="009D2ACC">
      <w:pPr>
        <w:spacing w:after="127"/>
        <w:ind w:left="727" w:right="216" w:hanging="670"/>
      </w:pPr>
      <w:r>
        <w:t>11.04 Si les parties ne s'entendent pas à l'intérieur du délai prévu à la clause 11.03, une partie peut soumette une Mésentente directement en arbitrage conformément aux clauses 10.17 et suivantes de l'Entente, après avoir préalablement transmis au Ministre un avis selon les modalités prévues aux clauses 10.04 à 10.10.</w:t>
      </w:r>
    </w:p>
    <w:p w14:paraId="74FC90A8" w14:textId="77777777" w:rsidR="005B789D" w:rsidRDefault="009D2ACC">
      <w:pPr>
        <w:spacing w:after="469"/>
        <w:ind w:left="734" w:right="216" w:hanging="677"/>
      </w:pPr>
      <w:r>
        <w:t>11.05 En tout temps avant la décision de l'arbitre, les parties peuvent convenir de faire appel aux méthodes alternatives de résolution des conflits.</w:t>
      </w:r>
    </w:p>
    <w:p w14:paraId="18466110" w14:textId="77777777" w:rsidR="005B789D" w:rsidRDefault="009D2ACC">
      <w:pPr>
        <w:pStyle w:val="Titre2"/>
        <w:spacing w:after="48"/>
        <w:ind w:left="60"/>
      </w:pPr>
      <w:r>
        <w:t>ARTICLE 12 PARAMÈTRES DE LA SUBVENTION</w:t>
      </w:r>
    </w:p>
    <w:p w14:paraId="5F06692B" w14:textId="77777777" w:rsidR="005B789D" w:rsidRDefault="009D2ACC">
      <w:pPr>
        <w:spacing w:after="128"/>
        <w:ind w:left="727" w:right="216" w:hanging="670"/>
      </w:pPr>
      <w:r>
        <w:t xml:space="preserve">12.01 Aux fins de l'établissement de la Subvention prévue au paragraphe 1 </w:t>
      </w:r>
      <w:r>
        <w:rPr>
          <w:vertAlign w:val="superscript"/>
        </w:rPr>
        <w:t xml:space="preserve">0 </w:t>
      </w:r>
      <w:r>
        <w:t>de l'article 31 de la Loi sur la représentation, les parties conviennent qu'avec la méthodologie de comparaison des emplois appropriée, les activités analogues aux activités d'une RSG pour une prestation de services complète sont exercées à titre de membre du personnel de garde non qualifié, à l'échelon 1.</w:t>
      </w:r>
    </w:p>
    <w:p w14:paraId="13FD85F8" w14:textId="77777777" w:rsidR="005B789D" w:rsidRDefault="009D2ACC">
      <w:pPr>
        <w:spacing w:after="206"/>
        <w:ind w:left="727" w:right="216" w:hanging="670"/>
      </w:pPr>
      <w:r>
        <w:t>12.02 Les services de garde éducatifs à l'enfance sont, aux fins de la présente, considérés comme un secteur d'activité apparenté.</w:t>
      </w:r>
    </w:p>
    <w:p w14:paraId="00092B6D" w14:textId="77777777" w:rsidR="005B789D" w:rsidRDefault="009D2ACC">
      <w:pPr>
        <w:spacing w:after="160"/>
        <w:ind w:left="727" w:right="216" w:hanging="670"/>
      </w:pPr>
      <w:r>
        <w:t>12.03 Après avoir pris en compte les dépenses de fonctionnement raisonnables pour une prestation de services complète, les parties concluent que le financement accordé à la RSG, lequel est constitué de la Subvention et d'un montant de 7,00$</w:t>
      </w:r>
      <w:r>
        <w:rPr>
          <w:vertAlign w:val="superscript"/>
        </w:rPr>
        <w:footnoteReference w:id="2"/>
      </w:r>
      <w:r>
        <w:rPr>
          <w:vertAlign w:val="superscript"/>
        </w:rPr>
        <w:t xml:space="preserve"> </w:t>
      </w:r>
      <w:r>
        <w:t>est comparable au revenu annuel de l'emploi défini à la clause 12.01.</w:t>
      </w:r>
    </w:p>
    <w:p w14:paraId="7AD3AE24" w14:textId="77777777" w:rsidR="005B789D" w:rsidRDefault="009D2ACC">
      <w:pPr>
        <w:spacing w:after="198"/>
        <w:ind w:left="741" w:right="216" w:hanging="684"/>
      </w:pPr>
      <w:r>
        <w:t>12.04 Les parties déclarent avoir complété les démarches requises par l'article 32 de la Loi sur la représentation.</w:t>
      </w:r>
    </w:p>
    <w:p w14:paraId="25CC881A" w14:textId="77777777" w:rsidR="005B789D" w:rsidRDefault="009D2ACC">
      <w:pPr>
        <w:pStyle w:val="Titre3"/>
        <w:ind w:left="723"/>
      </w:pPr>
      <w:r>
        <w:t>Prestation de services complète</w:t>
      </w:r>
    </w:p>
    <w:p w14:paraId="328E19A6" w14:textId="77777777" w:rsidR="005B789D" w:rsidRDefault="009D2ACC">
      <w:pPr>
        <w:spacing w:after="150"/>
        <w:ind w:left="734" w:right="216" w:hanging="677"/>
      </w:pPr>
      <w:r>
        <w:t>12.05 Aux fins de l'établissement de la Subvention, une prestation de services complète correspond à six (6) places subventionnées pour des enfants de 59 mois ou moins, à raison du nombre de jours d'occupation prévu à la clause 12.06.</w:t>
      </w:r>
    </w:p>
    <w:p w14:paraId="107AC4BB" w14:textId="7620F8FA" w:rsidR="005B789D" w:rsidRDefault="009D2ACC">
      <w:pPr>
        <w:spacing w:after="99" w:line="265" w:lineRule="auto"/>
        <w:ind w:left="731" w:hanging="3"/>
      </w:pPr>
      <w:r>
        <w:rPr>
          <w:sz w:val="22"/>
        </w:rPr>
        <w:t>La Subvention, déterminée conformément à la Loi sur la représentation, comprend</w:t>
      </w:r>
      <w:r w:rsidR="00B945DE" w:rsidRPr="00474A94">
        <w:rPr>
          <w:noProof/>
        </w:rPr>
        <w:drawing>
          <wp:inline distT="0" distB="0" distL="0" distR="0" wp14:anchorId="31DABFE7" wp14:editId="5012A3C1">
            <wp:extent cx="19050" cy="66675"/>
            <wp:effectExtent l="0" t="0" r="0" b="0"/>
            <wp:docPr id="103" name="Picture 25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 cy="66675"/>
                    </a:xfrm>
                    <a:prstGeom prst="rect">
                      <a:avLst/>
                    </a:prstGeom>
                    <a:noFill/>
                    <a:ln>
                      <a:noFill/>
                    </a:ln>
                  </pic:spPr>
                </pic:pic>
              </a:graphicData>
            </a:graphic>
          </wp:inline>
        </w:drawing>
      </w:r>
    </w:p>
    <w:p w14:paraId="50DA0217" w14:textId="64EB204C" w:rsidR="005B789D" w:rsidRDefault="00B945DE">
      <w:pPr>
        <w:spacing w:after="218"/>
        <w:ind w:left="713" w:right="216"/>
      </w:pPr>
      <w:r>
        <w:rPr>
          <w:noProof/>
        </w:rPr>
        <w:drawing>
          <wp:anchor distT="0" distB="0" distL="114300" distR="114300" simplePos="0" relativeHeight="251638784" behindDoc="0" locked="0" layoutInCell="1" allowOverlap="0" wp14:anchorId="491088FF" wp14:editId="0217C4F2">
            <wp:simplePos x="0" y="0"/>
            <wp:positionH relativeFrom="page">
              <wp:posOffset>6441440</wp:posOffset>
            </wp:positionH>
            <wp:positionV relativeFrom="page">
              <wp:posOffset>9436735</wp:posOffset>
            </wp:positionV>
            <wp:extent cx="137160" cy="31750"/>
            <wp:effectExtent l="0" t="0" r="0" b="0"/>
            <wp:wrapTopAndBottom/>
            <wp:docPr id="252750" name="Picture 25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7160" cy="3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94">
        <w:rPr>
          <w:noProof/>
        </w:rPr>
        <w:drawing>
          <wp:inline distT="0" distB="0" distL="0" distR="0" wp14:anchorId="3000D690" wp14:editId="0BD3E9FF">
            <wp:extent cx="47625" cy="19050"/>
            <wp:effectExtent l="0" t="0" r="0" b="0"/>
            <wp:docPr id="104" name="Picture 7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rsidR="009D2ACC">
        <w:t xml:space="preserve"> une allocation de base par jour d'occupation pour les enfants de 59 mois ou moins admissibles à une place à contribution réduite au 30 septembre de chaque année (ci-après « les enfants de 59 mois ou moins »); </w:t>
      </w:r>
      <w:r w:rsidRPr="00474A94">
        <w:rPr>
          <w:noProof/>
        </w:rPr>
        <w:drawing>
          <wp:inline distT="0" distB="0" distL="0" distR="0" wp14:anchorId="2B341D64" wp14:editId="1770BC4E">
            <wp:extent cx="47625" cy="19050"/>
            <wp:effectExtent l="0" t="0" r="0" b="0"/>
            <wp:docPr id="105" name="Picture 7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9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rsidR="009D2ACC">
        <w:t xml:space="preserve"> une allocation pour les journées d'APSS; </w:t>
      </w:r>
      <w:r w:rsidRPr="00474A94">
        <w:rPr>
          <w:noProof/>
        </w:rPr>
        <w:drawing>
          <wp:inline distT="0" distB="0" distL="0" distR="0" wp14:anchorId="09585F52" wp14:editId="77A35C35">
            <wp:extent cx="47625" cy="19050"/>
            <wp:effectExtent l="0" t="0" r="0" b="0"/>
            <wp:docPr id="106" name="Picture 7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rsidR="009D2ACC">
        <w:t xml:space="preserve"> une compensation financière additionnelle pour la planification pédagogique; </w:t>
      </w:r>
      <w:r w:rsidRPr="00474A94">
        <w:rPr>
          <w:noProof/>
        </w:rPr>
        <w:drawing>
          <wp:inline distT="0" distB="0" distL="0" distR="0" wp14:anchorId="1E4D8609" wp14:editId="29097AB5">
            <wp:extent cx="47625" cy="19050"/>
            <wp:effectExtent l="0" t="0" r="0" b="0"/>
            <wp:docPr id="107" name="Picture 7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rsidR="009D2ACC">
        <w:t xml:space="preserve"> une compensation financière additionnelle pour tenir compte des situations personnelles; </w:t>
      </w:r>
      <w:r w:rsidRPr="00474A94">
        <w:rPr>
          <w:noProof/>
        </w:rPr>
        <w:drawing>
          <wp:inline distT="0" distB="0" distL="0" distR="0" wp14:anchorId="1F1BD86B" wp14:editId="7ADBEB60">
            <wp:extent cx="47625" cy="19050"/>
            <wp:effectExtent l="0" t="0" r="0" b="0"/>
            <wp:docPr id="108" name="Picture 7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9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rsidR="009D2ACC">
        <w:t xml:space="preserve"> une compensation pour les protections sociales.</w:t>
      </w:r>
    </w:p>
    <w:p w14:paraId="568F031F" w14:textId="77777777" w:rsidR="005B789D" w:rsidRDefault="009D2ACC">
      <w:pPr>
        <w:spacing w:after="199"/>
        <w:ind w:left="720" w:right="216"/>
      </w:pPr>
      <w:r>
        <w:t>La ventilation de chacune des composantes de la Subvention est reproduite à l'Annexe 6.</w:t>
      </w:r>
    </w:p>
    <w:p w14:paraId="4777A323" w14:textId="77777777" w:rsidR="005B789D" w:rsidRDefault="009D2ACC">
      <w:pPr>
        <w:spacing w:after="0"/>
        <w:ind w:left="720" w:right="216"/>
      </w:pPr>
      <w:r>
        <w:t>Peuvent également s'ajouter à la Subvention, selon le cas, des allocations supplémentaires telles que définies à la clause 12.12.</w:t>
      </w:r>
    </w:p>
    <w:p w14:paraId="53BA5E9D" w14:textId="5B71C4C6" w:rsidR="005B789D" w:rsidRDefault="009D2ACC">
      <w:pPr>
        <w:ind w:left="734" w:right="216" w:hanging="677"/>
      </w:pPr>
      <w:r>
        <w:t>12.06 Le nombre maximal de jours d'occupation par place subventionnée par Année de référence est limité à</w:t>
      </w:r>
      <w:r w:rsidR="00B945DE" w:rsidRPr="00474A94">
        <w:rPr>
          <w:noProof/>
        </w:rPr>
        <w:drawing>
          <wp:inline distT="0" distB="0" distL="0" distR="0" wp14:anchorId="0A4A4FD9" wp14:editId="10C472B8">
            <wp:extent cx="19050" cy="76200"/>
            <wp:effectExtent l="0" t="0" r="0" b="0"/>
            <wp:docPr id="109" name="Picture 25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 cy="76200"/>
                    </a:xfrm>
                    <a:prstGeom prst="rect">
                      <a:avLst/>
                    </a:prstGeom>
                    <a:noFill/>
                    <a:ln>
                      <a:noFill/>
                    </a:ln>
                  </pic:spPr>
                </pic:pic>
              </a:graphicData>
            </a:graphic>
          </wp:inline>
        </w:drawing>
      </w:r>
    </w:p>
    <w:tbl>
      <w:tblPr>
        <w:tblW w:w="6876" w:type="dxa"/>
        <w:tblInd w:w="713" w:type="dxa"/>
        <w:tblCellMar>
          <w:top w:w="10" w:type="dxa"/>
          <w:left w:w="18" w:type="dxa"/>
          <w:right w:w="23" w:type="dxa"/>
        </w:tblCellMar>
        <w:tblLook w:val="04A0" w:firstRow="1" w:lastRow="0" w:firstColumn="1" w:lastColumn="0" w:noHBand="0" w:noVBand="1"/>
      </w:tblPr>
      <w:tblGrid>
        <w:gridCol w:w="3448"/>
        <w:gridCol w:w="3428"/>
      </w:tblGrid>
      <w:tr w:rsidR="005B789D" w14:paraId="57ECB221" w14:textId="77777777" w:rsidTr="006C7A9F">
        <w:trPr>
          <w:trHeight w:val="497"/>
        </w:trPr>
        <w:tc>
          <w:tcPr>
            <w:tcW w:w="3447" w:type="dxa"/>
            <w:tcBorders>
              <w:top w:val="single" w:sz="2" w:space="0" w:color="000000"/>
              <w:left w:val="single" w:sz="2" w:space="0" w:color="000000"/>
              <w:bottom w:val="single" w:sz="2" w:space="0" w:color="000000"/>
              <w:right w:val="single" w:sz="2" w:space="0" w:color="000000"/>
            </w:tcBorders>
            <w:shd w:val="clear" w:color="auto" w:fill="auto"/>
          </w:tcPr>
          <w:p w14:paraId="2FCC9244" w14:textId="0ED02065" w:rsidR="005B789D" w:rsidRDefault="00B945DE" w:rsidP="006C7A9F">
            <w:pPr>
              <w:spacing w:after="0" w:line="259" w:lineRule="auto"/>
              <w:ind w:left="8" w:firstLine="0"/>
              <w:jc w:val="left"/>
            </w:pPr>
            <w:r w:rsidRPr="00474A94">
              <w:rPr>
                <w:noProof/>
              </w:rPr>
              <w:drawing>
                <wp:inline distT="0" distB="0" distL="0" distR="0" wp14:anchorId="5FE5FC8A" wp14:editId="1A822B9F">
                  <wp:extent cx="2143125" cy="285750"/>
                  <wp:effectExtent l="0" t="0" r="0" b="0"/>
                  <wp:docPr id="110" name="Picture 25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43125" cy="285750"/>
                          </a:xfrm>
                          <a:prstGeom prst="rect">
                            <a:avLst/>
                          </a:prstGeom>
                          <a:noFill/>
                          <a:ln>
                            <a:noFill/>
                          </a:ln>
                        </pic:spPr>
                      </pic:pic>
                    </a:graphicData>
                  </a:graphic>
                </wp:inline>
              </w:drawing>
            </w:r>
          </w:p>
        </w:tc>
        <w:tc>
          <w:tcPr>
            <w:tcW w:w="3428" w:type="dxa"/>
            <w:tcBorders>
              <w:top w:val="single" w:sz="2" w:space="0" w:color="000000"/>
              <w:left w:val="single" w:sz="2" w:space="0" w:color="000000"/>
              <w:bottom w:val="single" w:sz="2" w:space="0" w:color="000000"/>
              <w:right w:val="single" w:sz="2" w:space="0" w:color="000000"/>
            </w:tcBorders>
            <w:shd w:val="clear" w:color="auto" w:fill="auto"/>
          </w:tcPr>
          <w:p w14:paraId="5613FD63" w14:textId="77777777" w:rsidR="005B789D" w:rsidRDefault="009D2ACC" w:rsidP="006C7A9F">
            <w:pPr>
              <w:spacing w:after="0" w:line="259" w:lineRule="auto"/>
              <w:ind w:left="620" w:hanging="536"/>
              <w:jc w:val="left"/>
            </w:pPr>
            <w:r>
              <w:t>Nombre de jours d'occupation par lace subventionnée</w:t>
            </w:r>
          </w:p>
        </w:tc>
      </w:tr>
      <w:tr w:rsidR="005B789D" w14:paraId="59B90C28" w14:textId="77777777" w:rsidTr="006C7A9F">
        <w:trPr>
          <w:trHeight w:val="252"/>
        </w:trPr>
        <w:tc>
          <w:tcPr>
            <w:tcW w:w="3447" w:type="dxa"/>
            <w:tcBorders>
              <w:top w:val="single" w:sz="2" w:space="0" w:color="000000"/>
              <w:left w:val="single" w:sz="2" w:space="0" w:color="000000"/>
              <w:bottom w:val="single" w:sz="2" w:space="0" w:color="000000"/>
              <w:right w:val="single" w:sz="2" w:space="0" w:color="000000"/>
            </w:tcBorders>
            <w:shd w:val="clear" w:color="auto" w:fill="auto"/>
          </w:tcPr>
          <w:p w14:paraId="2E7A7CCC" w14:textId="77777777" w:rsidR="005B789D" w:rsidRDefault="009D2ACC" w:rsidP="006C7A9F">
            <w:pPr>
              <w:spacing w:after="0" w:line="259" w:lineRule="auto"/>
              <w:ind w:left="65" w:firstLine="0"/>
              <w:jc w:val="left"/>
            </w:pPr>
            <w:r>
              <w:t xml:space="preserve">Du 1 </w:t>
            </w:r>
            <w:r w:rsidRPr="006C7A9F">
              <w:rPr>
                <w:vertAlign w:val="superscript"/>
              </w:rPr>
              <w:t xml:space="preserve">er </w:t>
            </w:r>
            <w:r>
              <w:t>avril 2019 au 31 mars 2020</w:t>
            </w:r>
          </w:p>
        </w:tc>
        <w:tc>
          <w:tcPr>
            <w:tcW w:w="3428" w:type="dxa"/>
            <w:tcBorders>
              <w:top w:val="single" w:sz="2" w:space="0" w:color="000000"/>
              <w:left w:val="single" w:sz="2" w:space="0" w:color="000000"/>
              <w:bottom w:val="single" w:sz="2" w:space="0" w:color="000000"/>
              <w:right w:val="single" w:sz="2" w:space="0" w:color="000000"/>
            </w:tcBorders>
            <w:shd w:val="clear" w:color="auto" w:fill="auto"/>
          </w:tcPr>
          <w:p w14:paraId="2C126BA9" w14:textId="77777777" w:rsidR="005B789D" w:rsidRDefault="009D2ACC" w:rsidP="006C7A9F">
            <w:pPr>
              <w:spacing w:after="0" w:line="259" w:lineRule="auto"/>
              <w:ind w:left="5" w:firstLine="0"/>
              <w:jc w:val="center"/>
            </w:pPr>
            <w:r>
              <w:t>236</w:t>
            </w:r>
          </w:p>
        </w:tc>
      </w:tr>
      <w:tr w:rsidR="005B789D" w14:paraId="0A810893" w14:textId="77777777" w:rsidTr="006C7A9F">
        <w:trPr>
          <w:trHeight w:val="307"/>
        </w:trPr>
        <w:tc>
          <w:tcPr>
            <w:tcW w:w="3447" w:type="dxa"/>
            <w:tcBorders>
              <w:top w:val="single" w:sz="2" w:space="0" w:color="000000"/>
              <w:left w:val="single" w:sz="2" w:space="0" w:color="000000"/>
              <w:bottom w:val="single" w:sz="2" w:space="0" w:color="000000"/>
              <w:right w:val="single" w:sz="2" w:space="0" w:color="000000"/>
            </w:tcBorders>
            <w:shd w:val="clear" w:color="auto" w:fill="auto"/>
          </w:tcPr>
          <w:p w14:paraId="2B144B9A" w14:textId="77777777" w:rsidR="005B789D" w:rsidRDefault="009D2ACC" w:rsidP="006C7A9F">
            <w:pPr>
              <w:spacing w:after="0" w:line="259" w:lineRule="auto"/>
              <w:ind w:left="65" w:firstLine="0"/>
              <w:jc w:val="left"/>
            </w:pPr>
            <w:r>
              <w:t xml:space="preserve">Du 1 </w:t>
            </w:r>
            <w:r w:rsidRPr="006C7A9F">
              <w:rPr>
                <w:vertAlign w:val="superscript"/>
              </w:rPr>
              <w:t xml:space="preserve">er </w:t>
            </w:r>
            <w:r>
              <w:t>avril 2020 au 31 mars 2021</w:t>
            </w:r>
          </w:p>
        </w:tc>
        <w:tc>
          <w:tcPr>
            <w:tcW w:w="3428" w:type="dxa"/>
            <w:tcBorders>
              <w:top w:val="single" w:sz="2" w:space="0" w:color="000000"/>
              <w:left w:val="single" w:sz="2" w:space="0" w:color="000000"/>
              <w:bottom w:val="single" w:sz="2" w:space="0" w:color="000000"/>
              <w:right w:val="single" w:sz="2" w:space="0" w:color="000000"/>
            </w:tcBorders>
            <w:shd w:val="clear" w:color="auto" w:fill="auto"/>
          </w:tcPr>
          <w:p w14:paraId="44A50A18" w14:textId="77777777" w:rsidR="005B789D" w:rsidRDefault="009D2ACC" w:rsidP="006C7A9F">
            <w:pPr>
              <w:spacing w:after="0" w:line="259" w:lineRule="auto"/>
              <w:ind w:left="5" w:firstLine="0"/>
              <w:jc w:val="center"/>
            </w:pPr>
            <w:r>
              <w:t>235</w:t>
            </w:r>
          </w:p>
        </w:tc>
      </w:tr>
      <w:tr w:rsidR="005B789D" w14:paraId="78ED39F3" w14:textId="77777777" w:rsidTr="006C7A9F">
        <w:trPr>
          <w:trHeight w:val="252"/>
        </w:trPr>
        <w:tc>
          <w:tcPr>
            <w:tcW w:w="3447" w:type="dxa"/>
            <w:tcBorders>
              <w:top w:val="single" w:sz="2" w:space="0" w:color="000000"/>
              <w:left w:val="single" w:sz="2" w:space="0" w:color="000000"/>
              <w:bottom w:val="single" w:sz="2" w:space="0" w:color="000000"/>
              <w:right w:val="single" w:sz="2" w:space="0" w:color="000000"/>
            </w:tcBorders>
            <w:shd w:val="clear" w:color="auto" w:fill="auto"/>
          </w:tcPr>
          <w:p w14:paraId="13329851" w14:textId="77777777" w:rsidR="005B789D" w:rsidRDefault="009D2ACC" w:rsidP="006C7A9F">
            <w:pPr>
              <w:spacing w:after="0" w:line="259" w:lineRule="auto"/>
              <w:ind w:left="65" w:firstLine="0"/>
              <w:jc w:val="left"/>
            </w:pPr>
            <w:r>
              <w:t xml:space="preserve">Du 1 </w:t>
            </w:r>
            <w:r w:rsidRPr="006C7A9F">
              <w:rPr>
                <w:vertAlign w:val="superscript"/>
              </w:rPr>
              <w:t xml:space="preserve">er </w:t>
            </w:r>
            <w:r>
              <w:t>avril 2021 au 31 mars 2022</w:t>
            </w:r>
          </w:p>
        </w:tc>
        <w:tc>
          <w:tcPr>
            <w:tcW w:w="3428" w:type="dxa"/>
            <w:tcBorders>
              <w:top w:val="single" w:sz="2" w:space="0" w:color="000000"/>
              <w:left w:val="single" w:sz="2" w:space="0" w:color="000000"/>
              <w:bottom w:val="single" w:sz="2" w:space="0" w:color="000000"/>
              <w:right w:val="single" w:sz="2" w:space="0" w:color="000000"/>
            </w:tcBorders>
            <w:shd w:val="clear" w:color="auto" w:fill="auto"/>
          </w:tcPr>
          <w:p w14:paraId="170A15A6" w14:textId="77777777" w:rsidR="005B789D" w:rsidRDefault="009D2ACC" w:rsidP="006C7A9F">
            <w:pPr>
              <w:spacing w:after="0" w:line="259" w:lineRule="auto"/>
              <w:ind w:left="5" w:firstLine="0"/>
              <w:jc w:val="center"/>
            </w:pPr>
            <w:r>
              <w:t>235</w:t>
            </w:r>
          </w:p>
        </w:tc>
      </w:tr>
      <w:tr w:rsidR="005B789D" w14:paraId="4878015E" w14:textId="77777777" w:rsidTr="006C7A9F">
        <w:trPr>
          <w:trHeight w:val="255"/>
        </w:trPr>
        <w:tc>
          <w:tcPr>
            <w:tcW w:w="3447" w:type="dxa"/>
            <w:tcBorders>
              <w:top w:val="single" w:sz="2" w:space="0" w:color="000000"/>
              <w:left w:val="single" w:sz="2" w:space="0" w:color="000000"/>
              <w:bottom w:val="single" w:sz="2" w:space="0" w:color="000000"/>
              <w:right w:val="single" w:sz="2" w:space="0" w:color="000000"/>
            </w:tcBorders>
            <w:shd w:val="clear" w:color="auto" w:fill="auto"/>
          </w:tcPr>
          <w:p w14:paraId="3FD50568" w14:textId="77777777" w:rsidR="005B789D" w:rsidRDefault="009D2ACC" w:rsidP="006C7A9F">
            <w:pPr>
              <w:spacing w:after="0" w:line="259" w:lineRule="auto"/>
              <w:ind w:left="65" w:firstLine="0"/>
              <w:jc w:val="left"/>
            </w:pPr>
            <w:r>
              <w:t xml:space="preserve">Du 1 </w:t>
            </w:r>
            <w:r w:rsidRPr="006C7A9F">
              <w:rPr>
                <w:vertAlign w:val="superscript"/>
              </w:rPr>
              <w:t xml:space="preserve">er </w:t>
            </w:r>
            <w:r>
              <w:t>avril 2022 au 31 mars 2023</w:t>
            </w:r>
          </w:p>
        </w:tc>
        <w:tc>
          <w:tcPr>
            <w:tcW w:w="3428" w:type="dxa"/>
            <w:tcBorders>
              <w:top w:val="single" w:sz="2" w:space="0" w:color="000000"/>
              <w:left w:val="single" w:sz="2" w:space="0" w:color="000000"/>
              <w:bottom w:val="single" w:sz="2" w:space="0" w:color="000000"/>
              <w:right w:val="single" w:sz="2" w:space="0" w:color="000000"/>
            </w:tcBorders>
            <w:shd w:val="clear" w:color="auto" w:fill="auto"/>
          </w:tcPr>
          <w:p w14:paraId="6A3D306F" w14:textId="77777777" w:rsidR="005B789D" w:rsidRDefault="009D2ACC" w:rsidP="006C7A9F">
            <w:pPr>
              <w:spacing w:after="0" w:line="259" w:lineRule="auto"/>
              <w:ind w:left="5" w:firstLine="0"/>
              <w:jc w:val="center"/>
            </w:pPr>
            <w:r>
              <w:t>235</w:t>
            </w:r>
          </w:p>
        </w:tc>
      </w:tr>
    </w:tbl>
    <w:p w14:paraId="3ED95455" w14:textId="77777777" w:rsidR="005B789D" w:rsidRDefault="009D2ACC">
      <w:pPr>
        <w:spacing w:after="167"/>
        <w:ind w:left="57" w:right="216"/>
      </w:pPr>
      <w:r>
        <w:t>12.07 Les jours d'occupation excluent les journées d'APSS.</w:t>
      </w:r>
    </w:p>
    <w:p w14:paraId="32850AE9" w14:textId="77777777" w:rsidR="005B789D" w:rsidRDefault="009D2ACC">
      <w:pPr>
        <w:pStyle w:val="Titre3"/>
        <w:ind w:left="723"/>
      </w:pPr>
      <w:r>
        <w:t>Valeur de la Subvention</w:t>
      </w:r>
    </w:p>
    <w:p w14:paraId="350051CE" w14:textId="4124D573" w:rsidR="005B789D" w:rsidRDefault="009D2ACC">
      <w:pPr>
        <w:ind w:left="734" w:right="216" w:hanging="677"/>
      </w:pPr>
      <w:r>
        <w:t>12.08 La valeur de la Subvention par jour d'occupation pour les enfants de 59 mois ou moins est la suivante</w:t>
      </w:r>
      <w:r w:rsidR="00B945DE" w:rsidRPr="00474A94">
        <w:rPr>
          <w:noProof/>
        </w:rPr>
        <w:drawing>
          <wp:inline distT="0" distB="0" distL="0" distR="0" wp14:anchorId="151629A1" wp14:editId="1C7B4C24">
            <wp:extent cx="19050" cy="76200"/>
            <wp:effectExtent l="0" t="0" r="0" b="0"/>
            <wp:docPr id="111" name="Picture 25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 cy="76200"/>
                    </a:xfrm>
                    <a:prstGeom prst="rect">
                      <a:avLst/>
                    </a:prstGeom>
                    <a:noFill/>
                    <a:ln>
                      <a:noFill/>
                    </a:ln>
                  </pic:spPr>
                </pic:pic>
              </a:graphicData>
            </a:graphic>
          </wp:inline>
        </w:drawing>
      </w:r>
    </w:p>
    <w:tbl>
      <w:tblPr>
        <w:tblW w:w="7113" w:type="dxa"/>
        <w:tblInd w:w="699" w:type="dxa"/>
        <w:tblCellMar>
          <w:top w:w="17" w:type="dxa"/>
          <w:left w:w="31" w:type="dxa"/>
          <w:right w:w="43" w:type="dxa"/>
        </w:tblCellMar>
        <w:tblLook w:val="04A0" w:firstRow="1" w:lastRow="0" w:firstColumn="1" w:lastColumn="0" w:noHBand="0" w:noVBand="1"/>
      </w:tblPr>
      <w:tblGrid>
        <w:gridCol w:w="1752"/>
        <w:gridCol w:w="2443"/>
        <w:gridCol w:w="2918"/>
      </w:tblGrid>
      <w:tr w:rsidR="005B789D" w14:paraId="16FBAC18" w14:textId="77777777" w:rsidTr="006C7A9F">
        <w:trPr>
          <w:trHeight w:val="497"/>
        </w:trPr>
        <w:tc>
          <w:tcPr>
            <w:tcW w:w="1752" w:type="dxa"/>
            <w:tcBorders>
              <w:top w:val="single" w:sz="2" w:space="0" w:color="000000"/>
              <w:left w:val="single" w:sz="2" w:space="0" w:color="000000"/>
              <w:bottom w:val="single" w:sz="2" w:space="0" w:color="000000"/>
              <w:right w:val="single" w:sz="2" w:space="0" w:color="000000"/>
            </w:tcBorders>
            <w:shd w:val="clear" w:color="auto" w:fill="auto"/>
          </w:tcPr>
          <w:p w14:paraId="684F1869" w14:textId="7F56BB9E" w:rsidR="005B789D" w:rsidRDefault="00B945DE" w:rsidP="006C7A9F">
            <w:pPr>
              <w:spacing w:after="0" w:line="259" w:lineRule="auto"/>
              <w:ind w:left="0" w:firstLine="0"/>
              <w:jc w:val="left"/>
            </w:pPr>
            <w:r w:rsidRPr="00474A94">
              <w:rPr>
                <w:noProof/>
              </w:rPr>
              <w:drawing>
                <wp:inline distT="0" distB="0" distL="0" distR="0" wp14:anchorId="0E47C3C2" wp14:editId="46853533">
                  <wp:extent cx="1047750" cy="276225"/>
                  <wp:effectExtent l="0" t="0" r="0" b="0"/>
                  <wp:docPr id="112" name="Picture 25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47750" cy="276225"/>
                          </a:xfrm>
                          <a:prstGeom prst="rect">
                            <a:avLst/>
                          </a:prstGeom>
                          <a:noFill/>
                          <a:ln>
                            <a:noFill/>
                          </a:ln>
                        </pic:spPr>
                      </pic:pic>
                    </a:graphicData>
                  </a:graphic>
                </wp:inline>
              </w:drawing>
            </w:r>
          </w:p>
        </w:tc>
        <w:tc>
          <w:tcPr>
            <w:tcW w:w="2443" w:type="dxa"/>
            <w:tcBorders>
              <w:top w:val="single" w:sz="2" w:space="0" w:color="000000"/>
              <w:left w:val="single" w:sz="2" w:space="0" w:color="000000"/>
              <w:bottom w:val="single" w:sz="2" w:space="0" w:color="000000"/>
              <w:right w:val="single" w:sz="2" w:space="0" w:color="000000"/>
            </w:tcBorders>
            <w:shd w:val="clear" w:color="auto" w:fill="auto"/>
          </w:tcPr>
          <w:p w14:paraId="3D686669" w14:textId="77777777" w:rsidR="005B789D" w:rsidRDefault="009D2ACC" w:rsidP="006C7A9F">
            <w:pPr>
              <w:spacing w:after="0" w:line="259" w:lineRule="auto"/>
              <w:ind w:left="64" w:right="61" w:firstLine="0"/>
              <w:jc w:val="center"/>
            </w:pPr>
            <w:r>
              <w:t xml:space="preserve">Valeur </w:t>
            </w:r>
            <w:r w:rsidRPr="006C7A9F">
              <w:rPr>
                <w:vertAlign w:val="superscript"/>
              </w:rPr>
              <w:footnoteReference w:id="3"/>
            </w:r>
            <w:r>
              <w:t>de la Subvention</w:t>
            </w:r>
          </w:p>
        </w:tc>
        <w:tc>
          <w:tcPr>
            <w:tcW w:w="2918" w:type="dxa"/>
            <w:tcBorders>
              <w:top w:val="single" w:sz="2" w:space="0" w:color="000000"/>
              <w:left w:val="single" w:sz="2" w:space="0" w:color="000000"/>
              <w:bottom w:val="single" w:sz="2" w:space="0" w:color="000000"/>
              <w:right w:val="single" w:sz="2" w:space="0" w:color="000000"/>
            </w:tcBorders>
            <w:shd w:val="clear" w:color="auto" w:fill="auto"/>
          </w:tcPr>
          <w:p w14:paraId="692DA40E" w14:textId="77777777" w:rsidR="005B789D" w:rsidRDefault="009D2ACC" w:rsidP="006C7A9F">
            <w:pPr>
              <w:spacing w:after="0" w:line="259" w:lineRule="auto"/>
              <w:ind w:left="16" w:firstLine="0"/>
              <w:jc w:val="center"/>
            </w:pPr>
            <w:r>
              <w:t>Ajustement lié à la valeur de la contribution de base*</w:t>
            </w:r>
          </w:p>
        </w:tc>
      </w:tr>
      <w:tr w:rsidR="005B789D" w14:paraId="7AB81834" w14:textId="77777777" w:rsidTr="006C7A9F">
        <w:trPr>
          <w:trHeight w:val="252"/>
        </w:trPr>
        <w:tc>
          <w:tcPr>
            <w:tcW w:w="1752" w:type="dxa"/>
            <w:tcBorders>
              <w:top w:val="single" w:sz="2" w:space="0" w:color="000000"/>
              <w:left w:val="single" w:sz="2" w:space="0" w:color="000000"/>
              <w:bottom w:val="single" w:sz="2" w:space="0" w:color="000000"/>
              <w:right w:val="single" w:sz="2" w:space="0" w:color="000000"/>
            </w:tcBorders>
            <w:shd w:val="clear" w:color="auto" w:fill="auto"/>
          </w:tcPr>
          <w:p w14:paraId="5005C3A0" w14:textId="77777777" w:rsidR="005B789D" w:rsidRDefault="009D2ACC" w:rsidP="006C7A9F">
            <w:pPr>
              <w:spacing w:after="0" w:line="259" w:lineRule="auto"/>
              <w:ind w:left="42" w:firstLine="0"/>
              <w:jc w:val="left"/>
            </w:pPr>
            <w:r>
              <w:t xml:space="preserve">Au 1 </w:t>
            </w:r>
            <w:r w:rsidRPr="006C7A9F">
              <w:rPr>
                <w:vertAlign w:val="superscript"/>
              </w:rPr>
              <w:t xml:space="preserve">er </w:t>
            </w:r>
            <w:r>
              <w:t>avril 2019</w:t>
            </w:r>
          </w:p>
        </w:tc>
        <w:tc>
          <w:tcPr>
            <w:tcW w:w="2443" w:type="dxa"/>
            <w:tcBorders>
              <w:top w:val="single" w:sz="2" w:space="0" w:color="000000"/>
              <w:left w:val="single" w:sz="2" w:space="0" w:color="000000"/>
              <w:bottom w:val="single" w:sz="2" w:space="0" w:color="000000"/>
              <w:right w:val="single" w:sz="2" w:space="0" w:color="000000"/>
            </w:tcBorders>
            <w:shd w:val="clear" w:color="auto" w:fill="auto"/>
          </w:tcPr>
          <w:p w14:paraId="082E9FBA" w14:textId="77777777" w:rsidR="005B789D" w:rsidRDefault="009D2ACC" w:rsidP="006C7A9F">
            <w:pPr>
              <w:spacing w:after="0" w:line="259" w:lineRule="auto"/>
              <w:ind w:left="0" w:right="2" w:firstLine="0"/>
              <w:jc w:val="center"/>
            </w:pPr>
            <w:r>
              <w:t>30,77 $</w:t>
            </w:r>
          </w:p>
        </w:tc>
        <w:tc>
          <w:tcPr>
            <w:tcW w:w="2918" w:type="dxa"/>
            <w:tcBorders>
              <w:top w:val="single" w:sz="2" w:space="0" w:color="000000"/>
              <w:left w:val="single" w:sz="2" w:space="0" w:color="000000"/>
              <w:bottom w:val="single" w:sz="2" w:space="0" w:color="000000"/>
              <w:right w:val="single" w:sz="2" w:space="0" w:color="000000"/>
            </w:tcBorders>
            <w:shd w:val="clear" w:color="auto" w:fill="auto"/>
          </w:tcPr>
          <w:p w14:paraId="7FB26ACC" w14:textId="77777777" w:rsidR="005B789D" w:rsidRDefault="009D2ACC" w:rsidP="006C7A9F">
            <w:pPr>
              <w:spacing w:after="0" w:line="259" w:lineRule="auto"/>
              <w:ind w:left="113" w:firstLine="0"/>
              <w:jc w:val="center"/>
            </w:pPr>
            <w:r>
              <w:t>-1,25 $4</w:t>
            </w:r>
          </w:p>
        </w:tc>
      </w:tr>
      <w:tr w:rsidR="005B789D" w14:paraId="5D078D4A" w14:textId="77777777" w:rsidTr="006C7A9F">
        <w:trPr>
          <w:trHeight w:val="255"/>
        </w:trPr>
        <w:tc>
          <w:tcPr>
            <w:tcW w:w="1752" w:type="dxa"/>
            <w:tcBorders>
              <w:top w:val="single" w:sz="2" w:space="0" w:color="000000"/>
              <w:left w:val="single" w:sz="2" w:space="0" w:color="000000"/>
              <w:bottom w:val="single" w:sz="2" w:space="0" w:color="000000"/>
              <w:right w:val="single" w:sz="2" w:space="0" w:color="000000"/>
            </w:tcBorders>
            <w:shd w:val="clear" w:color="auto" w:fill="auto"/>
          </w:tcPr>
          <w:p w14:paraId="03858C17" w14:textId="77777777" w:rsidR="005B789D" w:rsidRDefault="009D2ACC" w:rsidP="006C7A9F">
            <w:pPr>
              <w:spacing w:after="0" w:line="259" w:lineRule="auto"/>
              <w:ind w:left="42" w:firstLine="0"/>
              <w:jc w:val="left"/>
            </w:pPr>
            <w:r>
              <w:t xml:space="preserve">Au 1 </w:t>
            </w:r>
            <w:r w:rsidRPr="006C7A9F">
              <w:rPr>
                <w:vertAlign w:val="superscript"/>
              </w:rPr>
              <w:t xml:space="preserve">er </w:t>
            </w:r>
            <w:r>
              <w:t>avril 2020</w:t>
            </w:r>
          </w:p>
        </w:tc>
        <w:tc>
          <w:tcPr>
            <w:tcW w:w="2443" w:type="dxa"/>
            <w:tcBorders>
              <w:top w:val="single" w:sz="2" w:space="0" w:color="000000"/>
              <w:left w:val="single" w:sz="2" w:space="0" w:color="000000"/>
              <w:bottom w:val="single" w:sz="2" w:space="0" w:color="000000"/>
              <w:right w:val="single" w:sz="2" w:space="0" w:color="000000"/>
            </w:tcBorders>
            <w:shd w:val="clear" w:color="auto" w:fill="auto"/>
          </w:tcPr>
          <w:p w14:paraId="355BF1F3" w14:textId="77777777" w:rsidR="005B789D" w:rsidRDefault="009D2ACC" w:rsidP="006C7A9F">
            <w:pPr>
              <w:spacing w:after="0" w:line="259" w:lineRule="auto"/>
              <w:ind w:left="8" w:firstLine="0"/>
              <w:jc w:val="center"/>
            </w:pPr>
            <w:r>
              <w:t>30,81 $</w:t>
            </w:r>
          </w:p>
        </w:tc>
        <w:tc>
          <w:tcPr>
            <w:tcW w:w="2918" w:type="dxa"/>
            <w:tcBorders>
              <w:top w:val="single" w:sz="2" w:space="0" w:color="000000"/>
              <w:left w:val="single" w:sz="2" w:space="0" w:color="000000"/>
              <w:bottom w:val="single" w:sz="2" w:space="0" w:color="000000"/>
              <w:right w:val="single" w:sz="2" w:space="0" w:color="000000"/>
            </w:tcBorders>
            <w:shd w:val="clear" w:color="auto" w:fill="auto"/>
          </w:tcPr>
          <w:p w14:paraId="235DB578" w14:textId="77777777" w:rsidR="005B789D" w:rsidRDefault="005B789D" w:rsidP="006C7A9F">
            <w:pPr>
              <w:spacing w:after="116" w:line="259" w:lineRule="auto"/>
              <w:ind w:left="0" w:firstLine="0"/>
              <w:jc w:val="left"/>
            </w:pPr>
          </w:p>
        </w:tc>
      </w:tr>
      <w:tr w:rsidR="005B789D" w14:paraId="65C6254D" w14:textId="77777777" w:rsidTr="006C7A9F">
        <w:trPr>
          <w:trHeight w:val="252"/>
        </w:trPr>
        <w:tc>
          <w:tcPr>
            <w:tcW w:w="1752" w:type="dxa"/>
            <w:tcBorders>
              <w:top w:val="single" w:sz="2" w:space="0" w:color="000000"/>
              <w:left w:val="single" w:sz="2" w:space="0" w:color="000000"/>
              <w:bottom w:val="single" w:sz="2" w:space="0" w:color="000000"/>
              <w:right w:val="single" w:sz="2" w:space="0" w:color="000000"/>
            </w:tcBorders>
            <w:shd w:val="clear" w:color="auto" w:fill="auto"/>
          </w:tcPr>
          <w:p w14:paraId="05C441C7" w14:textId="77777777" w:rsidR="005B789D" w:rsidRDefault="009D2ACC" w:rsidP="006C7A9F">
            <w:pPr>
              <w:spacing w:after="0" w:line="259" w:lineRule="auto"/>
              <w:ind w:left="36" w:firstLine="0"/>
              <w:jc w:val="left"/>
            </w:pPr>
            <w:r>
              <w:t xml:space="preserve">Au 1 </w:t>
            </w:r>
            <w:r w:rsidRPr="006C7A9F">
              <w:rPr>
                <w:vertAlign w:val="superscript"/>
              </w:rPr>
              <w:t xml:space="preserve">er </w:t>
            </w:r>
            <w:r>
              <w:t>avril 2021</w:t>
            </w:r>
          </w:p>
        </w:tc>
        <w:tc>
          <w:tcPr>
            <w:tcW w:w="2443" w:type="dxa"/>
            <w:tcBorders>
              <w:top w:val="single" w:sz="2" w:space="0" w:color="000000"/>
              <w:left w:val="single" w:sz="2" w:space="0" w:color="000000"/>
              <w:bottom w:val="single" w:sz="2" w:space="0" w:color="000000"/>
              <w:right w:val="single" w:sz="2" w:space="0" w:color="000000"/>
            </w:tcBorders>
            <w:shd w:val="clear" w:color="auto" w:fill="auto"/>
          </w:tcPr>
          <w:p w14:paraId="551C265D" w14:textId="77777777" w:rsidR="005B789D" w:rsidRDefault="009D2ACC" w:rsidP="006C7A9F">
            <w:pPr>
              <w:spacing w:after="0" w:line="259" w:lineRule="auto"/>
              <w:ind w:left="3" w:firstLine="0"/>
              <w:jc w:val="center"/>
            </w:pPr>
            <w:r>
              <w:t>31,23 $</w:t>
            </w:r>
          </w:p>
        </w:tc>
        <w:tc>
          <w:tcPr>
            <w:tcW w:w="2918" w:type="dxa"/>
            <w:tcBorders>
              <w:top w:val="single" w:sz="2" w:space="0" w:color="000000"/>
              <w:left w:val="single" w:sz="2" w:space="0" w:color="000000"/>
              <w:bottom w:val="single" w:sz="2" w:space="0" w:color="000000"/>
              <w:right w:val="single" w:sz="2" w:space="0" w:color="000000"/>
            </w:tcBorders>
            <w:shd w:val="clear" w:color="auto" w:fill="auto"/>
          </w:tcPr>
          <w:p w14:paraId="33F8AB08" w14:textId="77777777" w:rsidR="005B789D" w:rsidRDefault="009D2ACC" w:rsidP="006C7A9F">
            <w:pPr>
              <w:spacing w:after="0" w:line="259" w:lineRule="auto"/>
              <w:ind w:left="18" w:firstLine="0"/>
              <w:jc w:val="center"/>
            </w:pPr>
            <w:r w:rsidRPr="006C7A9F">
              <w:rPr>
                <w:sz w:val="26"/>
              </w:rPr>
              <w:t>-1 ,35 $</w:t>
            </w:r>
          </w:p>
        </w:tc>
      </w:tr>
      <w:tr w:rsidR="005B789D" w14:paraId="781264C4" w14:textId="77777777" w:rsidTr="006C7A9F">
        <w:trPr>
          <w:trHeight w:val="256"/>
        </w:trPr>
        <w:tc>
          <w:tcPr>
            <w:tcW w:w="1752" w:type="dxa"/>
            <w:tcBorders>
              <w:top w:val="single" w:sz="2" w:space="0" w:color="000000"/>
              <w:left w:val="single" w:sz="2" w:space="0" w:color="000000"/>
              <w:bottom w:val="single" w:sz="2" w:space="0" w:color="000000"/>
              <w:right w:val="single" w:sz="2" w:space="0" w:color="000000"/>
            </w:tcBorders>
            <w:shd w:val="clear" w:color="auto" w:fill="auto"/>
          </w:tcPr>
          <w:p w14:paraId="7D91DB2D" w14:textId="77777777" w:rsidR="005B789D" w:rsidRDefault="009D2ACC" w:rsidP="006C7A9F">
            <w:pPr>
              <w:spacing w:after="0" w:line="259" w:lineRule="auto"/>
              <w:ind w:left="42" w:firstLine="0"/>
              <w:jc w:val="left"/>
            </w:pPr>
            <w:r>
              <w:t xml:space="preserve">Au 1 </w:t>
            </w:r>
            <w:r w:rsidRPr="006C7A9F">
              <w:rPr>
                <w:vertAlign w:val="superscript"/>
              </w:rPr>
              <w:t xml:space="preserve">er </w:t>
            </w:r>
            <w:r>
              <w:t>avril 2022</w:t>
            </w:r>
          </w:p>
        </w:tc>
        <w:tc>
          <w:tcPr>
            <w:tcW w:w="2443" w:type="dxa"/>
            <w:tcBorders>
              <w:top w:val="single" w:sz="2" w:space="0" w:color="000000"/>
              <w:left w:val="single" w:sz="2" w:space="0" w:color="000000"/>
              <w:bottom w:val="single" w:sz="2" w:space="0" w:color="000000"/>
              <w:right w:val="single" w:sz="2" w:space="0" w:color="000000"/>
            </w:tcBorders>
            <w:shd w:val="clear" w:color="auto" w:fill="auto"/>
          </w:tcPr>
          <w:p w14:paraId="5F92563D" w14:textId="77777777" w:rsidR="005B789D" w:rsidRDefault="009D2ACC" w:rsidP="006C7A9F">
            <w:pPr>
              <w:spacing w:after="0" w:line="259" w:lineRule="auto"/>
              <w:ind w:left="0" w:right="2" w:firstLine="0"/>
              <w:jc w:val="center"/>
            </w:pPr>
            <w:r>
              <w:t>31,29 $</w:t>
            </w:r>
          </w:p>
        </w:tc>
        <w:tc>
          <w:tcPr>
            <w:tcW w:w="2918" w:type="dxa"/>
            <w:tcBorders>
              <w:top w:val="single" w:sz="2" w:space="0" w:color="000000"/>
              <w:left w:val="single" w:sz="2" w:space="0" w:color="000000"/>
              <w:bottom w:val="single" w:sz="2" w:space="0" w:color="000000"/>
              <w:right w:val="single" w:sz="2" w:space="0" w:color="000000"/>
            </w:tcBorders>
            <w:shd w:val="clear" w:color="auto" w:fill="auto"/>
          </w:tcPr>
          <w:p w14:paraId="0C035CF9" w14:textId="77777777" w:rsidR="005B789D" w:rsidRDefault="009D2ACC" w:rsidP="006C7A9F">
            <w:pPr>
              <w:spacing w:after="0" w:line="259" w:lineRule="auto"/>
              <w:ind w:left="23" w:firstLine="0"/>
              <w:jc w:val="center"/>
            </w:pPr>
            <w:r>
              <w:t>-1,35 $</w:t>
            </w:r>
          </w:p>
        </w:tc>
      </w:tr>
    </w:tbl>
    <w:p w14:paraId="74B0A8C3" w14:textId="77777777" w:rsidR="005B789D" w:rsidRDefault="009D2ACC">
      <w:pPr>
        <w:spacing w:after="269" w:line="259" w:lineRule="auto"/>
        <w:ind w:left="0" w:right="375" w:firstLine="0"/>
        <w:jc w:val="right"/>
      </w:pPr>
      <w:r>
        <w:rPr>
          <w:sz w:val="18"/>
        </w:rPr>
        <w:t>Le montant sera ajusté en fonction de la valeur de la contribution de base, à sa date d'application.</w:t>
      </w:r>
    </w:p>
    <w:p w14:paraId="384740E5" w14:textId="77777777" w:rsidR="005B789D" w:rsidRDefault="009D2ACC">
      <w:pPr>
        <w:spacing w:after="0" w:line="259" w:lineRule="auto"/>
        <w:ind w:left="0" w:right="303" w:firstLine="0"/>
        <w:jc w:val="right"/>
      </w:pPr>
      <w:r>
        <w:rPr>
          <w:sz w:val="28"/>
        </w:rPr>
        <w:t>Compensation à la suite d'une modification de la contribution de base</w:t>
      </w:r>
    </w:p>
    <w:p w14:paraId="20915501" w14:textId="77777777" w:rsidR="005B789D" w:rsidRDefault="009D2ACC">
      <w:pPr>
        <w:spacing w:after="125" w:line="265" w:lineRule="auto"/>
        <w:ind w:left="727" w:hanging="670"/>
      </w:pPr>
      <w:r>
        <w:rPr>
          <w:sz w:val="22"/>
        </w:rPr>
        <w:t>12.09 Une augmentation de la contribution de base ne doit pas être attribuée au revenu de la RSG.</w:t>
      </w:r>
    </w:p>
    <w:p w14:paraId="0276C99B" w14:textId="77777777" w:rsidR="005B789D" w:rsidRDefault="009D2ACC">
      <w:pPr>
        <w:spacing w:after="189"/>
        <w:ind w:left="699" w:right="281"/>
      </w:pPr>
      <w:r>
        <w:t>La différence entre le montant de 7,00 $ et la valeur de la contribution de base, par jour par enfant, est remboursée par la RSG par compensation à chaque période de deux semaines lors du versement de la Subvention. Le total des sommes compensées est indiqué sur le bordereau de paiement de la Subvention.</w:t>
      </w:r>
    </w:p>
    <w:p w14:paraId="2220E24D" w14:textId="77777777" w:rsidR="005B789D" w:rsidRDefault="009D2ACC">
      <w:pPr>
        <w:spacing w:after="242"/>
        <w:ind w:left="699" w:right="216"/>
      </w:pPr>
      <w:r>
        <w:t>La valeur de la contribution de base est celle prévue au Règlement sur la contribution réduite.</w:t>
      </w:r>
    </w:p>
    <w:p w14:paraId="62967725" w14:textId="77777777" w:rsidR="005B789D" w:rsidRDefault="009D2ACC">
      <w:pPr>
        <w:pStyle w:val="Titre3"/>
        <w:ind w:left="723"/>
      </w:pPr>
      <w:r>
        <w:t xml:space="preserve">Majoration de la valeur de la Subvention pour la période du 1 </w:t>
      </w:r>
      <w:r>
        <w:rPr>
          <w:vertAlign w:val="superscript"/>
        </w:rPr>
        <w:t xml:space="preserve">er </w:t>
      </w:r>
      <w:r>
        <w:t>avril 2019 au 31 mars 2023</w:t>
      </w:r>
    </w:p>
    <w:p w14:paraId="4165A8BF" w14:textId="77777777" w:rsidR="005B789D" w:rsidRDefault="009D2ACC">
      <w:pPr>
        <w:spacing w:after="110"/>
        <w:ind w:left="57" w:right="216"/>
      </w:pPr>
      <w:r>
        <w:t>12.10 La valeur de la Subvention prévue à la clause 12.08 est majorée comme suit .</w:t>
      </w:r>
    </w:p>
    <w:p w14:paraId="74078D36" w14:textId="77777777" w:rsidR="005B789D" w:rsidRDefault="009D2ACC">
      <w:pPr>
        <w:numPr>
          <w:ilvl w:val="0"/>
          <w:numId w:val="9"/>
        </w:numPr>
        <w:ind w:right="216" w:hanging="353"/>
      </w:pPr>
      <w:r>
        <w:t xml:space="preserve">Pour la période du 1 </w:t>
      </w:r>
      <w:r>
        <w:rPr>
          <w:vertAlign w:val="superscript"/>
        </w:rPr>
        <w:t xml:space="preserve">er </w:t>
      </w:r>
      <w:r>
        <w:t>avril 2019 au 31 mars 2020</w:t>
      </w:r>
    </w:p>
    <w:p w14:paraId="60C14B0C" w14:textId="77777777" w:rsidR="005B789D" w:rsidRDefault="009D2ACC">
      <w:pPr>
        <w:spacing w:after="322"/>
        <w:ind w:left="1102" w:right="216"/>
      </w:pPr>
      <w:r>
        <w:t xml:space="preserve">La valeur de la Subvention en vigueur le 31 mars 2019 est majorée de 4,40 </w:t>
      </w:r>
      <w:r>
        <w:rPr>
          <w:vertAlign w:val="superscript"/>
        </w:rPr>
        <w:t>0</w:t>
      </w:r>
      <w:r>
        <w:t>/0</w:t>
      </w:r>
      <w:r>
        <w:rPr>
          <w:vertAlign w:val="superscript"/>
        </w:rPr>
        <w:footnoteReference w:id="4"/>
      </w:r>
      <w:r>
        <w:rPr>
          <w:vertAlign w:val="superscript"/>
        </w:rPr>
        <w:t xml:space="preserve"> </w:t>
      </w:r>
      <w:r>
        <w:t xml:space="preserve">avec effet au 1 </w:t>
      </w:r>
      <w:r>
        <w:rPr>
          <w:vertAlign w:val="superscript"/>
        </w:rPr>
        <w:t xml:space="preserve">er </w:t>
      </w:r>
      <w:r>
        <w:t>avril 2019.</w:t>
      </w:r>
    </w:p>
    <w:p w14:paraId="72690411" w14:textId="77777777" w:rsidR="005B789D" w:rsidRDefault="009D2ACC">
      <w:pPr>
        <w:numPr>
          <w:ilvl w:val="0"/>
          <w:numId w:val="9"/>
        </w:numPr>
        <w:spacing w:after="102"/>
        <w:ind w:right="216" w:hanging="353"/>
      </w:pPr>
      <w:r>
        <w:t xml:space="preserve">Pour les périodes du 1 </w:t>
      </w:r>
      <w:r>
        <w:rPr>
          <w:vertAlign w:val="superscript"/>
        </w:rPr>
        <w:t xml:space="preserve">er </w:t>
      </w:r>
      <w:r>
        <w:t>avril 2020 au 31 mars 2023</w:t>
      </w:r>
    </w:p>
    <w:p w14:paraId="41CDF1EB" w14:textId="78018002" w:rsidR="005B789D" w:rsidRDefault="009D2ACC">
      <w:pPr>
        <w:spacing w:after="282"/>
        <w:ind w:left="1102" w:right="216"/>
      </w:pPr>
      <w:r>
        <w:t>La valeur de la Subvention prévue à la clause 12.08 est majorée, le cas échéant, aux mêmes dates</w:t>
      </w:r>
      <w:r>
        <w:rPr>
          <w:vertAlign w:val="superscript"/>
        </w:rPr>
        <w:footnoteReference w:id="5"/>
      </w:r>
      <w:r>
        <w:t xml:space="preserve">, conformément aux paramètres généraux d'augmentation salariale accordée, avec ou sans contrepartie de concessions syndicales, au personnel représenté par la Confédération dans les secteurs public et parapublic, et ce, à la condition que des contreparties </w:t>
      </w:r>
      <w:r w:rsidR="00B945DE" w:rsidRPr="00474A94">
        <w:rPr>
          <w:noProof/>
        </w:rPr>
        <w:drawing>
          <wp:inline distT="0" distB="0" distL="0" distR="0" wp14:anchorId="722D9AC7" wp14:editId="6676D620">
            <wp:extent cx="9525" cy="9525"/>
            <wp:effectExtent l="0" t="0" r="0" b="0"/>
            <wp:docPr id="113" name="Picture 8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syndicales équivalentes de la part des RSG soient consenties. Aux fins d'application de ce sous-alinéa, les paramètres généraux d'augmentation salariale applicables seront ceux équivalents à la moyenne, en pourcentage, accordés aux rangements 1 à 11 dans l'entente qui sera convenue avec la Confédération pour le personnel des secteurs public et parapublic.</w:t>
      </w:r>
    </w:p>
    <w:p w14:paraId="14C69406" w14:textId="7A8731BF" w:rsidR="005B789D" w:rsidRDefault="00B945DE">
      <w:pPr>
        <w:spacing w:after="0" w:line="259" w:lineRule="auto"/>
        <w:ind w:left="14" w:firstLine="0"/>
        <w:jc w:val="left"/>
      </w:pPr>
      <w:r w:rsidRPr="00474A94">
        <w:rPr>
          <w:noProof/>
        </w:rPr>
        <w:drawing>
          <wp:inline distT="0" distB="0" distL="0" distR="0" wp14:anchorId="5A97B210" wp14:editId="2274EBCF">
            <wp:extent cx="1762125" cy="180975"/>
            <wp:effectExtent l="0" t="0" r="0" b="0"/>
            <wp:docPr id="114" name="Picture 8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0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62125" cy="180975"/>
                    </a:xfrm>
                    <a:prstGeom prst="rect">
                      <a:avLst/>
                    </a:prstGeom>
                    <a:noFill/>
                    <a:ln>
                      <a:noFill/>
                    </a:ln>
                  </pic:spPr>
                </pic:pic>
              </a:graphicData>
            </a:graphic>
          </wp:inline>
        </w:drawing>
      </w:r>
    </w:p>
    <w:p w14:paraId="212960E1" w14:textId="13D29131" w:rsidR="005B789D" w:rsidRDefault="009D2ACC">
      <w:pPr>
        <w:spacing w:after="204"/>
        <w:ind w:left="749" w:right="216"/>
      </w:pPr>
      <w:r>
        <w:t xml:space="preserve">Les calculs de la valeur de la Subvention et de ses composantes, aux fins des </w:t>
      </w:r>
      <w:r w:rsidR="00B945DE" w:rsidRPr="00474A94">
        <w:rPr>
          <w:noProof/>
        </w:rPr>
        <w:drawing>
          <wp:inline distT="0" distB="0" distL="0" distR="0" wp14:anchorId="0896EDB4" wp14:editId="7B51FFE3">
            <wp:extent cx="9525" cy="9525"/>
            <wp:effectExtent l="0" t="0" r="0" b="0"/>
            <wp:docPr id="115" name="Picture 8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deux premiers alinéas de cette clause, sont arrondis au cent près</w:t>
      </w:r>
      <w:r>
        <w:rPr>
          <w:vertAlign w:val="superscript"/>
        </w:rPr>
        <w:t xml:space="preserve">7 </w:t>
      </w:r>
      <w:r>
        <w:t>.</w:t>
      </w:r>
    </w:p>
    <w:p w14:paraId="4B766224" w14:textId="77777777" w:rsidR="005B789D" w:rsidRDefault="009D2ACC">
      <w:pPr>
        <w:pStyle w:val="Titre3"/>
        <w:spacing w:after="33"/>
        <w:ind w:left="723"/>
      </w:pPr>
      <w:r>
        <w:t>Montant additionnel</w:t>
      </w:r>
    </w:p>
    <w:p w14:paraId="179FE715" w14:textId="77777777" w:rsidR="005B789D" w:rsidRDefault="009D2ACC">
      <w:pPr>
        <w:spacing w:after="230"/>
        <w:ind w:left="727" w:right="216" w:hanging="670"/>
      </w:pPr>
      <w:r>
        <w:t xml:space="preserve">12.11 Pour la période du 1 </w:t>
      </w:r>
      <w:r>
        <w:rPr>
          <w:vertAlign w:val="superscript"/>
        </w:rPr>
        <w:t xml:space="preserve">er </w:t>
      </w:r>
      <w:r>
        <w:t>avril 2019 au 31 mars 2020, la RSG bénéficie d'un montant additionnel de 225 $.</w:t>
      </w:r>
    </w:p>
    <w:p w14:paraId="6C70C899" w14:textId="77777777" w:rsidR="005B789D" w:rsidRDefault="009D2ACC">
      <w:pPr>
        <w:spacing w:after="237"/>
        <w:ind w:left="742" w:right="216"/>
      </w:pPr>
      <w:r>
        <w:t xml:space="preserve">La RSG qui n'était pas reconnue et subventionnée durant la totalité de la période du 1 </w:t>
      </w:r>
      <w:r>
        <w:rPr>
          <w:vertAlign w:val="superscript"/>
        </w:rPr>
        <w:t xml:space="preserve">er </w:t>
      </w:r>
      <w:r>
        <w:t>avril 2019 au 31 mars 2020 est admissible au versement de ce montant mais ce dernier est calculé au prorata des mois pendant lesquels elle était reconnue et subventionnée. Aux fins de ce calcul, un mois complet est considéré lorsque la RSG était reconnue et subventionnée quinze (15) jours ou plus au cours du mois.</w:t>
      </w:r>
    </w:p>
    <w:p w14:paraId="3DCC89B9" w14:textId="36782CA5" w:rsidR="005B789D" w:rsidRDefault="009D2ACC">
      <w:pPr>
        <w:spacing w:after="262"/>
        <w:ind w:left="735" w:right="216"/>
      </w:pPr>
      <w:r>
        <w:t xml:space="preserve">Aux fins exclusives de la présente clause, les périodes de suspension de la reconnaissance de la RSG pour l'une des raisons prévues à l'article 79 du Règlement (maladie, grossesse, naissance de son enfant ou adoption d'un enfant) sont réputées être des périodes au cours desquelles la RSG était reconnue et subventionnée. Il en est de même pour les périodes pendant </w:t>
      </w:r>
      <w:r w:rsidR="00B945DE" w:rsidRPr="00474A94">
        <w:rPr>
          <w:noProof/>
        </w:rPr>
        <w:drawing>
          <wp:inline distT="0" distB="0" distL="0" distR="0" wp14:anchorId="2129B65C" wp14:editId="61D1535E">
            <wp:extent cx="9525" cy="9525"/>
            <wp:effectExtent l="0" t="0" r="0" b="0"/>
            <wp:docPr id="116" name="Picture 8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lesquelles la RSG a bénéficié d'une indemnité prévue à la clause 5.16 de l'Entente.</w:t>
      </w:r>
    </w:p>
    <w:p w14:paraId="6ACC46A9" w14:textId="77777777" w:rsidR="005B789D" w:rsidRDefault="009D2ACC">
      <w:pPr>
        <w:pStyle w:val="Titre3"/>
        <w:ind w:left="723"/>
      </w:pPr>
      <w:r>
        <w:t>Allocations supplémentaires</w:t>
      </w:r>
    </w:p>
    <w:p w14:paraId="39BFB409" w14:textId="365911E5" w:rsidR="005B789D" w:rsidRDefault="009D2ACC">
      <w:pPr>
        <w:spacing w:after="133"/>
        <w:ind w:left="57" w:right="216"/>
      </w:pPr>
      <w:r>
        <w:t>12.12 La RSG peut bénéficier des allocations supplémentaires suivantes .</w:t>
      </w:r>
      <w:r w:rsidR="00B945DE" w:rsidRPr="00474A94">
        <w:rPr>
          <w:noProof/>
        </w:rPr>
        <w:drawing>
          <wp:inline distT="0" distB="0" distL="0" distR="0" wp14:anchorId="5845A217" wp14:editId="471CC908">
            <wp:extent cx="9525" cy="47625"/>
            <wp:effectExtent l="0" t="0" r="9525" b="0"/>
            <wp:docPr id="117" name="Picture 25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p w14:paraId="0A6A93D1" w14:textId="051EF9EC" w:rsidR="005B789D" w:rsidRDefault="00B945DE">
      <w:pPr>
        <w:numPr>
          <w:ilvl w:val="0"/>
          <w:numId w:val="10"/>
        </w:numPr>
        <w:spacing w:after="3" w:line="265" w:lineRule="auto"/>
        <w:ind w:left="1002" w:right="108" w:hanging="267"/>
      </w:pPr>
      <w:r>
        <w:rPr>
          <w:noProof/>
        </w:rPr>
        <w:drawing>
          <wp:anchor distT="0" distB="0" distL="114300" distR="114300" simplePos="0" relativeHeight="251639808" behindDoc="0" locked="0" layoutInCell="1" allowOverlap="0" wp14:anchorId="1A646BD1" wp14:editId="43007F43">
            <wp:simplePos x="0" y="0"/>
            <wp:positionH relativeFrom="page">
              <wp:posOffset>6578600</wp:posOffset>
            </wp:positionH>
            <wp:positionV relativeFrom="page">
              <wp:posOffset>9478010</wp:posOffset>
            </wp:positionV>
            <wp:extent cx="4445" cy="4445"/>
            <wp:effectExtent l="0" t="0" r="0" b="0"/>
            <wp:wrapTopAndBottom/>
            <wp:docPr id="252749" name="Picture 8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rPr>
          <w:sz w:val="22"/>
        </w:rPr>
        <w:t xml:space="preserve">Allocation supplémentaire par jour d'occupation par enfant de 17 mois ou </w:t>
      </w:r>
      <w:r w:rsidRPr="00474A94">
        <w:rPr>
          <w:noProof/>
        </w:rPr>
        <w:drawing>
          <wp:inline distT="0" distB="0" distL="0" distR="0" wp14:anchorId="02682ED1" wp14:editId="3E4D2255">
            <wp:extent cx="9525" cy="9525"/>
            <wp:effectExtent l="0" t="0" r="0" b="0"/>
            <wp:docPr id="118" name="Picture 8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9D2ACC">
        <w:rPr>
          <w:sz w:val="22"/>
        </w:rPr>
        <w:t>moins8</w:t>
      </w:r>
    </w:p>
    <w:tbl>
      <w:tblPr>
        <w:tblW w:w="4656" w:type="dxa"/>
        <w:tblInd w:w="997" w:type="dxa"/>
        <w:tblCellMar>
          <w:top w:w="24" w:type="dxa"/>
          <w:left w:w="76" w:type="dxa"/>
          <w:right w:w="83" w:type="dxa"/>
        </w:tblCellMar>
        <w:tblLook w:val="04A0" w:firstRow="1" w:lastRow="0" w:firstColumn="1" w:lastColumn="0" w:noHBand="0" w:noVBand="1"/>
      </w:tblPr>
      <w:tblGrid>
        <w:gridCol w:w="2221"/>
        <w:gridCol w:w="2435"/>
      </w:tblGrid>
      <w:tr w:rsidR="005B789D" w14:paraId="1B46463A" w14:textId="77777777" w:rsidTr="006C7A9F">
        <w:trPr>
          <w:trHeight w:val="698"/>
        </w:trPr>
        <w:tc>
          <w:tcPr>
            <w:tcW w:w="22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B56489" w14:textId="77777777" w:rsidR="005B789D" w:rsidRDefault="009D2ACC" w:rsidP="006C7A9F">
            <w:pPr>
              <w:spacing w:after="0" w:line="259" w:lineRule="auto"/>
              <w:ind w:left="17" w:firstLine="0"/>
              <w:jc w:val="center"/>
            </w:pPr>
            <w:r>
              <w:t>Période</w:t>
            </w:r>
          </w:p>
        </w:tc>
        <w:tc>
          <w:tcPr>
            <w:tcW w:w="243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DEAAAC" w14:textId="77777777" w:rsidR="005B789D" w:rsidRDefault="009D2ACC" w:rsidP="006C7A9F">
            <w:pPr>
              <w:spacing w:after="0" w:line="259" w:lineRule="auto"/>
              <w:ind w:left="0" w:firstLine="0"/>
              <w:jc w:val="center"/>
            </w:pPr>
            <w:r>
              <w:t>Valeur de l'allocation supplémentaire</w:t>
            </w:r>
          </w:p>
        </w:tc>
      </w:tr>
      <w:tr w:rsidR="005B789D" w14:paraId="74FD8355" w14:textId="77777777" w:rsidTr="006C7A9F">
        <w:trPr>
          <w:trHeight w:val="252"/>
        </w:trPr>
        <w:tc>
          <w:tcPr>
            <w:tcW w:w="2221" w:type="dxa"/>
            <w:tcBorders>
              <w:top w:val="single" w:sz="2" w:space="0" w:color="000000"/>
              <w:left w:val="single" w:sz="2" w:space="0" w:color="000000"/>
              <w:bottom w:val="single" w:sz="2" w:space="0" w:color="000000"/>
              <w:right w:val="single" w:sz="2" w:space="0" w:color="000000"/>
            </w:tcBorders>
            <w:shd w:val="clear" w:color="auto" w:fill="auto"/>
          </w:tcPr>
          <w:p w14:paraId="7200EC52" w14:textId="77777777" w:rsidR="005B789D" w:rsidRDefault="009D2ACC" w:rsidP="006C7A9F">
            <w:pPr>
              <w:spacing w:after="0" w:line="259" w:lineRule="auto"/>
              <w:ind w:left="0" w:firstLine="0"/>
              <w:jc w:val="left"/>
            </w:pPr>
            <w:r>
              <w:t xml:space="preserve">Au 1 </w:t>
            </w:r>
            <w:r w:rsidRPr="006C7A9F">
              <w:rPr>
                <w:vertAlign w:val="superscript"/>
              </w:rPr>
              <w:t xml:space="preserve">er </w:t>
            </w:r>
            <w:r>
              <w:t>avril 2019</w:t>
            </w:r>
          </w:p>
        </w:tc>
        <w:tc>
          <w:tcPr>
            <w:tcW w:w="2435" w:type="dxa"/>
            <w:tcBorders>
              <w:top w:val="single" w:sz="2" w:space="0" w:color="000000"/>
              <w:left w:val="single" w:sz="2" w:space="0" w:color="000000"/>
              <w:bottom w:val="single" w:sz="2" w:space="0" w:color="000000"/>
              <w:right w:val="single" w:sz="2" w:space="0" w:color="000000"/>
            </w:tcBorders>
            <w:shd w:val="clear" w:color="auto" w:fill="auto"/>
          </w:tcPr>
          <w:p w14:paraId="2876EA0B" w14:textId="77777777" w:rsidR="005B789D" w:rsidRDefault="009D2ACC" w:rsidP="006C7A9F">
            <w:pPr>
              <w:spacing w:after="0" w:line="259" w:lineRule="auto"/>
              <w:ind w:left="21" w:firstLine="0"/>
              <w:jc w:val="center"/>
            </w:pPr>
            <w:r>
              <w:t>1 1,45 $</w:t>
            </w:r>
          </w:p>
        </w:tc>
      </w:tr>
      <w:tr w:rsidR="005B789D" w14:paraId="79EDF893" w14:textId="77777777" w:rsidTr="006C7A9F">
        <w:trPr>
          <w:trHeight w:val="252"/>
        </w:trPr>
        <w:tc>
          <w:tcPr>
            <w:tcW w:w="2221" w:type="dxa"/>
            <w:tcBorders>
              <w:top w:val="single" w:sz="2" w:space="0" w:color="000000"/>
              <w:left w:val="single" w:sz="2" w:space="0" w:color="000000"/>
              <w:bottom w:val="single" w:sz="2" w:space="0" w:color="000000"/>
              <w:right w:val="single" w:sz="2" w:space="0" w:color="000000"/>
            </w:tcBorders>
            <w:shd w:val="clear" w:color="auto" w:fill="auto"/>
          </w:tcPr>
          <w:p w14:paraId="3CA43DD4" w14:textId="77777777" w:rsidR="005B789D" w:rsidRDefault="009D2ACC" w:rsidP="006C7A9F">
            <w:pPr>
              <w:spacing w:after="0" w:line="259" w:lineRule="auto"/>
              <w:ind w:left="0" w:firstLine="0"/>
              <w:jc w:val="left"/>
            </w:pPr>
            <w:r>
              <w:t xml:space="preserve">Au 1 </w:t>
            </w:r>
            <w:r w:rsidRPr="006C7A9F">
              <w:rPr>
                <w:vertAlign w:val="superscript"/>
              </w:rPr>
              <w:t xml:space="preserve">er </w:t>
            </w:r>
            <w:r>
              <w:t>avril 2020</w:t>
            </w:r>
          </w:p>
        </w:tc>
        <w:tc>
          <w:tcPr>
            <w:tcW w:w="2435" w:type="dxa"/>
            <w:tcBorders>
              <w:top w:val="single" w:sz="2" w:space="0" w:color="000000"/>
              <w:left w:val="single" w:sz="2" w:space="0" w:color="000000"/>
              <w:bottom w:val="single" w:sz="2" w:space="0" w:color="000000"/>
              <w:right w:val="single" w:sz="2" w:space="0" w:color="000000"/>
            </w:tcBorders>
            <w:shd w:val="clear" w:color="auto" w:fill="auto"/>
          </w:tcPr>
          <w:p w14:paraId="03E4C1DD" w14:textId="77777777" w:rsidR="005B789D" w:rsidRDefault="009D2ACC" w:rsidP="006C7A9F">
            <w:pPr>
              <w:spacing w:after="0" w:line="259" w:lineRule="auto"/>
              <w:ind w:left="16" w:firstLine="0"/>
              <w:jc w:val="center"/>
            </w:pPr>
            <w:r>
              <w:t>1 1,45 $</w:t>
            </w:r>
          </w:p>
        </w:tc>
      </w:tr>
      <w:tr w:rsidR="005B789D" w14:paraId="392427D8" w14:textId="77777777" w:rsidTr="006C7A9F">
        <w:trPr>
          <w:trHeight w:val="252"/>
        </w:trPr>
        <w:tc>
          <w:tcPr>
            <w:tcW w:w="2221" w:type="dxa"/>
            <w:tcBorders>
              <w:top w:val="single" w:sz="2" w:space="0" w:color="000000"/>
              <w:left w:val="single" w:sz="2" w:space="0" w:color="000000"/>
              <w:bottom w:val="single" w:sz="2" w:space="0" w:color="000000"/>
              <w:right w:val="single" w:sz="2" w:space="0" w:color="000000"/>
            </w:tcBorders>
            <w:shd w:val="clear" w:color="auto" w:fill="auto"/>
          </w:tcPr>
          <w:p w14:paraId="39660F92" w14:textId="77777777" w:rsidR="005B789D" w:rsidRDefault="009D2ACC" w:rsidP="006C7A9F">
            <w:pPr>
              <w:spacing w:after="0" w:line="259" w:lineRule="auto"/>
              <w:ind w:left="0" w:firstLine="0"/>
              <w:jc w:val="left"/>
            </w:pPr>
            <w:r>
              <w:t xml:space="preserve">Au 1 </w:t>
            </w:r>
            <w:r w:rsidRPr="006C7A9F">
              <w:rPr>
                <w:vertAlign w:val="superscript"/>
              </w:rPr>
              <w:t xml:space="preserve">er </w:t>
            </w:r>
            <w:r>
              <w:t>avril 2021</w:t>
            </w:r>
          </w:p>
        </w:tc>
        <w:tc>
          <w:tcPr>
            <w:tcW w:w="2435" w:type="dxa"/>
            <w:tcBorders>
              <w:top w:val="single" w:sz="2" w:space="0" w:color="000000"/>
              <w:left w:val="single" w:sz="2" w:space="0" w:color="000000"/>
              <w:bottom w:val="single" w:sz="2" w:space="0" w:color="000000"/>
              <w:right w:val="single" w:sz="2" w:space="0" w:color="000000"/>
            </w:tcBorders>
            <w:shd w:val="clear" w:color="auto" w:fill="auto"/>
          </w:tcPr>
          <w:p w14:paraId="1B702ABC" w14:textId="77777777" w:rsidR="005B789D" w:rsidRDefault="009D2ACC" w:rsidP="006C7A9F">
            <w:pPr>
              <w:spacing w:after="0" w:line="259" w:lineRule="auto"/>
              <w:ind w:left="21" w:firstLine="0"/>
              <w:jc w:val="center"/>
            </w:pPr>
            <w:r>
              <w:t>1 1,45 $</w:t>
            </w:r>
          </w:p>
        </w:tc>
      </w:tr>
      <w:tr w:rsidR="005B789D" w14:paraId="579BF4E4" w14:textId="77777777" w:rsidTr="006C7A9F">
        <w:trPr>
          <w:trHeight w:val="252"/>
        </w:trPr>
        <w:tc>
          <w:tcPr>
            <w:tcW w:w="2221" w:type="dxa"/>
            <w:tcBorders>
              <w:top w:val="single" w:sz="2" w:space="0" w:color="000000"/>
              <w:left w:val="single" w:sz="2" w:space="0" w:color="000000"/>
              <w:bottom w:val="single" w:sz="2" w:space="0" w:color="000000"/>
              <w:right w:val="single" w:sz="2" w:space="0" w:color="000000"/>
            </w:tcBorders>
            <w:shd w:val="clear" w:color="auto" w:fill="auto"/>
          </w:tcPr>
          <w:p w14:paraId="3B195020" w14:textId="77777777" w:rsidR="005B789D" w:rsidRDefault="009D2ACC" w:rsidP="006C7A9F">
            <w:pPr>
              <w:spacing w:after="0" w:line="259" w:lineRule="auto"/>
              <w:ind w:left="0" w:firstLine="0"/>
              <w:jc w:val="left"/>
            </w:pPr>
            <w:r>
              <w:t xml:space="preserve">Au 1 </w:t>
            </w:r>
            <w:r w:rsidRPr="006C7A9F">
              <w:rPr>
                <w:vertAlign w:val="superscript"/>
              </w:rPr>
              <w:t xml:space="preserve">er </w:t>
            </w:r>
            <w:r>
              <w:t>avril 2022</w:t>
            </w:r>
          </w:p>
        </w:tc>
        <w:tc>
          <w:tcPr>
            <w:tcW w:w="2435" w:type="dxa"/>
            <w:tcBorders>
              <w:top w:val="single" w:sz="2" w:space="0" w:color="000000"/>
              <w:left w:val="single" w:sz="2" w:space="0" w:color="000000"/>
              <w:bottom w:val="single" w:sz="2" w:space="0" w:color="000000"/>
              <w:right w:val="single" w:sz="2" w:space="0" w:color="000000"/>
            </w:tcBorders>
            <w:shd w:val="clear" w:color="auto" w:fill="auto"/>
          </w:tcPr>
          <w:p w14:paraId="5523C07A" w14:textId="77777777" w:rsidR="005B789D" w:rsidRDefault="009D2ACC" w:rsidP="006C7A9F">
            <w:pPr>
              <w:spacing w:after="0" w:line="259" w:lineRule="auto"/>
              <w:ind w:left="16" w:firstLine="0"/>
              <w:jc w:val="center"/>
            </w:pPr>
            <w:r>
              <w:t>1 1,45 $</w:t>
            </w:r>
          </w:p>
        </w:tc>
      </w:tr>
    </w:tbl>
    <w:p w14:paraId="150EB03D" w14:textId="77777777" w:rsidR="005B789D" w:rsidRDefault="009D2ACC">
      <w:pPr>
        <w:numPr>
          <w:ilvl w:val="0"/>
          <w:numId w:val="10"/>
        </w:numPr>
        <w:ind w:left="1002" w:right="108" w:hanging="267"/>
      </w:pPr>
      <w:r>
        <w:t>Allocation supplémentaire par jour d'occupation par enfant handicapé de 59 mois ou moins</w:t>
      </w:r>
    </w:p>
    <w:tbl>
      <w:tblPr>
        <w:tblW w:w="4658" w:type="dxa"/>
        <w:tblInd w:w="994" w:type="dxa"/>
        <w:tblCellMar>
          <w:top w:w="24" w:type="dxa"/>
          <w:left w:w="73" w:type="dxa"/>
          <w:right w:w="83" w:type="dxa"/>
        </w:tblCellMar>
        <w:tblLook w:val="04A0" w:firstRow="1" w:lastRow="0" w:firstColumn="1" w:lastColumn="0" w:noHBand="0" w:noVBand="1"/>
      </w:tblPr>
      <w:tblGrid>
        <w:gridCol w:w="2214"/>
        <w:gridCol w:w="2444"/>
      </w:tblGrid>
      <w:tr w:rsidR="005B789D" w14:paraId="0948C393" w14:textId="77777777" w:rsidTr="006C7A9F">
        <w:trPr>
          <w:trHeight w:val="696"/>
        </w:trPr>
        <w:tc>
          <w:tcPr>
            <w:tcW w:w="221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8BCCBA" w14:textId="77777777" w:rsidR="005B789D" w:rsidRDefault="009D2ACC" w:rsidP="006C7A9F">
            <w:pPr>
              <w:spacing w:after="0" w:line="259" w:lineRule="auto"/>
              <w:ind w:left="24" w:firstLine="0"/>
              <w:jc w:val="center"/>
            </w:pPr>
            <w:r>
              <w:t>Période</w:t>
            </w:r>
          </w:p>
        </w:tc>
        <w:tc>
          <w:tcPr>
            <w:tcW w:w="2444" w:type="dxa"/>
            <w:tcBorders>
              <w:top w:val="single" w:sz="2" w:space="0" w:color="000000"/>
              <w:left w:val="single" w:sz="2" w:space="0" w:color="000000"/>
              <w:bottom w:val="nil"/>
              <w:right w:val="single" w:sz="2" w:space="0" w:color="000000"/>
            </w:tcBorders>
            <w:shd w:val="clear" w:color="auto" w:fill="auto"/>
            <w:vAlign w:val="center"/>
          </w:tcPr>
          <w:p w14:paraId="613A0117" w14:textId="77777777" w:rsidR="005B789D" w:rsidRDefault="009D2ACC" w:rsidP="006C7A9F">
            <w:pPr>
              <w:spacing w:after="0" w:line="259" w:lineRule="auto"/>
              <w:ind w:left="0" w:firstLine="0"/>
              <w:jc w:val="center"/>
            </w:pPr>
            <w:r>
              <w:t>Valeur de l'allocation supplémentaire9</w:t>
            </w:r>
          </w:p>
        </w:tc>
      </w:tr>
      <w:tr w:rsidR="005B789D" w14:paraId="1DEBE0F4" w14:textId="77777777" w:rsidTr="006C7A9F">
        <w:trPr>
          <w:trHeight w:val="252"/>
        </w:trPr>
        <w:tc>
          <w:tcPr>
            <w:tcW w:w="2214" w:type="dxa"/>
            <w:tcBorders>
              <w:top w:val="single" w:sz="2" w:space="0" w:color="000000"/>
              <w:left w:val="single" w:sz="2" w:space="0" w:color="000000"/>
              <w:bottom w:val="single" w:sz="2" w:space="0" w:color="000000"/>
              <w:right w:val="single" w:sz="2" w:space="0" w:color="000000"/>
            </w:tcBorders>
            <w:shd w:val="clear" w:color="auto" w:fill="auto"/>
          </w:tcPr>
          <w:p w14:paraId="47838750" w14:textId="77777777" w:rsidR="005B789D" w:rsidRDefault="009D2ACC" w:rsidP="006C7A9F">
            <w:pPr>
              <w:spacing w:after="0" w:line="259" w:lineRule="auto"/>
              <w:ind w:left="0" w:firstLine="0"/>
              <w:jc w:val="left"/>
            </w:pPr>
            <w:r>
              <w:t xml:space="preserve">Au 1 </w:t>
            </w:r>
            <w:r w:rsidRPr="006C7A9F">
              <w:rPr>
                <w:vertAlign w:val="superscript"/>
              </w:rPr>
              <w:t xml:space="preserve">er </w:t>
            </w:r>
            <w:r>
              <w:t>avril 2019</w:t>
            </w:r>
          </w:p>
        </w:tc>
        <w:tc>
          <w:tcPr>
            <w:tcW w:w="2444" w:type="dxa"/>
            <w:tcBorders>
              <w:top w:val="nil"/>
              <w:left w:val="single" w:sz="2" w:space="0" w:color="000000"/>
              <w:bottom w:val="single" w:sz="2" w:space="0" w:color="000000"/>
              <w:right w:val="single" w:sz="2" w:space="0" w:color="000000"/>
            </w:tcBorders>
            <w:shd w:val="clear" w:color="auto" w:fill="auto"/>
          </w:tcPr>
          <w:p w14:paraId="1BEAE8A6" w14:textId="77777777" w:rsidR="005B789D" w:rsidRDefault="009D2ACC" w:rsidP="006C7A9F">
            <w:pPr>
              <w:spacing w:after="0" w:line="259" w:lineRule="auto"/>
              <w:ind w:left="10" w:firstLine="0"/>
              <w:jc w:val="center"/>
            </w:pPr>
            <w:r>
              <w:t>37,77 $</w:t>
            </w:r>
          </w:p>
        </w:tc>
      </w:tr>
      <w:tr w:rsidR="005B789D" w14:paraId="18E664A6" w14:textId="77777777" w:rsidTr="006C7A9F">
        <w:trPr>
          <w:trHeight w:val="252"/>
        </w:trPr>
        <w:tc>
          <w:tcPr>
            <w:tcW w:w="2214" w:type="dxa"/>
            <w:tcBorders>
              <w:top w:val="single" w:sz="2" w:space="0" w:color="000000"/>
              <w:left w:val="single" w:sz="2" w:space="0" w:color="000000"/>
              <w:bottom w:val="single" w:sz="2" w:space="0" w:color="000000"/>
              <w:right w:val="single" w:sz="2" w:space="0" w:color="000000"/>
            </w:tcBorders>
            <w:shd w:val="clear" w:color="auto" w:fill="auto"/>
          </w:tcPr>
          <w:p w14:paraId="7D21B067" w14:textId="77777777" w:rsidR="005B789D" w:rsidRDefault="009D2ACC" w:rsidP="006C7A9F">
            <w:pPr>
              <w:spacing w:after="0" w:line="259" w:lineRule="auto"/>
              <w:ind w:left="0" w:firstLine="0"/>
              <w:jc w:val="left"/>
            </w:pPr>
            <w:r>
              <w:t xml:space="preserve">Au 1 </w:t>
            </w:r>
            <w:r w:rsidRPr="006C7A9F">
              <w:rPr>
                <w:vertAlign w:val="superscript"/>
              </w:rPr>
              <w:t xml:space="preserve">er </w:t>
            </w:r>
            <w:r>
              <w:t>avril 2020</w:t>
            </w:r>
          </w:p>
        </w:tc>
        <w:tc>
          <w:tcPr>
            <w:tcW w:w="2444" w:type="dxa"/>
            <w:tcBorders>
              <w:top w:val="single" w:sz="2" w:space="0" w:color="000000"/>
              <w:left w:val="single" w:sz="2" w:space="0" w:color="000000"/>
              <w:bottom w:val="single" w:sz="2" w:space="0" w:color="000000"/>
              <w:right w:val="single" w:sz="2" w:space="0" w:color="000000"/>
            </w:tcBorders>
            <w:shd w:val="clear" w:color="auto" w:fill="auto"/>
          </w:tcPr>
          <w:p w14:paraId="10794F5D" w14:textId="77777777" w:rsidR="005B789D" w:rsidRDefault="009D2ACC" w:rsidP="006C7A9F">
            <w:pPr>
              <w:spacing w:after="0" w:line="259" w:lineRule="auto"/>
              <w:ind w:left="16" w:firstLine="0"/>
              <w:jc w:val="center"/>
            </w:pPr>
            <w:r>
              <w:t>37,81 $</w:t>
            </w:r>
          </w:p>
        </w:tc>
      </w:tr>
      <w:tr w:rsidR="005B789D" w14:paraId="7C8669D6" w14:textId="77777777" w:rsidTr="006C7A9F">
        <w:trPr>
          <w:trHeight w:val="252"/>
        </w:trPr>
        <w:tc>
          <w:tcPr>
            <w:tcW w:w="2214" w:type="dxa"/>
            <w:tcBorders>
              <w:top w:val="single" w:sz="2" w:space="0" w:color="000000"/>
              <w:left w:val="single" w:sz="2" w:space="0" w:color="000000"/>
              <w:bottom w:val="single" w:sz="2" w:space="0" w:color="000000"/>
              <w:right w:val="single" w:sz="2" w:space="0" w:color="000000"/>
            </w:tcBorders>
            <w:shd w:val="clear" w:color="auto" w:fill="auto"/>
          </w:tcPr>
          <w:p w14:paraId="59B0012E" w14:textId="77777777" w:rsidR="005B789D" w:rsidRDefault="009D2ACC" w:rsidP="006C7A9F">
            <w:pPr>
              <w:spacing w:after="0" w:line="259" w:lineRule="auto"/>
              <w:ind w:left="0" w:firstLine="0"/>
              <w:jc w:val="left"/>
            </w:pPr>
            <w:r>
              <w:t xml:space="preserve">Au 1 </w:t>
            </w:r>
            <w:r w:rsidRPr="006C7A9F">
              <w:rPr>
                <w:vertAlign w:val="superscript"/>
              </w:rPr>
              <w:t xml:space="preserve">er </w:t>
            </w:r>
            <w:r>
              <w:t>avril 2021</w:t>
            </w:r>
          </w:p>
        </w:tc>
        <w:tc>
          <w:tcPr>
            <w:tcW w:w="2444" w:type="dxa"/>
            <w:tcBorders>
              <w:top w:val="single" w:sz="2" w:space="0" w:color="000000"/>
              <w:left w:val="single" w:sz="2" w:space="0" w:color="000000"/>
              <w:bottom w:val="single" w:sz="2" w:space="0" w:color="000000"/>
              <w:right w:val="single" w:sz="2" w:space="0" w:color="000000"/>
            </w:tcBorders>
            <w:shd w:val="clear" w:color="auto" w:fill="auto"/>
          </w:tcPr>
          <w:p w14:paraId="502A297C" w14:textId="77777777" w:rsidR="005B789D" w:rsidRDefault="009D2ACC" w:rsidP="006C7A9F">
            <w:pPr>
              <w:spacing w:after="0" w:line="259" w:lineRule="auto"/>
              <w:ind w:left="10" w:firstLine="0"/>
              <w:jc w:val="center"/>
            </w:pPr>
            <w:r>
              <w:t>38,23 $</w:t>
            </w:r>
          </w:p>
        </w:tc>
      </w:tr>
      <w:tr w:rsidR="005B789D" w14:paraId="44C9E251" w14:textId="77777777" w:rsidTr="006C7A9F">
        <w:trPr>
          <w:trHeight w:val="252"/>
        </w:trPr>
        <w:tc>
          <w:tcPr>
            <w:tcW w:w="2214" w:type="dxa"/>
            <w:tcBorders>
              <w:top w:val="single" w:sz="2" w:space="0" w:color="000000"/>
              <w:left w:val="single" w:sz="2" w:space="0" w:color="000000"/>
              <w:bottom w:val="single" w:sz="2" w:space="0" w:color="000000"/>
              <w:right w:val="single" w:sz="2" w:space="0" w:color="000000"/>
            </w:tcBorders>
            <w:shd w:val="clear" w:color="auto" w:fill="auto"/>
          </w:tcPr>
          <w:p w14:paraId="4B97373E" w14:textId="77777777" w:rsidR="005B789D" w:rsidRDefault="009D2ACC" w:rsidP="006C7A9F">
            <w:pPr>
              <w:spacing w:after="0" w:line="259" w:lineRule="auto"/>
              <w:ind w:left="0" w:firstLine="0"/>
              <w:jc w:val="left"/>
            </w:pPr>
            <w:r>
              <w:t xml:space="preserve">Au 1 </w:t>
            </w:r>
            <w:r w:rsidRPr="006C7A9F">
              <w:rPr>
                <w:vertAlign w:val="superscript"/>
              </w:rPr>
              <w:t xml:space="preserve">er </w:t>
            </w:r>
            <w:r>
              <w:t>avril 2022</w:t>
            </w:r>
          </w:p>
        </w:tc>
        <w:tc>
          <w:tcPr>
            <w:tcW w:w="2444" w:type="dxa"/>
            <w:tcBorders>
              <w:top w:val="single" w:sz="2" w:space="0" w:color="000000"/>
              <w:left w:val="single" w:sz="2" w:space="0" w:color="000000"/>
              <w:bottom w:val="single" w:sz="2" w:space="0" w:color="000000"/>
              <w:right w:val="single" w:sz="2" w:space="0" w:color="000000"/>
            </w:tcBorders>
            <w:shd w:val="clear" w:color="auto" w:fill="auto"/>
          </w:tcPr>
          <w:p w14:paraId="032F3326" w14:textId="77777777" w:rsidR="005B789D" w:rsidRDefault="009D2ACC" w:rsidP="006C7A9F">
            <w:pPr>
              <w:spacing w:after="0" w:line="259" w:lineRule="auto"/>
              <w:ind w:left="10" w:firstLine="0"/>
              <w:jc w:val="center"/>
            </w:pPr>
            <w:r>
              <w:t>38,29 $</w:t>
            </w:r>
          </w:p>
        </w:tc>
      </w:tr>
    </w:tbl>
    <w:p w14:paraId="0FFC0909" w14:textId="0DB53A7D" w:rsidR="005B789D" w:rsidRDefault="00B945DE">
      <w:pPr>
        <w:spacing w:after="108" w:line="259" w:lineRule="auto"/>
        <w:ind w:left="36" w:firstLine="0"/>
        <w:jc w:val="left"/>
      </w:pPr>
      <w:r>
        <w:rPr>
          <w:noProof/>
        </w:rPr>
        <mc:AlternateContent>
          <mc:Choice Requires="wpg">
            <w:drawing>
              <wp:inline distT="0" distB="0" distL="0" distR="0" wp14:anchorId="1988E7DA" wp14:editId="17680C86">
                <wp:extent cx="1774825" cy="8890"/>
                <wp:effectExtent l="0" t="0" r="0" b="10160"/>
                <wp:docPr id="252726" name="Group 252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4825" cy="8890"/>
                          <a:chOff x="0" y="0"/>
                          <a:chExt cx="1774980" cy="9144"/>
                        </a:xfrm>
                      </wpg:grpSpPr>
                      <wps:wsp>
                        <wps:cNvPr id="252725" name="Shape 252725"/>
                        <wps:cNvSpPr/>
                        <wps:spPr>
                          <a:xfrm>
                            <a:off x="0" y="0"/>
                            <a:ext cx="1774980" cy="9144"/>
                          </a:xfrm>
                          <a:custGeom>
                            <a:avLst/>
                            <a:gdLst/>
                            <a:ahLst/>
                            <a:cxnLst/>
                            <a:rect l="0" t="0" r="0" b="0"/>
                            <a:pathLst>
                              <a:path w="1774980" h="9144">
                                <a:moveTo>
                                  <a:pt x="0" y="4573"/>
                                </a:moveTo>
                                <a:lnTo>
                                  <a:pt x="1774980" y="4573"/>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4DFD9802" id="Group 252726" o:spid="_x0000_s1026" style="width:139.75pt;height:.7pt;mso-position-horizontal-relative:char;mso-position-vertical-relative:line" coordsize="177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">
                <v:shape id="Shape 252725" o:spid="_x0000_s1027" style="position:absolute;width:17749;height:91;visibility:visible;mso-wrap-style:square;v-text-anchor:top" coordsize="17749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" path="m,4573r1774980,e" filled="f" strokeweight=".72pt">
                  <v:stroke miterlimit="1" joinstyle="miter"/>
                  <v:path arrowok="t" textboxrect="0,0,1774980,9144"/>
                </v:shape>
                <w10:anchorlock/>
              </v:group>
            </w:pict>
          </mc:Fallback>
        </mc:AlternateContent>
      </w:r>
    </w:p>
    <w:p w14:paraId="52F34CF3" w14:textId="4FB06D2E" w:rsidR="005B789D" w:rsidRDefault="009D2ACC">
      <w:pPr>
        <w:numPr>
          <w:ilvl w:val="0"/>
          <w:numId w:val="11"/>
        </w:numPr>
        <w:spacing w:after="3" w:line="259" w:lineRule="auto"/>
        <w:ind w:right="166" w:hanging="130"/>
        <w:jc w:val="left"/>
      </w:pPr>
      <w:r>
        <w:rPr>
          <w:sz w:val="16"/>
        </w:rPr>
        <w:t xml:space="preserve">Lorsque la virgule décimale était suivie de trois chiffres et plus, le troisième chiffre et les suivants ont été retranchés si le </w:t>
      </w:r>
      <w:r w:rsidR="00B945DE" w:rsidRPr="00474A94">
        <w:rPr>
          <w:noProof/>
        </w:rPr>
        <w:drawing>
          <wp:inline distT="0" distB="0" distL="0" distR="0" wp14:anchorId="20BD0590" wp14:editId="5D1A2954">
            <wp:extent cx="9525" cy="9525"/>
            <wp:effectExtent l="0" t="0" r="0" b="0"/>
            <wp:docPr id="120" name="Picture 8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sz w:val="16"/>
        </w:rPr>
        <w:t>troisième chiffre était inférieur à cinq (5). Si le troisième chiffre était égal ou supérieur à cinq (5), le deuxième a été porté à l'unité supérieure et le troisième et les suivants ont été retranchés.</w:t>
      </w:r>
    </w:p>
    <w:p w14:paraId="5ADBE656" w14:textId="77777777" w:rsidR="005B789D" w:rsidRDefault="009D2ACC">
      <w:pPr>
        <w:numPr>
          <w:ilvl w:val="0"/>
          <w:numId w:val="11"/>
        </w:numPr>
        <w:spacing w:after="8" w:line="259" w:lineRule="auto"/>
        <w:ind w:right="166" w:hanging="130"/>
        <w:jc w:val="left"/>
      </w:pPr>
      <w:r>
        <w:rPr>
          <w:sz w:val="18"/>
        </w:rPr>
        <w:t>Signifie te dernier jour qui précède l'atteinte de 18 mois révolus.</w:t>
      </w:r>
    </w:p>
    <w:p w14:paraId="412045D6" w14:textId="0509FE9F" w:rsidR="005B789D" w:rsidRDefault="009D2ACC">
      <w:pPr>
        <w:numPr>
          <w:ilvl w:val="0"/>
          <w:numId w:val="11"/>
        </w:numPr>
        <w:spacing w:after="8" w:line="259" w:lineRule="auto"/>
        <w:ind w:right="166" w:hanging="130"/>
        <w:jc w:val="left"/>
      </w:pPr>
      <w:r>
        <w:rPr>
          <w:sz w:val="18"/>
        </w:rPr>
        <w:t>Correspond à la valeur de la Subvention prévue à la clause 12.08 à laquelle s'ajoute un montant de 7,00$</w:t>
      </w:r>
      <w:r w:rsidR="00B945DE" w:rsidRPr="00474A94">
        <w:rPr>
          <w:noProof/>
        </w:rPr>
        <w:drawing>
          <wp:inline distT="0" distB="0" distL="0" distR="0" wp14:anchorId="0E8B28FA" wp14:editId="1BAADDC1">
            <wp:extent cx="9525" cy="9525"/>
            <wp:effectExtent l="0" t="0" r="0" b="0"/>
            <wp:docPr id="121" name="Picture 8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E23FF5B" w14:textId="77777777" w:rsidR="005B789D" w:rsidRDefault="009D2ACC">
      <w:pPr>
        <w:spacing w:after="207"/>
        <w:ind w:left="1016" w:right="216"/>
      </w:pPr>
      <w:r>
        <w:t>La retenue pour les journées d'APSS prévues à la clause 13.13 est effectuée sur chaque allocation supplémentaire pour les enfants handicapés de 59 mois ou moins.</w:t>
      </w:r>
    </w:p>
    <w:p w14:paraId="16080D05" w14:textId="77777777" w:rsidR="005B789D" w:rsidRDefault="009D2ACC">
      <w:pPr>
        <w:spacing w:after="0" w:line="259" w:lineRule="auto"/>
        <w:ind w:left="0" w:right="65" w:firstLine="0"/>
        <w:jc w:val="center"/>
      </w:pPr>
      <w:r>
        <w:t>c) Allocation supplémentaire par jour d'occupation par enfant d'âge scolaire</w:t>
      </w:r>
    </w:p>
    <w:tbl>
      <w:tblPr>
        <w:tblW w:w="7348" w:type="dxa"/>
        <w:tblInd w:w="1013" w:type="dxa"/>
        <w:tblCellMar>
          <w:top w:w="26" w:type="dxa"/>
          <w:left w:w="75" w:type="dxa"/>
        </w:tblCellMar>
        <w:tblLook w:val="04A0" w:firstRow="1" w:lastRow="0" w:firstColumn="1" w:lastColumn="0" w:noHBand="0" w:noVBand="1"/>
      </w:tblPr>
      <w:tblGrid>
        <w:gridCol w:w="2218"/>
        <w:gridCol w:w="2443"/>
        <w:gridCol w:w="2687"/>
      </w:tblGrid>
      <w:tr w:rsidR="005B789D" w14:paraId="09F88897" w14:textId="77777777" w:rsidTr="006C7A9F">
        <w:trPr>
          <w:trHeight w:val="492"/>
        </w:trPr>
        <w:tc>
          <w:tcPr>
            <w:tcW w:w="221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E82CD1" w14:textId="77777777" w:rsidR="005B789D" w:rsidRDefault="009D2ACC" w:rsidP="006C7A9F">
            <w:pPr>
              <w:spacing w:after="0" w:line="259" w:lineRule="auto"/>
              <w:ind w:left="48" w:firstLine="0"/>
              <w:jc w:val="center"/>
            </w:pPr>
            <w:r>
              <w:t>Période</w:t>
            </w:r>
          </w:p>
        </w:tc>
        <w:tc>
          <w:tcPr>
            <w:tcW w:w="2443" w:type="dxa"/>
            <w:tcBorders>
              <w:top w:val="single" w:sz="2" w:space="0" w:color="000000"/>
              <w:left w:val="single" w:sz="2" w:space="0" w:color="000000"/>
              <w:bottom w:val="single" w:sz="2" w:space="0" w:color="000000"/>
              <w:right w:val="single" w:sz="2" w:space="0" w:color="000000"/>
            </w:tcBorders>
            <w:shd w:val="clear" w:color="auto" w:fill="auto"/>
          </w:tcPr>
          <w:p w14:paraId="5F0C2A03" w14:textId="77777777" w:rsidR="005B789D" w:rsidRDefault="009D2ACC" w:rsidP="006C7A9F">
            <w:pPr>
              <w:spacing w:after="0" w:line="259" w:lineRule="auto"/>
              <w:ind w:left="27" w:firstLine="0"/>
              <w:jc w:val="left"/>
            </w:pPr>
            <w:r>
              <w:t>Allocation pour chaque</w:t>
            </w:r>
          </w:p>
          <w:p w14:paraId="70B497FE" w14:textId="77777777" w:rsidR="005B789D" w:rsidRDefault="009D2ACC" w:rsidP="006C7A9F">
            <w:pPr>
              <w:spacing w:after="0" w:line="259" w:lineRule="auto"/>
              <w:ind w:left="43" w:firstLine="0"/>
              <w:jc w:val="center"/>
            </w:pPr>
            <w:r w:rsidRPr="006C7A9F">
              <w:rPr>
                <w:sz w:val="22"/>
              </w:rPr>
              <w:t>•ournée de classe</w:t>
            </w:r>
            <w:r w:rsidRPr="006C7A9F">
              <w:rPr>
                <w:sz w:val="22"/>
                <w:vertAlign w:val="superscript"/>
              </w:rPr>
              <w:t>10</w:t>
            </w: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5B37E27C" w14:textId="77777777" w:rsidR="005B789D" w:rsidRDefault="009D2ACC" w:rsidP="006C7A9F">
            <w:pPr>
              <w:spacing w:after="0" w:line="259" w:lineRule="auto"/>
              <w:ind w:left="83" w:firstLine="36"/>
            </w:pPr>
            <w:r>
              <w:t>Allocation pour chaque ournée éda o i ue10, 11</w:t>
            </w:r>
          </w:p>
        </w:tc>
      </w:tr>
      <w:tr w:rsidR="005B789D" w14:paraId="7EAC078B" w14:textId="77777777" w:rsidTr="006C7A9F">
        <w:trPr>
          <w:trHeight w:val="257"/>
        </w:trPr>
        <w:tc>
          <w:tcPr>
            <w:tcW w:w="2218" w:type="dxa"/>
            <w:tcBorders>
              <w:top w:val="single" w:sz="2" w:space="0" w:color="000000"/>
              <w:left w:val="single" w:sz="2" w:space="0" w:color="000000"/>
              <w:bottom w:val="single" w:sz="2" w:space="0" w:color="000000"/>
              <w:right w:val="single" w:sz="2" w:space="0" w:color="000000"/>
            </w:tcBorders>
            <w:shd w:val="clear" w:color="auto" w:fill="auto"/>
          </w:tcPr>
          <w:p w14:paraId="1E9CBEA8" w14:textId="77777777" w:rsidR="005B789D" w:rsidRDefault="009D2ACC" w:rsidP="006C7A9F">
            <w:pPr>
              <w:spacing w:after="0" w:line="259" w:lineRule="auto"/>
              <w:ind w:left="0" w:firstLine="0"/>
              <w:jc w:val="left"/>
            </w:pPr>
            <w:r>
              <w:t xml:space="preserve">Au 1 </w:t>
            </w:r>
            <w:r w:rsidRPr="006C7A9F">
              <w:rPr>
                <w:vertAlign w:val="superscript"/>
              </w:rPr>
              <w:t xml:space="preserve">er </w:t>
            </w:r>
            <w:r>
              <w:t>avril 2019</w:t>
            </w:r>
          </w:p>
        </w:tc>
        <w:tc>
          <w:tcPr>
            <w:tcW w:w="2443" w:type="dxa"/>
            <w:tcBorders>
              <w:top w:val="single" w:sz="2" w:space="0" w:color="000000"/>
              <w:left w:val="single" w:sz="2" w:space="0" w:color="000000"/>
              <w:bottom w:val="single" w:sz="2" w:space="0" w:color="000000"/>
              <w:right w:val="single" w:sz="2" w:space="0" w:color="000000"/>
            </w:tcBorders>
            <w:shd w:val="clear" w:color="auto" w:fill="auto"/>
          </w:tcPr>
          <w:p w14:paraId="7E4AF68A" w14:textId="77777777" w:rsidR="005B789D" w:rsidRDefault="009D2ACC" w:rsidP="006C7A9F">
            <w:pPr>
              <w:spacing w:after="0" w:line="259" w:lineRule="auto"/>
              <w:ind w:left="447" w:firstLine="0"/>
              <w:jc w:val="left"/>
            </w:pPr>
            <w:r>
              <w:t>2,68 $</w:t>
            </w: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1CE0FF3A" w14:textId="77777777" w:rsidR="005B789D" w:rsidRDefault="009D2ACC" w:rsidP="006C7A9F">
            <w:pPr>
              <w:spacing w:after="0" w:line="259" w:lineRule="auto"/>
              <w:ind w:left="510" w:firstLine="0"/>
              <w:jc w:val="left"/>
            </w:pPr>
            <w:r>
              <w:t>18,03 $</w:t>
            </w:r>
          </w:p>
        </w:tc>
      </w:tr>
      <w:tr w:rsidR="005B789D" w14:paraId="75DC9FC6" w14:textId="77777777" w:rsidTr="006C7A9F">
        <w:trPr>
          <w:trHeight w:val="252"/>
        </w:trPr>
        <w:tc>
          <w:tcPr>
            <w:tcW w:w="2218" w:type="dxa"/>
            <w:tcBorders>
              <w:top w:val="single" w:sz="2" w:space="0" w:color="000000"/>
              <w:left w:val="single" w:sz="2" w:space="0" w:color="000000"/>
              <w:bottom w:val="single" w:sz="2" w:space="0" w:color="000000"/>
              <w:right w:val="single" w:sz="2" w:space="0" w:color="000000"/>
            </w:tcBorders>
            <w:shd w:val="clear" w:color="auto" w:fill="auto"/>
          </w:tcPr>
          <w:p w14:paraId="28AA5788" w14:textId="77777777" w:rsidR="005B789D" w:rsidRDefault="009D2ACC" w:rsidP="006C7A9F">
            <w:pPr>
              <w:spacing w:after="0" w:line="259" w:lineRule="auto"/>
              <w:ind w:left="0" w:firstLine="0"/>
              <w:jc w:val="left"/>
            </w:pPr>
            <w:r>
              <w:t xml:space="preserve">Au 1 </w:t>
            </w:r>
            <w:r w:rsidRPr="006C7A9F">
              <w:rPr>
                <w:vertAlign w:val="superscript"/>
              </w:rPr>
              <w:t xml:space="preserve">er </w:t>
            </w:r>
            <w:r>
              <w:t>avril 2020</w:t>
            </w:r>
          </w:p>
        </w:tc>
        <w:tc>
          <w:tcPr>
            <w:tcW w:w="2443" w:type="dxa"/>
            <w:tcBorders>
              <w:top w:val="single" w:sz="2" w:space="0" w:color="000000"/>
              <w:left w:val="single" w:sz="2" w:space="0" w:color="000000"/>
              <w:bottom w:val="single" w:sz="2" w:space="0" w:color="000000"/>
              <w:right w:val="single" w:sz="2" w:space="0" w:color="000000"/>
            </w:tcBorders>
            <w:shd w:val="clear" w:color="auto" w:fill="auto"/>
          </w:tcPr>
          <w:p w14:paraId="29ECD5F2" w14:textId="77777777" w:rsidR="005B789D" w:rsidRDefault="009D2ACC" w:rsidP="006C7A9F">
            <w:pPr>
              <w:spacing w:after="0" w:line="259" w:lineRule="auto"/>
              <w:ind w:left="447" w:firstLine="0"/>
              <w:jc w:val="left"/>
            </w:pPr>
            <w:r>
              <w:t>2,68 $</w:t>
            </w: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7DD88113" w14:textId="77777777" w:rsidR="005B789D" w:rsidRDefault="009D2ACC" w:rsidP="006C7A9F">
            <w:pPr>
              <w:spacing w:after="0" w:line="259" w:lineRule="auto"/>
              <w:ind w:left="510" w:firstLine="0"/>
              <w:jc w:val="left"/>
            </w:pPr>
            <w:r>
              <w:t>18,03 $</w:t>
            </w:r>
          </w:p>
        </w:tc>
      </w:tr>
      <w:tr w:rsidR="005B789D" w14:paraId="3A01DDE0" w14:textId="77777777" w:rsidTr="006C7A9F">
        <w:trPr>
          <w:trHeight w:val="248"/>
        </w:trPr>
        <w:tc>
          <w:tcPr>
            <w:tcW w:w="2218" w:type="dxa"/>
            <w:tcBorders>
              <w:top w:val="single" w:sz="2" w:space="0" w:color="000000"/>
              <w:left w:val="single" w:sz="2" w:space="0" w:color="000000"/>
              <w:bottom w:val="single" w:sz="2" w:space="0" w:color="000000"/>
              <w:right w:val="single" w:sz="2" w:space="0" w:color="000000"/>
            </w:tcBorders>
            <w:shd w:val="clear" w:color="auto" w:fill="auto"/>
          </w:tcPr>
          <w:p w14:paraId="2BEA6219" w14:textId="77777777" w:rsidR="005B789D" w:rsidRDefault="009D2ACC" w:rsidP="006C7A9F">
            <w:pPr>
              <w:spacing w:after="0" w:line="259" w:lineRule="auto"/>
              <w:ind w:left="0" w:firstLine="0"/>
              <w:jc w:val="left"/>
            </w:pPr>
            <w:r>
              <w:t xml:space="preserve">Au 1 </w:t>
            </w:r>
            <w:r w:rsidRPr="006C7A9F">
              <w:rPr>
                <w:vertAlign w:val="superscript"/>
              </w:rPr>
              <w:t xml:space="preserve">er </w:t>
            </w:r>
            <w:r>
              <w:t>avril 2021</w:t>
            </w:r>
          </w:p>
        </w:tc>
        <w:tc>
          <w:tcPr>
            <w:tcW w:w="2443" w:type="dxa"/>
            <w:tcBorders>
              <w:top w:val="single" w:sz="2" w:space="0" w:color="000000"/>
              <w:left w:val="single" w:sz="2" w:space="0" w:color="000000"/>
              <w:bottom w:val="single" w:sz="2" w:space="0" w:color="000000"/>
              <w:right w:val="single" w:sz="2" w:space="0" w:color="000000"/>
            </w:tcBorders>
            <w:shd w:val="clear" w:color="auto" w:fill="auto"/>
          </w:tcPr>
          <w:p w14:paraId="59C2139A" w14:textId="77777777" w:rsidR="005B789D" w:rsidRDefault="009D2ACC" w:rsidP="006C7A9F">
            <w:pPr>
              <w:spacing w:after="0" w:line="259" w:lineRule="auto"/>
              <w:ind w:left="447" w:firstLine="0"/>
              <w:jc w:val="left"/>
            </w:pPr>
            <w:r>
              <w:t>2,68 $</w:t>
            </w: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0576CF78" w14:textId="77777777" w:rsidR="005B789D" w:rsidRDefault="009D2ACC" w:rsidP="006C7A9F">
            <w:pPr>
              <w:spacing w:after="0" w:line="259" w:lineRule="auto"/>
              <w:ind w:left="510" w:firstLine="0"/>
              <w:jc w:val="left"/>
            </w:pPr>
            <w:r>
              <w:t>18,03 $</w:t>
            </w:r>
          </w:p>
        </w:tc>
      </w:tr>
      <w:tr w:rsidR="005B789D" w14:paraId="45E6E09A" w14:textId="77777777" w:rsidTr="006C7A9F">
        <w:trPr>
          <w:trHeight w:val="256"/>
        </w:trPr>
        <w:tc>
          <w:tcPr>
            <w:tcW w:w="2218" w:type="dxa"/>
            <w:tcBorders>
              <w:top w:val="single" w:sz="2" w:space="0" w:color="000000"/>
              <w:left w:val="single" w:sz="2" w:space="0" w:color="000000"/>
              <w:bottom w:val="single" w:sz="2" w:space="0" w:color="000000"/>
              <w:right w:val="single" w:sz="2" w:space="0" w:color="000000"/>
            </w:tcBorders>
            <w:shd w:val="clear" w:color="auto" w:fill="auto"/>
          </w:tcPr>
          <w:p w14:paraId="74A9A573" w14:textId="77777777" w:rsidR="005B789D" w:rsidRDefault="009D2ACC" w:rsidP="006C7A9F">
            <w:pPr>
              <w:spacing w:after="0" w:line="259" w:lineRule="auto"/>
              <w:ind w:left="0" w:firstLine="0"/>
              <w:jc w:val="left"/>
            </w:pPr>
            <w:r>
              <w:t xml:space="preserve">Au 1 </w:t>
            </w:r>
            <w:r w:rsidRPr="006C7A9F">
              <w:rPr>
                <w:vertAlign w:val="superscript"/>
              </w:rPr>
              <w:t xml:space="preserve">er </w:t>
            </w:r>
            <w:r>
              <w:t>avril 2022</w:t>
            </w:r>
          </w:p>
        </w:tc>
        <w:tc>
          <w:tcPr>
            <w:tcW w:w="2443" w:type="dxa"/>
            <w:tcBorders>
              <w:top w:val="single" w:sz="2" w:space="0" w:color="000000"/>
              <w:left w:val="single" w:sz="2" w:space="0" w:color="000000"/>
              <w:bottom w:val="single" w:sz="2" w:space="0" w:color="000000"/>
              <w:right w:val="single" w:sz="2" w:space="0" w:color="000000"/>
            </w:tcBorders>
            <w:shd w:val="clear" w:color="auto" w:fill="auto"/>
          </w:tcPr>
          <w:p w14:paraId="2B3D2D22" w14:textId="77777777" w:rsidR="005B789D" w:rsidRDefault="009D2ACC" w:rsidP="006C7A9F">
            <w:pPr>
              <w:spacing w:after="0" w:line="259" w:lineRule="auto"/>
              <w:ind w:left="447" w:firstLine="0"/>
              <w:jc w:val="left"/>
            </w:pPr>
            <w:r>
              <w:t>2,68 $</w:t>
            </w: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64F92AAB" w14:textId="77777777" w:rsidR="005B789D" w:rsidRDefault="009D2ACC" w:rsidP="006C7A9F">
            <w:pPr>
              <w:spacing w:after="0" w:line="259" w:lineRule="auto"/>
              <w:ind w:left="510" w:firstLine="0"/>
              <w:jc w:val="left"/>
            </w:pPr>
            <w:r>
              <w:t>18,03 $</w:t>
            </w:r>
          </w:p>
        </w:tc>
      </w:tr>
    </w:tbl>
    <w:p w14:paraId="45433ECC" w14:textId="77777777" w:rsidR="005B789D" w:rsidRDefault="009D2ACC">
      <w:pPr>
        <w:spacing w:after="199"/>
        <w:ind w:left="727" w:right="216" w:hanging="670"/>
      </w:pPr>
      <w:r>
        <w:t xml:space="preserve">12.13 À compter du 1 </w:t>
      </w:r>
      <w:r>
        <w:rPr>
          <w:vertAlign w:val="superscript"/>
        </w:rPr>
        <w:t xml:space="preserve">er </w:t>
      </w:r>
      <w:r>
        <w:t>avril 2019, les allocations prévues à la clause 12.12 a) et c) sont majorées des taux d'augmentation prévus à la clause 12.10, et ce, aux mêmes dates et selon les mêmes modalités.</w:t>
      </w:r>
    </w:p>
    <w:p w14:paraId="3FCD038F" w14:textId="3D6E18F2" w:rsidR="005B789D" w:rsidRDefault="009D2ACC">
      <w:pPr>
        <w:pStyle w:val="Titre3"/>
        <w:ind w:left="723"/>
      </w:pPr>
      <w:r>
        <w:t>Modalités de dépôt de la Subvention</w:t>
      </w:r>
      <w:r w:rsidR="00B945DE" w:rsidRPr="00474A94">
        <w:rPr>
          <w:noProof/>
        </w:rPr>
        <w:drawing>
          <wp:inline distT="0" distB="0" distL="0" distR="0" wp14:anchorId="0BAFB320" wp14:editId="1BF26735">
            <wp:extent cx="9525" cy="9525"/>
            <wp:effectExtent l="0" t="0" r="0" b="0"/>
            <wp:docPr id="122" name="Picture 8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70E4A8F" w14:textId="77777777" w:rsidR="005B789D" w:rsidRDefault="009D2ACC">
      <w:pPr>
        <w:spacing w:after="209"/>
        <w:ind w:left="720" w:right="216" w:hanging="663"/>
      </w:pPr>
      <w:r>
        <w:t>12.14 Les sommes dues à la RSG sont déposées tous les deux (2) jeudis, par versement électronique, au compte bancaire désigné par cette dernière.</w:t>
      </w:r>
    </w:p>
    <w:p w14:paraId="3A4F1FF9" w14:textId="77777777" w:rsidR="005B789D" w:rsidRDefault="009D2ACC">
      <w:pPr>
        <w:pStyle w:val="Titre3"/>
        <w:ind w:left="723"/>
      </w:pPr>
      <w:r>
        <w:t>Bordereau de paiement de la Subvention</w:t>
      </w:r>
    </w:p>
    <w:p w14:paraId="088A6D00" w14:textId="77777777" w:rsidR="005B789D" w:rsidRDefault="009D2ACC">
      <w:pPr>
        <w:spacing w:after="0"/>
        <w:ind w:left="734" w:right="216" w:hanging="677"/>
      </w:pPr>
      <w:r>
        <w:t>12.15 Les renseignements accompagnant le bordereau de paiement de la Subvention sont .</w:t>
      </w:r>
    </w:p>
    <w:p w14:paraId="41844ECC" w14:textId="77777777" w:rsidR="005B789D" w:rsidRDefault="009D2ACC">
      <w:pPr>
        <w:numPr>
          <w:ilvl w:val="0"/>
          <w:numId w:val="12"/>
        </w:numPr>
        <w:ind w:right="216" w:hanging="353"/>
      </w:pPr>
      <w:r>
        <w:t>Le nom du Bureau;</w:t>
      </w:r>
    </w:p>
    <w:p w14:paraId="0BCFD1FD" w14:textId="4BC16849" w:rsidR="005B789D" w:rsidRDefault="00B945DE">
      <w:pPr>
        <w:numPr>
          <w:ilvl w:val="0"/>
          <w:numId w:val="12"/>
        </w:numPr>
        <w:ind w:right="216" w:hanging="353"/>
      </w:pPr>
      <w:r>
        <w:rPr>
          <w:noProof/>
        </w:rPr>
        <w:drawing>
          <wp:anchor distT="0" distB="0" distL="114300" distR="114300" simplePos="0" relativeHeight="251640832" behindDoc="0" locked="0" layoutInCell="1" allowOverlap="0" wp14:anchorId="34334F24" wp14:editId="7694F67F">
            <wp:simplePos x="0" y="0"/>
            <wp:positionH relativeFrom="page">
              <wp:posOffset>6578600</wp:posOffset>
            </wp:positionH>
            <wp:positionV relativeFrom="page">
              <wp:posOffset>9464040</wp:posOffset>
            </wp:positionV>
            <wp:extent cx="4445" cy="4445"/>
            <wp:effectExtent l="0" t="0" r="0" b="0"/>
            <wp:wrapTopAndBottom/>
            <wp:docPr id="252748" name="Picture 8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t>Le nom et le prénom de la RSG;</w:t>
      </w:r>
    </w:p>
    <w:p w14:paraId="3EB77D46" w14:textId="77777777" w:rsidR="005B789D" w:rsidRDefault="009D2ACC">
      <w:pPr>
        <w:numPr>
          <w:ilvl w:val="0"/>
          <w:numId w:val="12"/>
        </w:numPr>
        <w:ind w:right="216" w:hanging="353"/>
      </w:pPr>
      <w:r>
        <w:t>La période concernée;</w:t>
      </w:r>
    </w:p>
    <w:p w14:paraId="204DC045" w14:textId="77777777" w:rsidR="005B789D" w:rsidRDefault="009D2ACC">
      <w:pPr>
        <w:numPr>
          <w:ilvl w:val="0"/>
          <w:numId w:val="12"/>
        </w:numPr>
        <w:ind w:right="216" w:hanging="353"/>
      </w:pPr>
      <w:r>
        <w:t>Le montant détaillé de la Subvention versée par enfant;</w:t>
      </w:r>
    </w:p>
    <w:p w14:paraId="61D5E8BD" w14:textId="77777777" w:rsidR="005B789D" w:rsidRDefault="009D2ACC">
      <w:pPr>
        <w:numPr>
          <w:ilvl w:val="0"/>
          <w:numId w:val="12"/>
        </w:numPr>
        <w:ind w:right="216" w:hanging="353"/>
      </w:pPr>
      <w:r>
        <w:t>Le montant du prélèvement pour la cotisation syndicale;</w:t>
      </w:r>
    </w:p>
    <w:p w14:paraId="664E740C" w14:textId="77777777" w:rsidR="005B789D" w:rsidRDefault="009D2ACC">
      <w:pPr>
        <w:numPr>
          <w:ilvl w:val="0"/>
          <w:numId w:val="12"/>
        </w:numPr>
        <w:spacing w:after="3" w:line="265" w:lineRule="auto"/>
        <w:ind w:right="216" w:hanging="353"/>
      </w:pPr>
      <w:r>
        <w:rPr>
          <w:sz w:val="26"/>
        </w:rPr>
        <w:t>Le montant de la retenue pour les journées d'APSS;</w:t>
      </w:r>
    </w:p>
    <w:p w14:paraId="6AC6E4F2" w14:textId="77777777" w:rsidR="005B789D" w:rsidRDefault="009D2ACC">
      <w:pPr>
        <w:numPr>
          <w:ilvl w:val="0"/>
          <w:numId w:val="12"/>
        </w:numPr>
        <w:ind w:right="216" w:hanging="353"/>
      </w:pPr>
      <w:r>
        <w:t>Le montant de la Subvention versée pour les protections sociales;</w:t>
      </w:r>
    </w:p>
    <w:p w14:paraId="6B4A0A07" w14:textId="77777777" w:rsidR="005B789D" w:rsidRDefault="009D2ACC">
      <w:pPr>
        <w:numPr>
          <w:ilvl w:val="0"/>
          <w:numId w:val="12"/>
        </w:numPr>
        <w:ind w:right="216" w:hanging="353"/>
      </w:pPr>
      <w:r>
        <w:t>Le nombre de journée d'APSS non déterminées non encore utilisées;</w:t>
      </w:r>
    </w:p>
    <w:p w14:paraId="126FA0F6" w14:textId="06345FA7" w:rsidR="005B789D" w:rsidRDefault="009D2ACC">
      <w:pPr>
        <w:numPr>
          <w:ilvl w:val="0"/>
          <w:numId w:val="12"/>
        </w:numPr>
        <w:spacing w:after="0"/>
        <w:ind w:right="216" w:hanging="353"/>
      </w:pPr>
      <w:r>
        <w:t xml:space="preserve">Le montant détaillé de la récupération de Subvention, le cas échéant, et / ou </w:t>
      </w:r>
      <w:r w:rsidR="00B945DE" w:rsidRPr="00474A94">
        <w:rPr>
          <w:noProof/>
        </w:rPr>
        <w:drawing>
          <wp:inline distT="0" distB="0" distL="0" distR="0" wp14:anchorId="6E777DDB" wp14:editId="3EA97683">
            <wp:extent cx="9525" cy="9525"/>
            <wp:effectExtent l="0" t="0" r="0" b="0"/>
            <wp:docPr id="123" name="Picture 8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de compensation;</w:t>
      </w:r>
    </w:p>
    <w:p w14:paraId="5F7EBEEE" w14:textId="77777777" w:rsidR="005B789D" w:rsidRDefault="009D2ACC">
      <w:pPr>
        <w:numPr>
          <w:ilvl w:val="0"/>
          <w:numId w:val="12"/>
        </w:numPr>
        <w:ind w:right="216" w:hanging="353"/>
      </w:pPr>
      <w:r>
        <w:t>Le montant détaillé de l'indemnité versée pendant une suspension, le cas échéant;</w:t>
      </w:r>
    </w:p>
    <w:p w14:paraId="1C6F87D4" w14:textId="77777777" w:rsidR="005B789D" w:rsidRDefault="009D2ACC">
      <w:pPr>
        <w:numPr>
          <w:ilvl w:val="0"/>
          <w:numId w:val="12"/>
        </w:numPr>
        <w:ind w:right="216" w:hanging="353"/>
      </w:pPr>
      <w:r>
        <w:t>Le montant de la Subvention versée pour les journées d'APSS prédéterminées, le cas échéant;</w:t>
      </w:r>
    </w:p>
    <w:p w14:paraId="7DBAA1E9" w14:textId="77777777" w:rsidR="005B789D" w:rsidRDefault="009D2ACC">
      <w:pPr>
        <w:numPr>
          <w:ilvl w:val="0"/>
          <w:numId w:val="12"/>
        </w:numPr>
        <w:spacing w:after="161"/>
        <w:ind w:right="216" w:hanging="353"/>
      </w:pPr>
      <w:r>
        <w:t>Le cumulatif des sommes retenues pour les journées d'APSS.</w:t>
      </w:r>
    </w:p>
    <w:p w14:paraId="7BE255F0" w14:textId="77777777" w:rsidR="005B789D" w:rsidRDefault="009D2ACC">
      <w:pPr>
        <w:pStyle w:val="Titre2"/>
        <w:spacing w:after="70"/>
        <w:ind w:left="60"/>
      </w:pPr>
      <w:r>
        <w:t>ARTICLE 13 MODALITÉS RELATIVES AUX JOURNÉES D'APSS</w:t>
      </w:r>
    </w:p>
    <w:p w14:paraId="3507C06A" w14:textId="77777777" w:rsidR="005B789D" w:rsidRDefault="009D2ACC">
      <w:pPr>
        <w:spacing w:after="132"/>
        <w:ind w:left="57" w:right="216"/>
      </w:pPr>
      <w:r>
        <w:t>13.01 La RSG bénéficie de vingt-six (26) journées d'APSS par Année de référence.</w:t>
      </w:r>
    </w:p>
    <w:p w14:paraId="056D6F77" w14:textId="77777777" w:rsidR="005B789D" w:rsidRDefault="009D2ACC">
      <w:pPr>
        <w:spacing w:after="195"/>
        <w:ind w:left="57" w:right="216"/>
      </w:pPr>
      <w:r>
        <w:t>13.02 Aucune prestation de services ne peut être offerte lors des journées d'APSS.</w:t>
      </w:r>
    </w:p>
    <w:p w14:paraId="5259CA3F" w14:textId="7AB33A60" w:rsidR="005B789D" w:rsidRDefault="009D2ACC">
      <w:pPr>
        <w:spacing w:after="68"/>
        <w:ind w:left="727" w:right="216" w:hanging="670"/>
      </w:pPr>
      <w:r>
        <w:t xml:space="preserve">13.03 La RSG indique sur le formulaire de réclamation de la Subvention les journées </w:t>
      </w:r>
      <w:r w:rsidR="00B945DE" w:rsidRPr="00474A94">
        <w:rPr>
          <w:noProof/>
        </w:rPr>
        <w:drawing>
          <wp:inline distT="0" distB="0" distL="0" distR="0" wp14:anchorId="79243357" wp14:editId="0C2B7850">
            <wp:extent cx="9525" cy="9525"/>
            <wp:effectExtent l="0" t="0" r="0" b="0"/>
            <wp:docPr id="124" name="Picture 8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d'APSS qu'elle a prises.</w:t>
      </w:r>
    </w:p>
    <w:p w14:paraId="59B0BE8F" w14:textId="38B7E809" w:rsidR="005B789D" w:rsidRDefault="00B945DE">
      <w:pPr>
        <w:spacing w:after="132" w:line="259" w:lineRule="auto"/>
        <w:ind w:left="65" w:firstLine="0"/>
        <w:jc w:val="left"/>
      </w:pPr>
      <w:r>
        <w:rPr>
          <w:noProof/>
        </w:rPr>
        <mc:AlternateContent>
          <mc:Choice Requires="wpg">
            <w:drawing>
              <wp:inline distT="0" distB="0" distL="0" distR="0" wp14:anchorId="2F6FF3B7" wp14:editId="3FD064CD">
                <wp:extent cx="1765935" cy="13970"/>
                <wp:effectExtent l="0" t="0" r="5715" b="5080"/>
                <wp:docPr id="252728" name="Group 252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935" cy="13970"/>
                          <a:chOff x="0" y="0"/>
                          <a:chExt cx="1765831" cy="13716"/>
                        </a:xfrm>
                      </wpg:grpSpPr>
                      <wps:wsp>
                        <wps:cNvPr id="252727" name="Shape 252727"/>
                        <wps:cNvSpPr/>
                        <wps:spPr>
                          <a:xfrm>
                            <a:off x="0" y="0"/>
                            <a:ext cx="1765831" cy="13716"/>
                          </a:xfrm>
                          <a:custGeom>
                            <a:avLst/>
                            <a:gdLst/>
                            <a:ahLst/>
                            <a:cxnLst/>
                            <a:rect l="0" t="0" r="0" b="0"/>
                            <a:pathLst>
                              <a:path w="1765831" h="13716">
                                <a:moveTo>
                                  <a:pt x="0" y="6858"/>
                                </a:moveTo>
                                <a:lnTo>
                                  <a:pt x="1765831" y="6858"/>
                                </a:lnTo>
                              </a:path>
                            </a:pathLst>
                          </a:custGeom>
                          <a:noFill/>
                          <a:ln w="13716" cap="flat" cmpd="sng" algn="ctr">
                            <a:solidFill>
                              <a:srgbClr val="000000"/>
                            </a:solidFill>
                            <a:prstDash val="solid"/>
                            <a:miter lim="100000"/>
                          </a:ln>
                          <a:effectLst/>
                        </wps:spPr>
                        <wps:bodyPr/>
                      </wps:wsp>
                    </wpg:wgp>
                  </a:graphicData>
                </a:graphic>
              </wp:inline>
            </w:drawing>
          </mc:Choice>
          <mc:Fallback>
            <w:pict>
              <v:group w14:anchorId="79FE2107" id="Group 252728" o:spid="_x0000_s1026" style="width:139.05pt;height:1.1pt;mso-position-horizontal-relative:char;mso-position-vertical-relative:line" coordsize="17658,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">
                <v:shape id="Shape 252727" o:spid="_x0000_s1027" style="position:absolute;width:17658;height:137;visibility:visible;mso-wrap-style:square;v-text-anchor:top" coordsize="1765831,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" path="m,6858r1765831,e" filled="f" strokeweight="1.08pt">
                  <v:stroke miterlimit="1" joinstyle="miter"/>
                  <v:path arrowok="t" textboxrect="0,0,1765831,13716"/>
                </v:shape>
                <w10:anchorlock/>
              </v:group>
            </w:pict>
          </mc:Fallback>
        </mc:AlternateContent>
      </w:r>
    </w:p>
    <w:p w14:paraId="6C8B4E76" w14:textId="77777777" w:rsidR="005B789D" w:rsidRDefault="009D2ACC">
      <w:pPr>
        <w:spacing w:after="8" w:line="259" w:lineRule="auto"/>
        <w:ind w:left="295" w:right="166" w:hanging="267"/>
        <w:jc w:val="left"/>
      </w:pPr>
      <w:r>
        <w:rPr>
          <w:sz w:val="18"/>
          <w:vertAlign w:val="superscript"/>
        </w:rPr>
        <w:t xml:space="preserve">10 </w:t>
      </w:r>
      <w:r>
        <w:rPr>
          <w:sz w:val="18"/>
        </w:rPr>
        <w:t>Cette allocation est réduite d'une somme équivalente à la différence entre 7,00 $ et le montant de la contribution de base, par jour par enfant.</w:t>
      </w:r>
    </w:p>
    <w:p w14:paraId="374DEEE4" w14:textId="77777777" w:rsidR="005B789D" w:rsidRDefault="009D2ACC">
      <w:pPr>
        <w:spacing w:after="8" w:line="259" w:lineRule="auto"/>
        <w:ind w:left="38" w:right="166" w:hanging="10"/>
        <w:jc w:val="left"/>
      </w:pPr>
      <w:r>
        <w:rPr>
          <w:sz w:val="18"/>
          <w:vertAlign w:val="superscript"/>
        </w:rPr>
        <w:t xml:space="preserve">Il </w:t>
      </w:r>
      <w:r>
        <w:rPr>
          <w:sz w:val="18"/>
        </w:rPr>
        <w:t>Jusqu'à concurrence de vingt (20) journées pédagogiques par année scolaire.</w:t>
      </w:r>
    </w:p>
    <w:p w14:paraId="43D27B91" w14:textId="1CABBBD7" w:rsidR="005B789D" w:rsidRDefault="009D2ACC">
      <w:pPr>
        <w:spacing w:after="137"/>
        <w:ind w:left="734" w:right="216" w:hanging="677"/>
      </w:pPr>
      <w:r>
        <w:t xml:space="preserve">13.04 Lors de la prise des journées d'APSS, la RSG qui reçoit habituellement un enfant dont les parents sont exemptés du paiement de la contribution de base reçoit une </w:t>
      </w:r>
      <w:r w:rsidR="00B945DE" w:rsidRPr="00474A94">
        <w:rPr>
          <w:noProof/>
        </w:rPr>
        <w:drawing>
          <wp:inline distT="0" distB="0" distL="0" distR="0" wp14:anchorId="33EAB3E1" wp14:editId="652D79EF">
            <wp:extent cx="9525" cy="9525"/>
            <wp:effectExtent l="0" t="0" r="0" b="0"/>
            <wp:docPr id="126" name="Picture 9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allocation équivalant à celle-ci.</w:t>
      </w:r>
    </w:p>
    <w:p w14:paraId="7CDB423D" w14:textId="77777777" w:rsidR="005B789D" w:rsidRDefault="009D2ACC">
      <w:pPr>
        <w:spacing w:after="4" w:line="252" w:lineRule="auto"/>
        <w:ind w:left="752" w:hanging="10"/>
        <w:jc w:val="left"/>
      </w:pPr>
      <w:r>
        <w:rPr>
          <w:sz w:val="26"/>
        </w:rPr>
        <w:t>Journées prédéterminées d'APSS</w:t>
      </w:r>
    </w:p>
    <w:p w14:paraId="028912D4" w14:textId="0E8E61A2" w:rsidR="005B789D" w:rsidRDefault="009D2ACC">
      <w:pPr>
        <w:ind w:left="57" w:right="216"/>
      </w:pPr>
      <w:r>
        <w:t>13.05 La RSG bénéficie de neuf (9) journées prédéterminées d'APSS</w:t>
      </w:r>
      <w:r w:rsidR="00B945DE" w:rsidRPr="00474A94">
        <w:rPr>
          <w:noProof/>
        </w:rPr>
        <w:drawing>
          <wp:inline distT="0" distB="0" distL="0" distR="0" wp14:anchorId="4E039548" wp14:editId="10906564">
            <wp:extent cx="19050" cy="76200"/>
            <wp:effectExtent l="0" t="0" r="0" b="0"/>
            <wp:docPr id="127" name="Picture 25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 cy="76200"/>
                    </a:xfrm>
                    <a:prstGeom prst="rect">
                      <a:avLst/>
                    </a:prstGeom>
                    <a:noFill/>
                    <a:ln>
                      <a:noFill/>
                    </a:ln>
                  </pic:spPr>
                </pic:pic>
              </a:graphicData>
            </a:graphic>
          </wp:inline>
        </w:drawing>
      </w:r>
    </w:p>
    <w:p w14:paraId="5FA3FB72" w14:textId="77777777" w:rsidR="005B789D" w:rsidRDefault="009D2ACC">
      <w:pPr>
        <w:numPr>
          <w:ilvl w:val="1"/>
          <w:numId w:val="13"/>
        </w:numPr>
        <w:spacing w:after="3" w:line="265" w:lineRule="auto"/>
        <w:ind w:right="216"/>
      </w:pPr>
      <w:r>
        <w:rPr>
          <w:sz w:val="22"/>
        </w:rPr>
        <w:t xml:space="preserve">Le 1 </w:t>
      </w:r>
      <w:r>
        <w:rPr>
          <w:sz w:val="22"/>
          <w:vertAlign w:val="superscript"/>
        </w:rPr>
        <w:t xml:space="preserve">er </w:t>
      </w:r>
      <w:r>
        <w:rPr>
          <w:sz w:val="22"/>
        </w:rPr>
        <w:t>janvier;</w:t>
      </w:r>
    </w:p>
    <w:p w14:paraId="30F2399B" w14:textId="77777777" w:rsidR="005B789D" w:rsidRDefault="009D2ACC">
      <w:pPr>
        <w:numPr>
          <w:ilvl w:val="1"/>
          <w:numId w:val="13"/>
        </w:numPr>
        <w:ind w:right="216"/>
      </w:pPr>
      <w:r>
        <w:t>Le lundi de Pâques;</w:t>
      </w:r>
    </w:p>
    <w:p w14:paraId="5798BD15" w14:textId="77777777" w:rsidR="005B789D" w:rsidRDefault="009D2ACC">
      <w:pPr>
        <w:numPr>
          <w:ilvl w:val="1"/>
          <w:numId w:val="13"/>
        </w:numPr>
        <w:ind w:right="216"/>
      </w:pPr>
      <w:r>
        <w:t>Le lundi qui précède le 25 mai;</w:t>
      </w:r>
    </w:p>
    <w:p w14:paraId="199ABD4D" w14:textId="77777777" w:rsidR="005B789D" w:rsidRDefault="009D2ACC">
      <w:pPr>
        <w:numPr>
          <w:ilvl w:val="1"/>
          <w:numId w:val="13"/>
        </w:numPr>
        <w:ind w:right="216"/>
      </w:pPr>
      <w:r>
        <w:t>La Fête nationale;</w:t>
      </w:r>
    </w:p>
    <w:p w14:paraId="605CF150" w14:textId="77777777" w:rsidR="005B789D" w:rsidRDefault="009D2ACC">
      <w:pPr>
        <w:numPr>
          <w:ilvl w:val="1"/>
          <w:numId w:val="13"/>
        </w:numPr>
        <w:spacing w:after="3" w:line="265" w:lineRule="auto"/>
        <w:ind w:right="216"/>
      </w:pPr>
      <w:r>
        <w:rPr>
          <w:sz w:val="22"/>
        </w:rPr>
        <w:t xml:space="preserve">Le 1 </w:t>
      </w:r>
      <w:r>
        <w:rPr>
          <w:sz w:val="22"/>
          <w:vertAlign w:val="superscript"/>
        </w:rPr>
        <w:t xml:space="preserve">er </w:t>
      </w:r>
      <w:r>
        <w:rPr>
          <w:sz w:val="22"/>
        </w:rPr>
        <w:t>juillet;</w:t>
      </w:r>
    </w:p>
    <w:p w14:paraId="68A268B2" w14:textId="77777777" w:rsidR="005B789D" w:rsidRDefault="009D2ACC">
      <w:pPr>
        <w:numPr>
          <w:ilvl w:val="1"/>
          <w:numId w:val="13"/>
        </w:numPr>
        <w:ind w:right="216"/>
      </w:pPr>
      <w:r>
        <w:t xml:space="preserve">Le 1 </w:t>
      </w:r>
      <w:r>
        <w:rPr>
          <w:vertAlign w:val="superscript"/>
        </w:rPr>
        <w:t xml:space="preserve">er </w:t>
      </w:r>
      <w:r>
        <w:t>lundi de septembre;</w:t>
      </w:r>
    </w:p>
    <w:p w14:paraId="39975E50" w14:textId="77777777" w:rsidR="005B789D" w:rsidRDefault="009D2ACC">
      <w:pPr>
        <w:numPr>
          <w:ilvl w:val="1"/>
          <w:numId w:val="13"/>
        </w:numPr>
        <w:spacing w:after="3" w:line="265" w:lineRule="auto"/>
        <w:ind w:right="216"/>
      </w:pPr>
      <w:r>
        <w:rPr>
          <w:sz w:val="22"/>
        </w:rPr>
        <w:t>Le 2</w:t>
      </w:r>
      <w:r>
        <w:rPr>
          <w:sz w:val="22"/>
          <w:vertAlign w:val="superscript"/>
        </w:rPr>
        <w:t xml:space="preserve">e </w:t>
      </w:r>
      <w:r>
        <w:rPr>
          <w:sz w:val="22"/>
        </w:rPr>
        <w:t>lundi d'octobre;</w:t>
      </w:r>
    </w:p>
    <w:p w14:paraId="7F0A013E" w14:textId="77777777" w:rsidR="005B789D" w:rsidRDefault="009D2ACC">
      <w:pPr>
        <w:numPr>
          <w:ilvl w:val="1"/>
          <w:numId w:val="13"/>
        </w:numPr>
        <w:spacing w:after="188"/>
        <w:ind w:right="216"/>
      </w:pPr>
      <w:r>
        <w:t>Le 25 décembre; 9- Le 26 décembre.</w:t>
      </w:r>
    </w:p>
    <w:p w14:paraId="3DDEB417" w14:textId="77777777" w:rsidR="005B789D" w:rsidRDefault="009D2ACC">
      <w:pPr>
        <w:spacing w:after="217"/>
        <w:ind w:left="728" w:right="216"/>
      </w:pPr>
      <w:r>
        <w:t xml:space="preserve">Si l'un de ces jours coïncide avec un samedi, le jour de fermeture du service de garde est le jour ouvrable </w:t>
      </w:r>
      <w:r>
        <w:rPr>
          <w:vertAlign w:val="superscript"/>
        </w:rPr>
        <w:footnoteReference w:id="6"/>
      </w:r>
      <w:r>
        <w:rPr>
          <w:vertAlign w:val="superscript"/>
        </w:rPr>
        <w:t xml:space="preserve"> </w:t>
      </w:r>
      <w:r>
        <w:t>qui précède; si l'un de ces jours coïncide avec un dimanche, le jour de fermeture du service de garde est le jour ouvrable qui suit.</w:t>
      </w:r>
    </w:p>
    <w:p w14:paraId="23AFA6E8" w14:textId="05214CC6" w:rsidR="005B789D" w:rsidRDefault="009D2ACC">
      <w:pPr>
        <w:spacing w:after="197"/>
        <w:ind w:left="728" w:right="216"/>
      </w:pPr>
      <w:r>
        <w:t xml:space="preserve">Dans le cas où l'offre de services de la RSG prévoit une prestation de services le </w:t>
      </w:r>
      <w:r w:rsidR="00B945DE" w:rsidRPr="00474A94">
        <w:rPr>
          <w:noProof/>
        </w:rPr>
        <w:drawing>
          <wp:inline distT="0" distB="0" distL="0" distR="0" wp14:anchorId="7A82BD20" wp14:editId="51A6C004">
            <wp:extent cx="9525" cy="9525"/>
            <wp:effectExtent l="0" t="0" r="0" b="0"/>
            <wp:docPr id="128" name="Picture 9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samedi ou le dimanche, la fermeture est observée le jour même.</w:t>
      </w:r>
    </w:p>
    <w:p w14:paraId="24A2CFE0" w14:textId="77777777" w:rsidR="005B789D" w:rsidRDefault="009D2ACC">
      <w:pPr>
        <w:pStyle w:val="Titre3"/>
        <w:ind w:left="723"/>
      </w:pPr>
      <w:r>
        <w:t>Journées non déterminées d'APSS</w:t>
      </w:r>
    </w:p>
    <w:p w14:paraId="150D83B1" w14:textId="2F1F3842" w:rsidR="005B789D" w:rsidRDefault="009D2ACC">
      <w:pPr>
        <w:spacing w:after="133"/>
        <w:ind w:left="734" w:right="216" w:hanging="677"/>
      </w:pPr>
      <w:r>
        <w:t xml:space="preserve">13.06 La RSG bénéficie de dix-sept (17) journées non déterminées d'APSS par Année </w:t>
      </w:r>
      <w:r w:rsidR="00B945DE" w:rsidRPr="00474A94">
        <w:rPr>
          <w:noProof/>
        </w:rPr>
        <w:drawing>
          <wp:inline distT="0" distB="0" distL="0" distR="0" wp14:anchorId="049E69E4" wp14:editId="79578F3E">
            <wp:extent cx="9525" cy="9525"/>
            <wp:effectExtent l="0" t="0" r="0" b="0"/>
            <wp:docPr id="129" name="Picture 9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de référence, peu importe la valeur des sommes accumulées au chapitre de la retenue prévue à la clause 13.13</w:t>
      </w:r>
      <w:r w:rsidR="00B945DE" w:rsidRPr="00474A94">
        <w:rPr>
          <w:noProof/>
        </w:rPr>
        <w:drawing>
          <wp:inline distT="0" distB="0" distL="0" distR="0" wp14:anchorId="4C510DA5" wp14:editId="0105B402">
            <wp:extent cx="28575" cy="19050"/>
            <wp:effectExtent l="0" t="0" r="0" b="0"/>
            <wp:docPr id="130" name="Picture 9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p>
    <w:p w14:paraId="4281E36F" w14:textId="77777777" w:rsidR="005B789D" w:rsidRDefault="009D2ACC">
      <w:pPr>
        <w:spacing w:after="201"/>
        <w:ind w:left="727" w:right="216" w:hanging="670"/>
      </w:pPr>
      <w:r>
        <w:t>13.07 Une journée non déterminée d'APSS ne peut être prise un samedi ou un dimanche, à l'exception de la RSG dont l'offre de service prévoit une prestation pour ces mêmes jours.</w:t>
      </w:r>
    </w:p>
    <w:p w14:paraId="0BFEF3C4" w14:textId="77777777" w:rsidR="005B789D" w:rsidRDefault="009D2ACC">
      <w:pPr>
        <w:spacing w:after="144"/>
        <w:ind w:left="727" w:right="216" w:hanging="670"/>
      </w:pPr>
      <w:r>
        <w:t>13.08 La journée au cours de laquelle il n'y a pas de prestation de services pour la RSG dont l'offre de service hebdomadaire est inférieure à cinq (5) jours peut être considérée comme une (1) journée non déterminée d'APSS. La RSG n'est alors pas tenue de transmettre l'avis prévu à ta clause 13.10 pour cette journée.</w:t>
      </w:r>
    </w:p>
    <w:p w14:paraId="4EDA62E5" w14:textId="77777777" w:rsidR="005B789D" w:rsidRDefault="009D2ACC">
      <w:pPr>
        <w:spacing w:after="151"/>
        <w:ind w:left="713" w:right="216"/>
      </w:pPr>
      <w:r>
        <w:t>Cependant, son offre de service ne peut excéder le nombre maximal de jours d'occupation subventionnés prévu à la clause 12.06.</w:t>
      </w:r>
    </w:p>
    <w:p w14:paraId="2B10C9FA" w14:textId="77777777" w:rsidR="005B789D" w:rsidRDefault="009D2ACC">
      <w:pPr>
        <w:spacing w:after="175"/>
        <w:ind w:left="727" w:right="216" w:hanging="670"/>
      </w:pPr>
      <w:r>
        <w:t>13.09 La personne qui devient RSG au cours d'une Année de référence n'est pas visée, pour l'Année de référence au cours de laquelle elle devient RSG, par l'obligation de fermeture prévue à la clause 13.02 pour les journées non déterminées d'APSS.</w:t>
      </w:r>
    </w:p>
    <w:p w14:paraId="3E214D0B" w14:textId="77777777" w:rsidR="005B789D" w:rsidRDefault="009D2ACC">
      <w:pPr>
        <w:spacing w:after="292"/>
        <w:ind w:left="706" w:right="216"/>
      </w:pPr>
      <w:r>
        <w:t>La RSG dont la reconnaissance est suspendue, peu importe le motif, n'est pas visée par l'obligation de fermeture prévue à la clause 13.02 pour les journées non déterminées d'APSS dans l'Année de référence qui coïncide avec la reprise de ses activités.</w:t>
      </w:r>
    </w:p>
    <w:p w14:paraId="1E9574F1" w14:textId="0D390E09" w:rsidR="005B789D" w:rsidRDefault="00B945DE">
      <w:pPr>
        <w:spacing w:after="0" w:line="259" w:lineRule="auto"/>
        <w:ind w:left="14" w:firstLine="0"/>
        <w:jc w:val="left"/>
      </w:pPr>
      <w:r w:rsidRPr="00474A94">
        <w:rPr>
          <w:noProof/>
        </w:rPr>
        <w:drawing>
          <wp:inline distT="0" distB="0" distL="0" distR="0" wp14:anchorId="5C854729" wp14:editId="254CC547">
            <wp:extent cx="9525" cy="9525"/>
            <wp:effectExtent l="0" t="0" r="0" b="0"/>
            <wp:docPr id="131" name="Picture 9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6B40223" w14:textId="77777777" w:rsidR="005B789D" w:rsidRDefault="009D2ACC">
      <w:pPr>
        <w:spacing w:after="163"/>
        <w:ind w:left="706" w:right="216"/>
      </w:pPr>
      <w:r>
        <w:t>Nonobstant les deux (2) premiers alinéas, son offre de service ne peut excéder le nombre maximal de jours d'occupation subventionnés prévu à la clause 12.06.</w:t>
      </w:r>
    </w:p>
    <w:p w14:paraId="22C2E896" w14:textId="0AD6FBE5" w:rsidR="005B789D" w:rsidRDefault="009D2ACC">
      <w:pPr>
        <w:spacing w:after="164"/>
        <w:ind w:left="57" w:right="216"/>
      </w:pPr>
      <w:r>
        <w:t>13.10 Préavis lors de la prise des journées non déterminées d'APSS</w:t>
      </w:r>
      <w:r w:rsidR="00B945DE" w:rsidRPr="00474A94">
        <w:rPr>
          <w:noProof/>
        </w:rPr>
        <w:drawing>
          <wp:inline distT="0" distB="0" distL="0" distR="0" wp14:anchorId="0007D008" wp14:editId="2FA29265">
            <wp:extent cx="9525" cy="76200"/>
            <wp:effectExtent l="0" t="0" r="9525" b="0"/>
            <wp:docPr id="132" name="Picture 25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p w14:paraId="2A617D3D" w14:textId="77777777" w:rsidR="005B789D" w:rsidRDefault="009D2ACC">
      <w:pPr>
        <w:numPr>
          <w:ilvl w:val="0"/>
          <w:numId w:val="14"/>
        </w:numPr>
        <w:spacing w:after="178"/>
        <w:ind w:right="216" w:hanging="252"/>
      </w:pPr>
      <w:r>
        <w:t>Lors de la prise d'au moins trois (3) jours consécutifs de journées non déterminées d'APSS, la RSG doit transmettre un avis écrit aux parents au moins trente (30) jours à l'avance, en indiquant les dates auxquelles ces journées seront prises, sauf dans un cas fortuit;</w:t>
      </w:r>
    </w:p>
    <w:p w14:paraId="790E5038" w14:textId="77777777" w:rsidR="005B789D" w:rsidRDefault="009D2ACC">
      <w:pPr>
        <w:numPr>
          <w:ilvl w:val="0"/>
          <w:numId w:val="14"/>
        </w:numPr>
        <w:spacing w:after="210"/>
        <w:ind w:right="216" w:hanging="252"/>
      </w:pPr>
      <w:r>
        <w:t>Dans tous les autres cas, la RSG doit transmettre un avis écrit aux parents au moins quinze (15) jours à l'avance, en indiquant les dates auxquelles ces journées seront prises, sauf dans un cas fortuit.</w:t>
      </w:r>
    </w:p>
    <w:p w14:paraId="352863FD" w14:textId="77777777" w:rsidR="005B789D" w:rsidRDefault="009D2ACC">
      <w:pPr>
        <w:pStyle w:val="Titre3"/>
        <w:ind w:left="723"/>
      </w:pPr>
      <w:r>
        <w:t>Retenue pour les journées d'APSS</w:t>
      </w:r>
    </w:p>
    <w:p w14:paraId="6990AD43" w14:textId="68120E63" w:rsidR="005B789D" w:rsidRDefault="009D2ACC">
      <w:pPr>
        <w:spacing w:after="179"/>
        <w:ind w:left="734" w:right="216" w:hanging="677"/>
      </w:pPr>
      <w:r>
        <w:t>13.11 La RSG a la possibilité de se constituer une réserve avec l'allocation dont elle bénéficie pour les APSS en vertu de la clause 12.05</w:t>
      </w:r>
      <w:r w:rsidR="00B945DE" w:rsidRPr="00474A94">
        <w:rPr>
          <w:noProof/>
        </w:rPr>
        <w:drawing>
          <wp:inline distT="0" distB="0" distL="0" distR="0" wp14:anchorId="46C4781B" wp14:editId="0BFF9C0B">
            <wp:extent cx="19050" cy="19050"/>
            <wp:effectExtent l="0" t="0" r="0" b="0"/>
            <wp:docPr id="133" name="Picture 9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14:paraId="6E53C0B3" w14:textId="77777777" w:rsidR="005B789D" w:rsidRDefault="009D2ACC">
      <w:pPr>
        <w:spacing w:after="231"/>
        <w:ind w:left="727" w:right="216" w:hanging="670"/>
      </w:pPr>
      <w:r>
        <w:t>13.12 La RSG a le choix entre aucune retenue, ou une retenue correspondant à 10 % de la valeur de la subvention.</w:t>
      </w:r>
    </w:p>
    <w:p w14:paraId="1E14794F" w14:textId="77777777" w:rsidR="005B789D" w:rsidRDefault="009D2ACC">
      <w:pPr>
        <w:spacing w:after="213"/>
        <w:ind w:left="692" w:right="216"/>
      </w:pPr>
      <w:r>
        <w:t xml:space="preserve">La RSG qui veut une retenue doit communiquer son choix par écrit au Ministre </w:t>
      </w:r>
      <w:r>
        <w:rPr>
          <w:vertAlign w:val="superscript"/>
        </w:rPr>
        <w:footnoteReference w:id="7"/>
      </w:r>
      <w:r>
        <w:t>trente (30) jours avant la nouvelle Année de référence. À défaut, le choix de l'année précédente est reconduit.</w:t>
      </w:r>
    </w:p>
    <w:p w14:paraId="127E7CEE" w14:textId="68F32BF9" w:rsidR="005B789D" w:rsidRDefault="009D2ACC">
      <w:pPr>
        <w:spacing w:after="171" w:line="265" w:lineRule="auto"/>
        <w:ind w:left="702" w:right="259" w:hanging="3"/>
      </w:pPr>
      <w:r>
        <w:rPr>
          <w:sz w:val="22"/>
        </w:rPr>
        <w:t>La RSG nouvellement reconnue doit communiquer son choix par écrit au Ministre</w:t>
      </w:r>
      <w:r>
        <w:rPr>
          <w:sz w:val="22"/>
          <w:vertAlign w:val="superscript"/>
        </w:rPr>
        <w:t xml:space="preserve">13 </w:t>
      </w:r>
      <w:r>
        <w:rPr>
          <w:sz w:val="22"/>
        </w:rPr>
        <w:t xml:space="preserve">au moment de l'obtention de sa reconnaissance. À défaut, aucune </w:t>
      </w:r>
      <w:r w:rsidR="00B945DE" w:rsidRPr="00474A94">
        <w:rPr>
          <w:noProof/>
        </w:rPr>
        <w:drawing>
          <wp:inline distT="0" distB="0" distL="0" distR="0" wp14:anchorId="7A407C4C" wp14:editId="5B5F0FEF">
            <wp:extent cx="9525" cy="9525"/>
            <wp:effectExtent l="0" t="0" r="0" b="0"/>
            <wp:docPr id="134" name="Picture 9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sz w:val="22"/>
        </w:rPr>
        <w:t>retenue ne sera effectuée.</w:t>
      </w:r>
    </w:p>
    <w:p w14:paraId="198B76E7" w14:textId="77777777" w:rsidR="005B789D" w:rsidRDefault="009D2ACC">
      <w:pPr>
        <w:ind w:left="734" w:right="216" w:hanging="677"/>
      </w:pPr>
      <w:r>
        <w:t>13.13 Le montant de la retenue pour les journées d'APSS, qu'elles soient prédéterminées ou non déterminées, est effectuée, le cas échéant, pendant l'Année de référence en cours pour les APSS de l'Année de référence suivante. Cette retenue correspond à ce qui suit .</w:t>
      </w:r>
    </w:p>
    <w:tbl>
      <w:tblPr>
        <w:tblW w:w="4586" w:type="dxa"/>
        <w:tblInd w:w="684" w:type="dxa"/>
        <w:tblCellMar>
          <w:top w:w="23" w:type="dxa"/>
          <w:left w:w="86" w:type="dxa"/>
          <w:right w:w="76" w:type="dxa"/>
        </w:tblCellMar>
        <w:tblLook w:val="04A0" w:firstRow="1" w:lastRow="0" w:firstColumn="1" w:lastColumn="0" w:noHBand="0" w:noVBand="1"/>
      </w:tblPr>
      <w:tblGrid>
        <w:gridCol w:w="2309"/>
        <w:gridCol w:w="2277"/>
      </w:tblGrid>
      <w:tr w:rsidR="005B789D" w14:paraId="0C0C005F" w14:textId="77777777" w:rsidTr="006C7A9F">
        <w:trPr>
          <w:trHeight w:val="252"/>
        </w:trPr>
        <w:tc>
          <w:tcPr>
            <w:tcW w:w="2309" w:type="dxa"/>
            <w:tcBorders>
              <w:top w:val="single" w:sz="2" w:space="0" w:color="000000"/>
              <w:left w:val="single" w:sz="2" w:space="0" w:color="000000"/>
              <w:bottom w:val="single" w:sz="2" w:space="0" w:color="000000"/>
              <w:right w:val="single" w:sz="2" w:space="0" w:color="000000"/>
            </w:tcBorders>
            <w:shd w:val="clear" w:color="auto" w:fill="auto"/>
          </w:tcPr>
          <w:p w14:paraId="165D377D" w14:textId="77777777" w:rsidR="005B789D" w:rsidRDefault="009D2ACC" w:rsidP="006C7A9F">
            <w:pPr>
              <w:spacing w:after="0" w:line="259" w:lineRule="auto"/>
              <w:ind w:left="0" w:right="2" w:firstLine="0"/>
              <w:jc w:val="center"/>
            </w:pPr>
            <w:r>
              <w:t>Période</w:t>
            </w:r>
          </w:p>
        </w:tc>
        <w:tc>
          <w:tcPr>
            <w:tcW w:w="2277" w:type="dxa"/>
            <w:tcBorders>
              <w:top w:val="single" w:sz="2" w:space="0" w:color="000000"/>
              <w:left w:val="single" w:sz="2" w:space="0" w:color="000000"/>
              <w:bottom w:val="single" w:sz="2" w:space="0" w:color="000000"/>
              <w:right w:val="single" w:sz="2" w:space="0" w:color="000000"/>
            </w:tcBorders>
            <w:shd w:val="clear" w:color="auto" w:fill="auto"/>
          </w:tcPr>
          <w:p w14:paraId="11267966" w14:textId="77777777" w:rsidR="005B789D" w:rsidRDefault="009D2ACC" w:rsidP="006C7A9F">
            <w:pPr>
              <w:spacing w:after="0" w:line="259" w:lineRule="auto"/>
              <w:ind w:left="0" w:firstLine="0"/>
              <w:jc w:val="left"/>
            </w:pPr>
            <w:r w:rsidRPr="006C7A9F">
              <w:rPr>
                <w:sz w:val="22"/>
              </w:rPr>
              <w:t>Montant de la retenue</w:t>
            </w:r>
          </w:p>
        </w:tc>
      </w:tr>
      <w:tr w:rsidR="005B789D" w14:paraId="67393B67" w14:textId="77777777" w:rsidTr="006C7A9F">
        <w:trPr>
          <w:trHeight w:val="252"/>
        </w:trPr>
        <w:tc>
          <w:tcPr>
            <w:tcW w:w="2309" w:type="dxa"/>
            <w:tcBorders>
              <w:top w:val="single" w:sz="2" w:space="0" w:color="000000"/>
              <w:left w:val="single" w:sz="2" w:space="0" w:color="000000"/>
              <w:bottom w:val="single" w:sz="2" w:space="0" w:color="000000"/>
              <w:right w:val="single" w:sz="2" w:space="0" w:color="000000"/>
            </w:tcBorders>
            <w:shd w:val="clear" w:color="auto" w:fill="auto"/>
          </w:tcPr>
          <w:p w14:paraId="4376E679" w14:textId="77777777" w:rsidR="005B789D" w:rsidRDefault="009D2ACC" w:rsidP="006C7A9F">
            <w:pPr>
              <w:spacing w:after="0" w:line="259" w:lineRule="auto"/>
              <w:ind w:left="0" w:right="17" w:firstLine="0"/>
              <w:jc w:val="center"/>
            </w:pPr>
            <w:r>
              <w:t xml:space="preserve">Au 1 </w:t>
            </w:r>
            <w:r w:rsidRPr="006C7A9F">
              <w:rPr>
                <w:vertAlign w:val="superscript"/>
              </w:rPr>
              <w:t xml:space="preserve">er </w:t>
            </w:r>
            <w:r>
              <w:t>avril 2019</w:t>
            </w:r>
          </w:p>
        </w:tc>
        <w:tc>
          <w:tcPr>
            <w:tcW w:w="2277" w:type="dxa"/>
            <w:tcBorders>
              <w:top w:val="single" w:sz="2" w:space="0" w:color="000000"/>
              <w:left w:val="single" w:sz="2" w:space="0" w:color="000000"/>
              <w:bottom w:val="single" w:sz="2" w:space="0" w:color="000000"/>
              <w:right w:val="single" w:sz="2" w:space="0" w:color="000000"/>
            </w:tcBorders>
            <w:shd w:val="clear" w:color="auto" w:fill="auto"/>
          </w:tcPr>
          <w:p w14:paraId="43747F02" w14:textId="77777777" w:rsidR="005B789D" w:rsidRDefault="009D2ACC" w:rsidP="006C7A9F">
            <w:pPr>
              <w:spacing w:after="0" w:line="259" w:lineRule="auto"/>
              <w:ind w:left="0" w:right="10" w:firstLine="0"/>
              <w:jc w:val="center"/>
            </w:pPr>
            <w:r>
              <w:t>3,08 $</w:t>
            </w:r>
          </w:p>
        </w:tc>
      </w:tr>
      <w:tr w:rsidR="005B789D" w14:paraId="1AF0BD1D" w14:textId="77777777" w:rsidTr="006C7A9F">
        <w:trPr>
          <w:trHeight w:val="252"/>
        </w:trPr>
        <w:tc>
          <w:tcPr>
            <w:tcW w:w="2309" w:type="dxa"/>
            <w:tcBorders>
              <w:top w:val="single" w:sz="2" w:space="0" w:color="000000"/>
              <w:left w:val="single" w:sz="2" w:space="0" w:color="000000"/>
              <w:bottom w:val="single" w:sz="2" w:space="0" w:color="000000"/>
              <w:right w:val="single" w:sz="2" w:space="0" w:color="000000"/>
            </w:tcBorders>
            <w:shd w:val="clear" w:color="auto" w:fill="auto"/>
          </w:tcPr>
          <w:p w14:paraId="19A8C9CB" w14:textId="77777777" w:rsidR="005B789D" w:rsidRDefault="009D2ACC" w:rsidP="006C7A9F">
            <w:pPr>
              <w:spacing w:after="0" w:line="259" w:lineRule="auto"/>
              <w:ind w:left="0" w:right="23" w:firstLine="0"/>
              <w:jc w:val="center"/>
            </w:pPr>
            <w:r>
              <w:t xml:space="preserve">Au 1 </w:t>
            </w:r>
            <w:r w:rsidRPr="006C7A9F">
              <w:rPr>
                <w:vertAlign w:val="superscript"/>
              </w:rPr>
              <w:t xml:space="preserve">er </w:t>
            </w:r>
            <w:r>
              <w:t>avril 2020</w:t>
            </w:r>
          </w:p>
        </w:tc>
        <w:tc>
          <w:tcPr>
            <w:tcW w:w="2277" w:type="dxa"/>
            <w:tcBorders>
              <w:top w:val="single" w:sz="2" w:space="0" w:color="000000"/>
              <w:left w:val="single" w:sz="2" w:space="0" w:color="000000"/>
              <w:bottom w:val="single" w:sz="2" w:space="0" w:color="000000"/>
              <w:right w:val="single" w:sz="2" w:space="0" w:color="000000"/>
            </w:tcBorders>
            <w:shd w:val="clear" w:color="auto" w:fill="auto"/>
          </w:tcPr>
          <w:p w14:paraId="7B522F62" w14:textId="77777777" w:rsidR="005B789D" w:rsidRDefault="009D2ACC" w:rsidP="006C7A9F">
            <w:pPr>
              <w:spacing w:after="0" w:line="259" w:lineRule="auto"/>
              <w:ind w:left="0" w:right="10" w:firstLine="0"/>
              <w:jc w:val="center"/>
            </w:pPr>
            <w:r>
              <w:t>3,08 $</w:t>
            </w:r>
          </w:p>
        </w:tc>
      </w:tr>
      <w:tr w:rsidR="005B789D" w14:paraId="207A941B" w14:textId="77777777" w:rsidTr="006C7A9F">
        <w:trPr>
          <w:trHeight w:val="255"/>
        </w:trPr>
        <w:tc>
          <w:tcPr>
            <w:tcW w:w="2309" w:type="dxa"/>
            <w:tcBorders>
              <w:top w:val="single" w:sz="2" w:space="0" w:color="000000"/>
              <w:left w:val="single" w:sz="2" w:space="0" w:color="000000"/>
              <w:bottom w:val="single" w:sz="2" w:space="0" w:color="000000"/>
              <w:right w:val="single" w:sz="2" w:space="0" w:color="000000"/>
            </w:tcBorders>
            <w:shd w:val="clear" w:color="auto" w:fill="auto"/>
          </w:tcPr>
          <w:p w14:paraId="2093B46A" w14:textId="77777777" w:rsidR="005B789D" w:rsidRDefault="009D2ACC" w:rsidP="006C7A9F">
            <w:pPr>
              <w:spacing w:after="0" w:line="259" w:lineRule="auto"/>
              <w:ind w:left="0" w:right="43" w:firstLine="0"/>
              <w:jc w:val="center"/>
            </w:pPr>
            <w:r>
              <w:t xml:space="preserve">Au 1 </w:t>
            </w:r>
            <w:r w:rsidRPr="006C7A9F">
              <w:rPr>
                <w:vertAlign w:val="superscript"/>
              </w:rPr>
              <w:t xml:space="preserve">er </w:t>
            </w:r>
            <w:r>
              <w:t>avril 2021</w:t>
            </w:r>
          </w:p>
        </w:tc>
        <w:tc>
          <w:tcPr>
            <w:tcW w:w="2277" w:type="dxa"/>
            <w:tcBorders>
              <w:top w:val="single" w:sz="2" w:space="0" w:color="000000"/>
              <w:left w:val="single" w:sz="2" w:space="0" w:color="000000"/>
              <w:bottom w:val="single" w:sz="2" w:space="0" w:color="000000"/>
              <w:right w:val="single" w:sz="2" w:space="0" w:color="000000"/>
            </w:tcBorders>
            <w:shd w:val="clear" w:color="auto" w:fill="auto"/>
          </w:tcPr>
          <w:p w14:paraId="5D7D06CB" w14:textId="77777777" w:rsidR="005B789D" w:rsidRDefault="009D2ACC" w:rsidP="006C7A9F">
            <w:pPr>
              <w:spacing w:after="0" w:line="259" w:lineRule="auto"/>
              <w:ind w:left="0" w:right="10" w:firstLine="0"/>
              <w:jc w:val="center"/>
            </w:pPr>
            <w:r>
              <w:t>3,12 $</w:t>
            </w:r>
          </w:p>
        </w:tc>
      </w:tr>
      <w:tr w:rsidR="005B789D" w14:paraId="06E0A589" w14:textId="77777777" w:rsidTr="006C7A9F">
        <w:trPr>
          <w:trHeight w:val="249"/>
        </w:trPr>
        <w:tc>
          <w:tcPr>
            <w:tcW w:w="2309" w:type="dxa"/>
            <w:tcBorders>
              <w:top w:val="single" w:sz="2" w:space="0" w:color="000000"/>
              <w:left w:val="single" w:sz="2" w:space="0" w:color="000000"/>
              <w:bottom w:val="single" w:sz="2" w:space="0" w:color="000000"/>
              <w:right w:val="single" w:sz="2" w:space="0" w:color="000000"/>
            </w:tcBorders>
            <w:shd w:val="clear" w:color="auto" w:fill="auto"/>
          </w:tcPr>
          <w:p w14:paraId="19909B0A" w14:textId="77777777" w:rsidR="005B789D" w:rsidRDefault="009D2ACC" w:rsidP="006C7A9F">
            <w:pPr>
              <w:spacing w:after="0" w:line="259" w:lineRule="auto"/>
              <w:ind w:left="0" w:right="23" w:firstLine="0"/>
              <w:jc w:val="center"/>
            </w:pPr>
            <w:r>
              <w:t xml:space="preserve">Au 1 </w:t>
            </w:r>
            <w:r w:rsidRPr="006C7A9F">
              <w:rPr>
                <w:vertAlign w:val="superscript"/>
              </w:rPr>
              <w:t xml:space="preserve">er </w:t>
            </w:r>
            <w:r>
              <w:t>avril 2022</w:t>
            </w:r>
          </w:p>
        </w:tc>
        <w:tc>
          <w:tcPr>
            <w:tcW w:w="2277" w:type="dxa"/>
            <w:tcBorders>
              <w:top w:val="single" w:sz="2" w:space="0" w:color="000000"/>
              <w:left w:val="single" w:sz="2" w:space="0" w:color="000000"/>
              <w:bottom w:val="single" w:sz="2" w:space="0" w:color="000000"/>
              <w:right w:val="single" w:sz="2" w:space="0" w:color="000000"/>
            </w:tcBorders>
            <w:shd w:val="clear" w:color="auto" w:fill="auto"/>
          </w:tcPr>
          <w:p w14:paraId="5B989032" w14:textId="77777777" w:rsidR="005B789D" w:rsidRDefault="009D2ACC" w:rsidP="006C7A9F">
            <w:pPr>
              <w:spacing w:after="0" w:line="259" w:lineRule="auto"/>
              <w:ind w:left="0" w:right="10" w:firstLine="0"/>
              <w:jc w:val="center"/>
            </w:pPr>
            <w:r w:rsidRPr="006C7A9F">
              <w:rPr>
                <w:sz w:val="26"/>
              </w:rPr>
              <w:t>3,13 $</w:t>
            </w:r>
          </w:p>
        </w:tc>
      </w:tr>
    </w:tbl>
    <w:p w14:paraId="733B244D" w14:textId="77777777" w:rsidR="005B789D" w:rsidRDefault="009D2ACC">
      <w:pPr>
        <w:spacing w:after="72"/>
        <w:ind w:left="720" w:right="216" w:hanging="663"/>
      </w:pPr>
      <w:r>
        <w:t xml:space="preserve">13.14 Au 1 </w:t>
      </w:r>
      <w:r>
        <w:rPr>
          <w:vertAlign w:val="superscript"/>
        </w:rPr>
        <w:t xml:space="preserve">er </w:t>
      </w:r>
      <w:r>
        <w:t>avril de chaque Année de référence, le montant total des retenues effectuées au cours de l'Année de référence précédente est réparti au bénéfice de la RSG, selon les dispositions prévues aux clauses 13.15 et 13.17.</w:t>
      </w:r>
    </w:p>
    <w:p w14:paraId="3EEC8C44" w14:textId="719F3567" w:rsidR="005B789D" w:rsidRDefault="00B945DE">
      <w:pPr>
        <w:spacing w:after="1" w:line="259" w:lineRule="auto"/>
        <w:ind w:left="8191" w:firstLine="0"/>
        <w:jc w:val="left"/>
      </w:pPr>
      <w:r w:rsidRPr="00474A94">
        <w:rPr>
          <w:noProof/>
        </w:rPr>
        <w:drawing>
          <wp:inline distT="0" distB="0" distL="0" distR="0" wp14:anchorId="16ED6AF2" wp14:editId="7998AFDA">
            <wp:extent cx="9525" cy="9525"/>
            <wp:effectExtent l="0" t="0" r="0" b="0"/>
            <wp:docPr id="135" name="Picture 9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3CDF4EE" w14:textId="77777777" w:rsidR="005B789D" w:rsidRDefault="009D2ACC">
      <w:pPr>
        <w:pStyle w:val="Titre3"/>
        <w:ind w:left="651"/>
      </w:pPr>
      <w:r>
        <w:t>Versement de la compensation pour les jours prédéterminés d'APSS</w:t>
      </w:r>
    </w:p>
    <w:p w14:paraId="5F3A1B56" w14:textId="77777777" w:rsidR="005B789D" w:rsidRDefault="009D2ACC">
      <w:pPr>
        <w:ind w:left="727" w:right="216" w:hanging="670"/>
      </w:pPr>
      <w:r>
        <w:t>13.15 Le versement des compensations pour chaque journée prédéterminée d'APSS est fait lors de l'occurrence de la journée prédéterminée, à même la retenue effectuée au cours de l'Année de référence précédente conformément à la clause 13.13.</w:t>
      </w:r>
    </w:p>
    <w:p w14:paraId="53379A04" w14:textId="77777777" w:rsidR="005B789D" w:rsidRDefault="009D2ACC">
      <w:pPr>
        <w:spacing w:after="188"/>
        <w:ind w:left="734" w:right="216" w:hanging="677"/>
      </w:pPr>
      <w:r>
        <w:t>13.16 Le montant du versement des compensations pour chaque journée d'APSS prédéterminée correspond, le cas échéant, à la valeur de la Subvention prévue à la clause 12.08 pour l'Année de référence en cours, de laquelle est retranchée la retenue prévue à la clause 13.13 pour la même période.</w:t>
      </w:r>
    </w:p>
    <w:p w14:paraId="171C7B40" w14:textId="267E89EC" w:rsidR="005B789D" w:rsidRDefault="009D2ACC">
      <w:pPr>
        <w:pStyle w:val="Titre3"/>
        <w:ind w:left="723"/>
      </w:pPr>
      <w:r>
        <w:t>Versement du solde des sommes retenues pour les journées d'APSS</w:t>
      </w:r>
      <w:r w:rsidR="00B945DE" w:rsidRPr="00474A94">
        <w:rPr>
          <w:noProof/>
        </w:rPr>
        <w:drawing>
          <wp:inline distT="0" distB="0" distL="0" distR="0" wp14:anchorId="2D2C78CB" wp14:editId="4C2AF179">
            <wp:extent cx="9525" cy="9525"/>
            <wp:effectExtent l="0" t="0" r="0" b="0"/>
            <wp:docPr id="136" name="Picture 9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AB0FA07" w14:textId="404D199D" w:rsidR="005B789D" w:rsidRDefault="009D2ACC">
      <w:pPr>
        <w:spacing w:after="196"/>
        <w:ind w:left="720" w:right="216" w:hanging="663"/>
      </w:pPr>
      <w:r>
        <w:t xml:space="preserve">13.17 Le solde des sommes retenues au COITS de l'Année de référence précédente en vertu de la clause 13.13 est versé en totalité une fois l'an lors du premier </w:t>
      </w:r>
      <w:r w:rsidR="00B945DE" w:rsidRPr="00474A94">
        <w:rPr>
          <w:noProof/>
        </w:rPr>
        <w:drawing>
          <wp:inline distT="0" distB="0" distL="0" distR="0" wp14:anchorId="1E22C409" wp14:editId="405CB9B5">
            <wp:extent cx="9525" cy="9525"/>
            <wp:effectExtent l="0" t="0" r="0" b="0"/>
            <wp:docPr id="137" name="Picture 9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versement de la Subvention du mois de juin, après avoir déduit le montant de la compensation pour les journées prédéterminées d'APSS prévue à la clause 13.14 pour l'Année de référence en cours.</w:t>
      </w:r>
    </w:p>
    <w:p w14:paraId="3274A5BA" w14:textId="77777777" w:rsidR="005B789D" w:rsidRDefault="009D2ACC">
      <w:pPr>
        <w:spacing w:after="210"/>
        <w:ind w:left="713" w:right="216" w:hanging="656"/>
      </w:pPr>
      <w:r>
        <w:t>13.18 Lorsqu'une RSG cesse d'être visée par l'Entente, peu importe le motif, les sommes retenues pour les journées d'APSS lui sont versées dans les trente (30) jours.</w:t>
      </w:r>
    </w:p>
    <w:p w14:paraId="4006997A" w14:textId="77777777" w:rsidR="005B789D" w:rsidRDefault="009D2ACC">
      <w:pPr>
        <w:spacing w:after="175"/>
        <w:ind w:left="713" w:right="216" w:hanging="656"/>
      </w:pPr>
      <w:r>
        <w:t>13.19 Lorsque la reconnaissance d'une RSG est suspendue pour plus de trente (30) jours, peu importe le motif, les sommes retenues pour les journées d'APSS lui sont versées dans les trente (30) jours suivant sa demande écrite.</w:t>
      </w:r>
    </w:p>
    <w:p w14:paraId="583AAD0B" w14:textId="77777777" w:rsidR="005B789D" w:rsidRDefault="009D2ACC">
      <w:pPr>
        <w:spacing w:after="519"/>
        <w:ind w:left="727" w:right="216" w:hanging="670"/>
      </w:pPr>
      <w:r>
        <w:t>13.20 Lorsqu'une RSG change de territoire, les sommes retenues pour les journées d'APSS lui sont versées dans les trente (30) jours suivant la cessation de ses activités dans le territoire d'origine.</w:t>
      </w:r>
    </w:p>
    <w:p w14:paraId="5E0D6306" w14:textId="77777777" w:rsidR="005B789D" w:rsidRDefault="009D2ACC">
      <w:pPr>
        <w:pStyle w:val="Titre1"/>
        <w:tabs>
          <w:tab w:val="center" w:pos="4074"/>
          <w:tab w:val="center" w:pos="5569"/>
          <w:tab w:val="center" w:pos="7424"/>
        </w:tabs>
        <w:ind w:left="0" w:firstLine="0"/>
      </w:pPr>
      <w:r>
        <w:t>ARTICLE 14 MODALITÉS</w:t>
      </w:r>
      <w:r>
        <w:tab/>
        <w:t>RELATIVES</w:t>
      </w:r>
      <w:r>
        <w:tab/>
        <w:t>AUX</w:t>
      </w:r>
      <w:r>
        <w:tab/>
        <w:t>COMPENSATIONS</w:t>
      </w:r>
    </w:p>
    <w:p w14:paraId="429CC9D3" w14:textId="77777777" w:rsidR="005B789D" w:rsidRDefault="009D2ACC">
      <w:pPr>
        <w:pStyle w:val="Titre2"/>
        <w:spacing w:after="97"/>
        <w:ind w:left="60"/>
      </w:pPr>
      <w:r>
        <w:t>FINANCIÈRES ADDITIONNELLES</w:t>
      </w:r>
    </w:p>
    <w:p w14:paraId="13F78C08" w14:textId="77777777" w:rsidR="005B789D" w:rsidRDefault="009D2ACC">
      <w:pPr>
        <w:pStyle w:val="Titre3"/>
        <w:spacing w:after="35"/>
        <w:ind w:left="723"/>
      </w:pPr>
      <w:r>
        <w:t>Compensation financière additionnelle pour la planification pédagogique</w:t>
      </w:r>
    </w:p>
    <w:p w14:paraId="1AC3C35C" w14:textId="77777777" w:rsidR="005B789D" w:rsidRDefault="009D2ACC">
      <w:pPr>
        <w:spacing w:after="148"/>
        <w:ind w:left="727" w:right="216" w:hanging="670"/>
      </w:pPr>
      <w:r>
        <w:t xml:space="preserve">14.01 À compter du 1 </w:t>
      </w:r>
      <w:r>
        <w:rPr>
          <w:vertAlign w:val="superscript"/>
        </w:rPr>
        <w:t xml:space="preserve">er </w:t>
      </w:r>
      <w:r>
        <w:t>avril 2021, la RSG bénéficie d'une compensation financière par enfant par jour d'occupation pour tenir compte de la planification pédagogique. Celle-ci équivaut à deux (2) jours d'occupation par Année de référence.</w:t>
      </w:r>
    </w:p>
    <w:p w14:paraId="632A5997" w14:textId="77777777" w:rsidR="005B789D" w:rsidRDefault="009D2ACC">
      <w:pPr>
        <w:spacing w:after="295"/>
        <w:ind w:left="778" w:right="216"/>
      </w:pPr>
      <w:r>
        <w:t>La RSG n'a pas l'obligation de fermer son service de garde lors de ces journées.</w:t>
      </w:r>
    </w:p>
    <w:p w14:paraId="6ABBE665" w14:textId="77777777" w:rsidR="005B789D" w:rsidRDefault="009D2ACC">
      <w:pPr>
        <w:pStyle w:val="Titre3"/>
        <w:spacing w:after="32"/>
        <w:ind w:left="723"/>
      </w:pPr>
      <w:r>
        <w:t>Compensation financière additionnelle pour les situations personnelles</w:t>
      </w:r>
    </w:p>
    <w:p w14:paraId="4582AA26" w14:textId="0023E725" w:rsidR="005B789D" w:rsidRDefault="009D2ACC">
      <w:pPr>
        <w:spacing w:after="127"/>
        <w:ind w:left="727" w:right="144" w:hanging="670"/>
      </w:pPr>
      <w:r>
        <w:t xml:space="preserve">14.02 À compter du 1 </w:t>
      </w:r>
      <w:r>
        <w:rPr>
          <w:vertAlign w:val="superscript"/>
        </w:rPr>
        <w:t xml:space="preserve">er </w:t>
      </w:r>
      <w:r>
        <w:t>avril 2021, la RSG bénéficie d'une compensation financière par enfant par jour d'occupation pour tenir compte des situations personnelles. Celle</w:t>
      </w:r>
      <w:r w:rsidR="00B945DE" w:rsidRPr="00474A94">
        <w:rPr>
          <w:noProof/>
        </w:rPr>
        <w:drawing>
          <wp:inline distT="0" distB="0" distL="0" distR="0" wp14:anchorId="36C76144" wp14:editId="23013390">
            <wp:extent cx="9525" cy="9525"/>
            <wp:effectExtent l="0" t="0" r="0" b="0"/>
            <wp:docPr id="138" name="Picture 9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ci équivaut à un (1) jour d'occupation par Année de référence.</w:t>
      </w:r>
    </w:p>
    <w:p w14:paraId="40C65E81" w14:textId="77777777" w:rsidR="005B789D" w:rsidRDefault="009D2ACC">
      <w:pPr>
        <w:spacing w:after="360" w:line="265" w:lineRule="auto"/>
        <w:ind w:left="781" w:hanging="3"/>
      </w:pPr>
      <w:r>
        <w:rPr>
          <w:sz w:val="22"/>
        </w:rPr>
        <w:t>La RSG n'a pas l'obligation de fermer son service de garde lors de cette journée.</w:t>
      </w:r>
    </w:p>
    <w:p w14:paraId="15244785" w14:textId="77777777" w:rsidR="005B789D" w:rsidRDefault="009D2ACC">
      <w:pPr>
        <w:pStyle w:val="Titre1"/>
        <w:spacing w:after="65"/>
        <w:ind w:left="104"/>
      </w:pPr>
      <w:r>
        <w:rPr>
          <w:sz w:val="30"/>
        </w:rPr>
        <w:t>ARTICLE 15 ABSENCE DE PRESTATION DE SERVICES NON SUBVENTIONNÉE OU AVEC POSSIBILITÉ DE REMPLACEMENT</w:t>
      </w:r>
    </w:p>
    <w:p w14:paraId="2BD865D3" w14:textId="77777777" w:rsidR="005B789D" w:rsidRDefault="009D2ACC">
      <w:pPr>
        <w:ind w:left="727" w:right="216" w:hanging="670"/>
      </w:pPr>
      <w:r>
        <w:t>15.01 La RSG a droit de bénéficier d'une absence de prestation de services non subventionnée dans les circonstances ci-dessous.</w:t>
      </w:r>
    </w:p>
    <w:p w14:paraId="27C72572" w14:textId="77777777" w:rsidR="005B789D" w:rsidRDefault="009D2ACC">
      <w:pPr>
        <w:pStyle w:val="Titre2"/>
        <w:spacing w:after="43" w:line="259" w:lineRule="auto"/>
        <w:ind w:left="723" w:hanging="3"/>
      </w:pPr>
      <w:r>
        <w:rPr>
          <w:sz w:val="28"/>
        </w:rPr>
        <w:t>Raisons familiales ou parentales</w:t>
      </w:r>
    </w:p>
    <w:p w14:paraId="1DF45F6E" w14:textId="00A6A66C" w:rsidR="005B789D" w:rsidRDefault="009D2ACC">
      <w:pPr>
        <w:numPr>
          <w:ilvl w:val="0"/>
          <w:numId w:val="15"/>
        </w:numPr>
        <w:spacing w:after="253"/>
        <w:ind w:right="216" w:hanging="396"/>
      </w:pPr>
      <w:r>
        <w:t xml:space="preserve">Lorsque la présence de la RSG est requise auprès de son enfant, de son conjoint, de l'enfant de son conjoint, de son père, de sa mère, du conjoint de </w:t>
      </w:r>
      <w:r w:rsidR="00B945DE" w:rsidRPr="00474A94">
        <w:rPr>
          <w:noProof/>
        </w:rPr>
        <w:drawing>
          <wp:inline distT="0" distB="0" distL="0" distR="0" wp14:anchorId="19EB38EF" wp14:editId="589FAC6D">
            <wp:extent cx="9525" cy="9525"/>
            <wp:effectExtent l="0" t="0" r="0" b="0"/>
            <wp:docPr id="139" name="Picture 9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son père ou de sa mère, d'un frère, d'une sœur ou de l'un de ses grands</w:t>
      </w:r>
      <w:r w:rsidR="00B945DE" w:rsidRPr="00474A94">
        <w:rPr>
          <w:noProof/>
        </w:rPr>
        <w:drawing>
          <wp:inline distT="0" distB="0" distL="0" distR="0" wp14:anchorId="6FF3EA62" wp14:editId="2B8A58D4">
            <wp:extent cx="9525" cy="9525"/>
            <wp:effectExtent l="0" t="0" r="0" b="0"/>
            <wp:docPr id="140" name="Picture 9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parents en raison d'une maladie ou d'un accident : jusqu'à concurrence de </w:t>
      </w:r>
      <w:r w:rsidR="00B945DE" w:rsidRPr="00474A94">
        <w:rPr>
          <w:noProof/>
        </w:rPr>
        <w:drawing>
          <wp:inline distT="0" distB="0" distL="0" distR="0" wp14:anchorId="7B73AF54" wp14:editId="7D21D272">
            <wp:extent cx="9525" cy="28575"/>
            <wp:effectExtent l="0" t="0" r="9525" b="0"/>
            <wp:docPr id="141" name="Picture 25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r>
        <w:t>vingt-quatre (24) mois;</w:t>
      </w:r>
    </w:p>
    <w:p w14:paraId="42FDD0B5" w14:textId="2CE9ED82" w:rsidR="005B789D" w:rsidRDefault="009D2ACC">
      <w:pPr>
        <w:numPr>
          <w:ilvl w:val="0"/>
          <w:numId w:val="15"/>
        </w:numPr>
        <w:spacing w:after="221"/>
        <w:ind w:right="216" w:hanging="396"/>
      </w:pPr>
      <w:r>
        <w:t xml:space="preserve">Lorsque la présence de la RSG est nécessaire pour la garde, la santé ou </w:t>
      </w:r>
      <w:r w:rsidR="00B945DE" w:rsidRPr="00474A94">
        <w:rPr>
          <w:noProof/>
        </w:rPr>
        <w:drawing>
          <wp:inline distT="0" distB="0" distL="0" distR="0" wp14:anchorId="201A21ED" wp14:editId="6A968E9C">
            <wp:extent cx="9525" cy="9525"/>
            <wp:effectExtent l="0" t="0" r="0" b="0"/>
            <wp:docPr id="142" name="Picture 9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l'éducation de son enfant ou de l'enfant de son conjoint ou en raison de l'état </w:t>
      </w:r>
      <w:r w:rsidR="00B945DE" w:rsidRPr="00474A94">
        <w:rPr>
          <w:noProof/>
        </w:rPr>
        <w:drawing>
          <wp:inline distT="0" distB="0" distL="0" distR="0" wp14:anchorId="2594570B" wp14:editId="785A9A11">
            <wp:extent cx="9525" cy="9525"/>
            <wp:effectExtent l="0" t="0" r="0" b="0"/>
            <wp:docPr id="143" name="Picture 9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de santé de son conjoint, de son père, de sa mère, d'un frère, d'une sœur ou </w:t>
      </w:r>
      <w:r w:rsidR="00B945DE" w:rsidRPr="00474A94">
        <w:rPr>
          <w:noProof/>
        </w:rPr>
        <w:drawing>
          <wp:inline distT="0" distB="0" distL="0" distR="0" wp14:anchorId="46DC0196" wp14:editId="1E054C47">
            <wp:extent cx="9525" cy="9525"/>
            <wp:effectExtent l="0" t="0" r="0" b="0"/>
            <wp:docPr id="144" name="Picture 9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de l'un de ses grands-parents : jusqu'à concurrence de dix (10) jours par année.</w:t>
      </w:r>
    </w:p>
    <w:p w14:paraId="1E3C901D" w14:textId="77777777" w:rsidR="005B789D" w:rsidRDefault="009D2ACC">
      <w:pPr>
        <w:pStyle w:val="Titre2"/>
        <w:spacing w:line="259" w:lineRule="auto"/>
        <w:ind w:left="723" w:hanging="3"/>
      </w:pPr>
      <w:r>
        <w:rPr>
          <w:sz w:val="28"/>
        </w:rPr>
        <w:t>Survenance d'événements tragiques</w:t>
      </w:r>
    </w:p>
    <w:p w14:paraId="147172A4" w14:textId="17F45D9E" w:rsidR="005B789D" w:rsidRDefault="009D2ACC">
      <w:pPr>
        <w:numPr>
          <w:ilvl w:val="0"/>
          <w:numId w:val="16"/>
        </w:numPr>
        <w:spacing w:after="228"/>
        <w:ind w:right="216" w:hanging="411"/>
      </w:pPr>
      <w:r>
        <w:t xml:space="preserve">La présence de la RSG est requise auprès de son enfant mineur qui a subi un préjudice corporel grave à l'occasion ou résultant directement d'un acte criminel la rendant incapable d'exercer ses activités : jusqu'à concurrence de </w:t>
      </w:r>
      <w:r w:rsidR="00B945DE" w:rsidRPr="00474A94">
        <w:rPr>
          <w:noProof/>
        </w:rPr>
        <w:drawing>
          <wp:inline distT="0" distB="0" distL="0" distR="0" wp14:anchorId="0135A100" wp14:editId="096F9002">
            <wp:extent cx="9525" cy="19050"/>
            <wp:effectExtent l="0" t="0" r="0" b="0"/>
            <wp:docPr id="145" name="Picture 25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t>vingt-quatre (24) mois;</w:t>
      </w:r>
    </w:p>
    <w:p w14:paraId="5F47C9B4" w14:textId="67CE4DD7" w:rsidR="005B789D" w:rsidRDefault="009D2ACC">
      <w:pPr>
        <w:numPr>
          <w:ilvl w:val="0"/>
          <w:numId w:val="16"/>
        </w:numPr>
        <w:spacing w:after="262" w:line="216" w:lineRule="auto"/>
        <w:ind w:right="216" w:hanging="411"/>
      </w:pPr>
      <w:r>
        <w:t xml:space="preserve">Lorsque le décès de son conjoint ou de son enfant se produit à l'occasion ou résultant directement d'un acte criminel : jusqu'à concurrence de vingt-quatre </w:t>
      </w:r>
      <w:r w:rsidR="00B945DE" w:rsidRPr="00474A94">
        <w:rPr>
          <w:noProof/>
        </w:rPr>
        <w:drawing>
          <wp:inline distT="0" distB="0" distL="0" distR="0" wp14:anchorId="016E37BF" wp14:editId="7EE30F49">
            <wp:extent cx="9525" cy="9525"/>
            <wp:effectExtent l="0" t="0" r="0" b="0"/>
            <wp:docPr id="146" name="Picture 9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(24) mois;</w:t>
      </w:r>
    </w:p>
    <w:p w14:paraId="6011ED35" w14:textId="4E75CDF6" w:rsidR="005B789D" w:rsidRDefault="00B945DE">
      <w:pPr>
        <w:numPr>
          <w:ilvl w:val="0"/>
          <w:numId w:val="16"/>
        </w:numPr>
        <w:spacing w:after="159"/>
        <w:ind w:right="216" w:hanging="411"/>
      </w:pPr>
      <w:r>
        <w:rPr>
          <w:noProof/>
        </w:rPr>
        <w:drawing>
          <wp:anchor distT="0" distB="0" distL="114300" distR="114300" simplePos="0" relativeHeight="251641856" behindDoc="0" locked="0" layoutInCell="1" allowOverlap="0" wp14:anchorId="74E592F0" wp14:editId="529237DC">
            <wp:simplePos x="0" y="0"/>
            <wp:positionH relativeFrom="page">
              <wp:posOffset>6953250</wp:posOffset>
            </wp:positionH>
            <wp:positionV relativeFrom="page">
              <wp:posOffset>2642870</wp:posOffset>
            </wp:positionV>
            <wp:extent cx="4445" cy="4445"/>
            <wp:effectExtent l="0" t="0" r="0" b="0"/>
            <wp:wrapSquare wrapText="bothSides"/>
            <wp:docPr id="252747" name="Picture 9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0" locked="0" layoutInCell="1" allowOverlap="0" wp14:anchorId="2642EAC3" wp14:editId="2E27DAC4">
            <wp:simplePos x="0" y="0"/>
            <wp:positionH relativeFrom="page">
              <wp:posOffset>6953250</wp:posOffset>
            </wp:positionH>
            <wp:positionV relativeFrom="page">
              <wp:posOffset>2656205</wp:posOffset>
            </wp:positionV>
            <wp:extent cx="8890" cy="8890"/>
            <wp:effectExtent l="0" t="0" r="0" b="0"/>
            <wp:wrapSquare wrapText="bothSides"/>
            <wp:docPr id="252746" name="Picture 9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0" locked="0" layoutInCell="1" allowOverlap="0" wp14:anchorId="70351221" wp14:editId="65E174AD">
            <wp:simplePos x="0" y="0"/>
            <wp:positionH relativeFrom="page">
              <wp:posOffset>6967220</wp:posOffset>
            </wp:positionH>
            <wp:positionV relativeFrom="page">
              <wp:posOffset>2660650</wp:posOffset>
            </wp:positionV>
            <wp:extent cx="4445" cy="4445"/>
            <wp:effectExtent l="0" t="0" r="0" b="0"/>
            <wp:wrapSquare wrapText="bothSides"/>
            <wp:docPr id="252745" name="Picture 9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t xml:space="preserve">Lorsque son enfant mineur est disparu : jusqu'à concurrence de vingt-quatre (24) mois. Si l'enfant est retrouvé avant l'expiration de cette période </w:t>
      </w:r>
      <w:r w:rsidRPr="00474A94">
        <w:rPr>
          <w:noProof/>
        </w:rPr>
        <w:drawing>
          <wp:inline distT="0" distB="0" distL="0" distR="0" wp14:anchorId="7C5D5D72" wp14:editId="5339431F">
            <wp:extent cx="9525" cy="9525"/>
            <wp:effectExtent l="0" t="0" r="0" b="0"/>
            <wp:docPr id="147" name="Picture 9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9D2ACC">
        <w:t>d'absence, celle-ci prend fin à compter du onzième jour qui suit;</w:t>
      </w:r>
      <w:r w:rsidRPr="00474A94">
        <w:rPr>
          <w:noProof/>
        </w:rPr>
        <w:drawing>
          <wp:inline distT="0" distB="0" distL="0" distR="0" wp14:anchorId="24D6D98F" wp14:editId="290871B5">
            <wp:extent cx="9525" cy="9525"/>
            <wp:effectExtent l="0" t="0" r="0" b="0"/>
            <wp:docPr id="148" name="Picture 9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AC5FCE5" w14:textId="66019803" w:rsidR="005B789D" w:rsidRDefault="009D2ACC">
      <w:pPr>
        <w:numPr>
          <w:ilvl w:val="0"/>
          <w:numId w:val="16"/>
        </w:numPr>
        <w:spacing w:after="190"/>
        <w:ind w:right="216" w:hanging="411"/>
      </w:pPr>
      <w:r>
        <w:t xml:space="preserve">Lorsque son conjoint ou son enfant décède par suicide : jusqu'à concurrence </w:t>
      </w:r>
      <w:r w:rsidR="00B945DE" w:rsidRPr="00474A94">
        <w:rPr>
          <w:noProof/>
        </w:rPr>
        <w:drawing>
          <wp:inline distT="0" distB="0" distL="0" distR="0" wp14:anchorId="616506E8" wp14:editId="5E831676">
            <wp:extent cx="9525" cy="9525"/>
            <wp:effectExtent l="0" t="0" r="0" b="0"/>
            <wp:docPr id="149" name="Picture 9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vingt-quatre (24) mois.</w:t>
      </w:r>
    </w:p>
    <w:p w14:paraId="0883B396" w14:textId="77777777" w:rsidR="005B789D" w:rsidRDefault="009D2ACC">
      <w:pPr>
        <w:numPr>
          <w:ilvl w:val="1"/>
          <w:numId w:val="17"/>
        </w:numPr>
        <w:spacing w:after="175"/>
        <w:ind w:right="216" w:hanging="677"/>
      </w:pPr>
      <w:r>
        <w:t xml:space="preserve">Pour bénéficier d'une absence de prestation de services non subventionnée en vertu du présent article, la RSG doit transmettre au Ministre </w:t>
      </w:r>
      <w:r>
        <w:rPr>
          <w:vertAlign w:val="superscript"/>
        </w:rPr>
        <w:footnoteReference w:id="8"/>
      </w:r>
      <w:r>
        <w:rPr>
          <w:vertAlign w:val="superscript"/>
        </w:rPr>
        <w:t xml:space="preserve"> </w:t>
      </w:r>
      <w:r>
        <w:t>, dans les dix (10) jours suivant le début de l'absence, un avis écrit accompagné d'une pièce justificative. Aucun avis ni pièce justificative n'est requis pour une absence en vertu de la clause 15.01 b).</w:t>
      </w:r>
    </w:p>
    <w:p w14:paraId="3F8D4587" w14:textId="7C1AB05B" w:rsidR="005B789D" w:rsidRDefault="009D2ACC">
      <w:pPr>
        <w:spacing w:after="203"/>
        <w:ind w:left="749" w:right="216"/>
      </w:pPr>
      <w:r>
        <w:t xml:space="preserve">La réouverture du service de garde de la RSG est assujettie aux mêmes </w:t>
      </w:r>
      <w:r w:rsidR="00B945DE" w:rsidRPr="00474A94">
        <w:rPr>
          <w:noProof/>
        </w:rPr>
        <w:drawing>
          <wp:inline distT="0" distB="0" distL="0" distR="0" wp14:anchorId="7BC6E8D1" wp14:editId="51671EF0">
            <wp:extent cx="9525" cy="9525"/>
            <wp:effectExtent l="0" t="0" r="0" b="0"/>
            <wp:docPr id="150" name="Picture 9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6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conditions que celles prévues aux articles 79.3 et 80 du Règlement.</w:t>
      </w:r>
    </w:p>
    <w:p w14:paraId="29B12330" w14:textId="07AF8C18" w:rsidR="005B789D" w:rsidRDefault="009D2ACC">
      <w:pPr>
        <w:numPr>
          <w:ilvl w:val="1"/>
          <w:numId w:val="17"/>
        </w:numPr>
        <w:spacing w:after="383"/>
        <w:ind w:right="216" w:hanging="677"/>
      </w:pPr>
      <w:r>
        <w:t xml:space="preserve">La RSG peut se faire remplacer conformément aux dispositions prévues au </w:t>
      </w:r>
      <w:r w:rsidR="00B945DE" w:rsidRPr="00474A94">
        <w:rPr>
          <w:noProof/>
        </w:rPr>
        <w:drawing>
          <wp:inline distT="0" distB="0" distL="0" distR="0" wp14:anchorId="18DE8168" wp14:editId="73365D8B">
            <wp:extent cx="9525" cy="9525"/>
            <wp:effectExtent l="0" t="0" r="0" b="0"/>
            <wp:docPr id="151" name="Picture 9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Règlement dans les circonstances indiquées ci-dessus. Ce remplacement doit être comptabilisé dans le nombre de jours utilisés annuellement pour le </w:t>
      </w:r>
      <w:r w:rsidR="00B945DE" w:rsidRPr="00474A94">
        <w:rPr>
          <w:noProof/>
        </w:rPr>
        <w:drawing>
          <wp:inline distT="0" distB="0" distL="0" distR="0" wp14:anchorId="2B17206A" wp14:editId="0189A820">
            <wp:extent cx="9525" cy="9525"/>
            <wp:effectExtent l="0" t="0" r="0" b="0"/>
            <wp:docPr id="152" name="Picture 9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remplacement occasionnel tel qu'énoncé à l'article 81.1 du Règlement.</w:t>
      </w:r>
      <w:r w:rsidR="00B945DE" w:rsidRPr="00474A94">
        <w:rPr>
          <w:noProof/>
        </w:rPr>
        <w:drawing>
          <wp:inline distT="0" distB="0" distL="0" distR="0" wp14:anchorId="31434DBD" wp14:editId="402641CD">
            <wp:extent cx="9525" cy="9525"/>
            <wp:effectExtent l="0" t="0" r="0" b="0"/>
            <wp:docPr id="153" name="Picture 9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7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B9FA56F" w14:textId="77777777" w:rsidR="005B789D" w:rsidRDefault="009D2ACC">
      <w:pPr>
        <w:pStyle w:val="Titre2"/>
        <w:spacing w:after="118"/>
        <w:ind w:left="60"/>
      </w:pPr>
      <w:r>
        <w:t>ARTICLE 16 AVIS</w:t>
      </w:r>
    </w:p>
    <w:p w14:paraId="069A4142" w14:textId="325B2ADA" w:rsidR="005B789D" w:rsidRDefault="009D2ACC">
      <w:pPr>
        <w:ind w:left="734" w:right="216" w:hanging="677"/>
      </w:pPr>
      <w:r>
        <w:t xml:space="preserve">16.01 Lorsqu'elle doit transmettre un avis au Ministre, la Fédération le fait aux </w:t>
      </w:r>
      <w:r w:rsidR="00B945DE" w:rsidRPr="00474A94">
        <w:rPr>
          <w:noProof/>
        </w:rPr>
        <w:drawing>
          <wp:inline distT="0" distB="0" distL="0" distR="0" wp14:anchorId="7E0A0D38" wp14:editId="1D6477F8">
            <wp:extent cx="9525" cy="9525"/>
            <wp:effectExtent l="0" t="0" r="0" b="0"/>
            <wp:docPr id="154" name="Picture 9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coordonnées suivantes</w:t>
      </w:r>
      <w:r w:rsidR="00B945DE" w:rsidRPr="00474A94">
        <w:rPr>
          <w:noProof/>
        </w:rPr>
        <w:drawing>
          <wp:inline distT="0" distB="0" distL="0" distR="0" wp14:anchorId="62AA1B12" wp14:editId="5E51EC6E">
            <wp:extent cx="38100" cy="76200"/>
            <wp:effectExtent l="0" t="0" r="0" b="0"/>
            <wp:docPr id="155" name="Picture 25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0" cy="76200"/>
                    </a:xfrm>
                    <a:prstGeom prst="rect">
                      <a:avLst/>
                    </a:prstGeom>
                    <a:noFill/>
                    <a:ln>
                      <a:noFill/>
                    </a:ln>
                  </pic:spPr>
                </pic:pic>
              </a:graphicData>
            </a:graphic>
          </wp:inline>
        </w:drawing>
      </w:r>
    </w:p>
    <w:p w14:paraId="66C641B6" w14:textId="03FDA353" w:rsidR="005B789D" w:rsidRDefault="00B945DE">
      <w:pPr>
        <w:spacing w:after="0"/>
        <w:ind w:left="742" w:right="1988" w:hanging="281"/>
      </w:pPr>
      <w:r w:rsidRPr="00474A94">
        <w:rPr>
          <w:noProof/>
        </w:rPr>
        <w:drawing>
          <wp:inline distT="0" distB="0" distL="0" distR="0" wp14:anchorId="32DD79F3" wp14:editId="682C3BC3">
            <wp:extent cx="9525" cy="9525"/>
            <wp:effectExtent l="0" t="0" r="0" b="0"/>
            <wp:docPr id="156" name="Picture 10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9D2ACC">
        <w:t xml:space="preserve"> Direction de la main-d'œuvre Ministère de la Famille als : Responsable de l'application de l'entente collective — RSG 600, rue Fullum, bureau 7.00</w:t>
      </w:r>
    </w:p>
    <w:p w14:paraId="5ED3E0EC" w14:textId="77777777" w:rsidR="005B789D" w:rsidRDefault="009D2ACC">
      <w:pPr>
        <w:spacing w:after="3" w:line="265" w:lineRule="auto"/>
        <w:ind w:left="752" w:hanging="3"/>
      </w:pPr>
      <w:r>
        <w:rPr>
          <w:sz w:val="22"/>
        </w:rPr>
        <w:t>Montréal (Québec) H2K 4S7</w:t>
      </w:r>
    </w:p>
    <w:p w14:paraId="0168969A" w14:textId="77777777" w:rsidR="005B789D" w:rsidRDefault="009D2ACC">
      <w:pPr>
        <w:ind w:left="735" w:right="216"/>
      </w:pPr>
      <w:r>
        <w:t>Télécopieur : 514 864-8092</w:t>
      </w:r>
    </w:p>
    <w:p w14:paraId="246655C2" w14:textId="77777777" w:rsidR="005B789D" w:rsidRDefault="009D2ACC">
      <w:pPr>
        <w:spacing w:after="462" w:line="259" w:lineRule="auto"/>
        <w:ind w:left="749" w:firstLine="0"/>
        <w:jc w:val="left"/>
      </w:pPr>
      <w:r>
        <w:rPr>
          <w:u w:val="single" w:color="000000"/>
        </w:rPr>
        <w:t>Mesentente.rsg@mfa.gouv.qc.ca</w:t>
      </w:r>
    </w:p>
    <w:p w14:paraId="04F4B5B8" w14:textId="7C9D9AAA" w:rsidR="005B789D" w:rsidRDefault="009D2ACC">
      <w:pPr>
        <w:spacing w:after="221"/>
        <w:ind w:left="727" w:right="216" w:hanging="670"/>
      </w:pPr>
      <w:r>
        <w:t>16.02 Lorsqu'il doit transmettre un avis à la Fédération, le Ministre le fait aux coordonnées suivantes</w:t>
      </w:r>
      <w:r w:rsidR="00B945DE" w:rsidRPr="00474A94">
        <w:rPr>
          <w:noProof/>
        </w:rPr>
        <w:drawing>
          <wp:inline distT="0" distB="0" distL="0" distR="0" wp14:anchorId="759C3524" wp14:editId="7B9ACC54">
            <wp:extent cx="19050" cy="76200"/>
            <wp:effectExtent l="0" t="0" r="0" b="0"/>
            <wp:docPr id="157" name="Picture 25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 cy="76200"/>
                    </a:xfrm>
                    <a:prstGeom prst="rect">
                      <a:avLst/>
                    </a:prstGeom>
                    <a:noFill/>
                    <a:ln>
                      <a:noFill/>
                    </a:ln>
                  </pic:spPr>
                </pic:pic>
              </a:graphicData>
            </a:graphic>
          </wp:inline>
        </w:drawing>
      </w:r>
    </w:p>
    <w:p w14:paraId="3AEC0256" w14:textId="77777777" w:rsidR="005B789D" w:rsidRDefault="009D2ACC">
      <w:pPr>
        <w:spacing w:after="477" w:line="216" w:lineRule="auto"/>
        <w:ind w:left="734" w:right="1996" w:firstLine="14"/>
        <w:jc w:val="left"/>
      </w:pPr>
      <w:r>
        <w:t xml:space="preserve">Fédération de la santé et des services sociaux (FSSS-CSN) 1601 , avenue De Lorimier als : Responsable de l'application de l'entente collective — RSG Montréal (Québec) 1-12K 4M5 Télécopieur : 514 598-2223 </w:t>
      </w:r>
      <w:r>
        <w:rPr>
          <w:u w:val="single" w:color="000000"/>
        </w:rPr>
        <w:t>fsss.rsg.mesentente@csn.qc.ca</w:t>
      </w:r>
    </w:p>
    <w:p w14:paraId="0B227F11" w14:textId="77777777" w:rsidR="005B789D" w:rsidRDefault="009D2ACC">
      <w:pPr>
        <w:pStyle w:val="Titre2"/>
        <w:spacing w:after="112"/>
        <w:ind w:left="60"/>
      </w:pPr>
      <w:r>
        <w:t>ARTICLE 17 DISPOSITIONS INTERPRÉTATIVES</w:t>
      </w:r>
    </w:p>
    <w:p w14:paraId="4571547D" w14:textId="3CDF6C71" w:rsidR="005B789D" w:rsidRDefault="009D2ACC">
      <w:pPr>
        <w:spacing w:after="214"/>
        <w:ind w:left="727" w:right="216" w:hanging="670"/>
      </w:pPr>
      <w:r>
        <w:t>17.01 La nullité d'une clause de cette Entente n'entraîne pas la nullité d'une autre clause ou de toute l'Entente.</w:t>
      </w:r>
      <w:r w:rsidR="00B945DE" w:rsidRPr="00474A94">
        <w:rPr>
          <w:noProof/>
        </w:rPr>
        <w:drawing>
          <wp:inline distT="0" distB="0" distL="0" distR="0" wp14:anchorId="04AFAC6E" wp14:editId="551FB7EA">
            <wp:extent cx="9525" cy="9525"/>
            <wp:effectExtent l="0" t="0" r="0" b="0"/>
            <wp:docPr id="158" name="Picture 10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7C32AC9" w14:textId="77777777" w:rsidR="005B789D" w:rsidRDefault="009D2ACC">
      <w:pPr>
        <w:spacing w:after="203"/>
        <w:ind w:left="720" w:right="216" w:hanging="663"/>
      </w:pPr>
      <w:r>
        <w:t>17.02 Les annexes et lettres d'entente font partie intégrante de l'Entente, à l'exception de la section intitulée « Matières non arbitrables et exclues de l'entente collective mais y apparaissant à titre informatif ».</w:t>
      </w:r>
    </w:p>
    <w:p w14:paraId="054D1FAA" w14:textId="45E7CC00" w:rsidR="005B789D" w:rsidRDefault="009D2ACC">
      <w:pPr>
        <w:spacing w:after="463"/>
        <w:ind w:left="734" w:right="216" w:hanging="677"/>
      </w:pPr>
      <w:r>
        <w:t xml:space="preserve">17.03 L'usage du genre féminin inclut le masculin à moins que le contexte ne s'y </w:t>
      </w:r>
      <w:r w:rsidR="00B945DE" w:rsidRPr="00474A94">
        <w:rPr>
          <w:noProof/>
        </w:rPr>
        <w:drawing>
          <wp:inline distT="0" distB="0" distL="0" distR="0" wp14:anchorId="62769F4C" wp14:editId="49290669">
            <wp:extent cx="9525" cy="9525"/>
            <wp:effectExtent l="0" t="0" r="0" b="0"/>
            <wp:docPr id="159" name="Picture 10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appose.</w:t>
      </w:r>
    </w:p>
    <w:p w14:paraId="7AC46A89" w14:textId="77777777" w:rsidR="005B789D" w:rsidRDefault="009D2ACC">
      <w:pPr>
        <w:pStyle w:val="Titre2"/>
        <w:spacing w:after="99"/>
        <w:ind w:left="60"/>
      </w:pPr>
      <w:r>
        <w:t>ARTICLE 18 RÉTROACTIVITÉ</w:t>
      </w:r>
    </w:p>
    <w:p w14:paraId="5C38094C" w14:textId="77777777" w:rsidR="005B789D" w:rsidRDefault="009D2ACC">
      <w:pPr>
        <w:spacing w:after="163"/>
        <w:ind w:left="57" w:right="216"/>
      </w:pPr>
      <w:r>
        <w:t>Dans les quatre-vingt-dix (90) jours suivant la signature de la présente entente collective, la RSG reçoit :</w:t>
      </w:r>
    </w:p>
    <w:p w14:paraId="6CC98871" w14:textId="77777777" w:rsidR="005B789D" w:rsidRDefault="009D2ACC">
      <w:pPr>
        <w:numPr>
          <w:ilvl w:val="0"/>
          <w:numId w:val="18"/>
        </w:numPr>
        <w:spacing w:after="222"/>
        <w:ind w:right="216" w:hanging="353"/>
      </w:pPr>
      <w:r>
        <w:t>un montant correspondant à l'ajustement rétroactif de la valeur de la Subvention prévue à la clause 1208, et ce, conformément à la clause 12.10a);</w:t>
      </w:r>
    </w:p>
    <w:p w14:paraId="0A843D1B" w14:textId="3E8DA424" w:rsidR="005B789D" w:rsidRDefault="009D2ACC">
      <w:pPr>
        <w:numPr>
          <w:ilvl w:val="0"/>
          <w:numId w:val="18"/>
        </w:numPr>
        <w:spacing w:after="289"/>
        <w:ind w:right="216" w:hanging="353"/>
      </w:pPr>
      <w:r>
        <w:t xml:space="preserve">un montant correspondant à l'ajustement rétroactif de la valeur des allocations supplémentaires prévue à la clause 12.12, et ce, conformément à la clause 12. IOa); </w:t>
      </w:r>
      <w:r w:rsidR="00B945DE" w:rsidRPr="00474A94">
        <w:rPr>
          <w:noProof/>
        </w:rPr>
        <w:drawing>
          <wp:inline distT="0" distB="0" distL="0" distR="0" wp14:anchorId="7BCA0E4F" wp14:editId="14FCBA8E">
            <wp:extent cx="38100" cy="9525"/>
            <wp:effectExtent l="0" t="0" r="0" b="0"/>
            <wp:docPr id="160" name="Picture 10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r>
        <w:t xml:space="preserve"> le montant additionnel conformément à la clause 12.11.</w:t>
      </w:r>
    </w:p>
    <w:p w14:paraId="0E28F793" w14:textId="77777777" w:rsidR="005B789D" w:rsidRDefault="009D2ACC">
      <w:pPr>
        <w:pStyle w:val="Titre2"/>
        <w:spacing w:after="119"/>
        <w:ind w:left="60"/>
      </w:pPr>
      <w:r>
        <w:t>ARTICLE 19 ENTRÉE EN VIGUEUR ET DURÉE DE L'ENTENTE</w:t>
      </w:r>
    </w:p>
    <w:p w14:paraId="54AE6FCF" w14:textId="77777777" w:rsidR="005B789D" w:rsidRDefault="009D2ACC">
      <w:pPr>
        <w:ind w:left="57" w:right="216"/>
      </w:pPr>
      <w:r>
        <w:t>19.01 L'Entente entre en vigueur à la date de sa signature pour se terminer le 31 mars</w:t>
      </w:r>
    </w:p>
    <w:p w14:paraId="430434E3" w14:textId="77777777" w:rsidR="005B789D" w:rsidRDefault="009D2ACC">
      <w:pPr>
        <w:spacing w:after="0" w:line="259" w:lineRule="auto"/>
        <w:ind w:left="713" w:firstLine="0"/>
        <w:jc w:val="left"/>
      </w:pPr>
      <w:r>
        <w:rPr>
          <w:rFonts w:ascii="Times New Roman" w:eastAsia="Times New Roman" w:hAnsi="Times New Roman" w:cs="Times New Roman"/>
        </w:rPr>
        <w:t>2023.</w:t>
      </w:r>
    </w:p>
    <w:p w14:paraId="136DB665" w14:textId="77777777" w:rsidR="005B789D" w:rsidRDefault="009D2ACC">
      <w:pPr>
        <w:spacing w:after="224"/>
        <w:ind w:left="734" w:right="216" w:hanging="677"/>
      </w:pPr>
      <w:r>
        <w:t>19.02 Cependant, les conditions prévues à l'Entente continuent de s'appliquer jusqu'à la signature d'une nouvelle entente.</w:t>
      </w:r>
    </w:p>
    <w:p w14:paraId="72FAF091" w14:textId="77777777" w:rsidR="005B789D" w:rsidRDefault="009D2ACC">
      <w:pPr>
        <w:pStyle w:val="Titre3"/>
        <w:ind w:left="723"/>
      </w:pPr>
      <w:r>
        <w:t>Amendements à l'Entente</w:t>
      </w:r>
    </w:p>
    <w:p w14:paraId="1FEBED81" w14:textId="77777777" w:rsidR="005B789D" w:rsidRDefault="009D2ACC">
      <w:pPr>
        <w:spacing w:after="190"/>
        <w:ind w:left="727" w:right="216" w:hanging="670"/>
      </w:pPr>
      <w:r>
        <w:t>19.03 La présente Entente ne peut être modifiée qu'au terme d'un écrit dûment ratifié par chacune des parties.</w:t>
      </w:r>
    </w:p>
    <w:p w14:paraId="39032709" w14:textId="2F645068" w:rsidR="005B789D" w:rsidRDefault="009D2ACC">
      <w:pPr>
        <w:spacing w:after="143"/>
        <w:ind w:left="107" w:right="281" w:hanging="50"/>
      </w:pPr>
      <w:r>
        <w:t xml:space="preserve">19.04 Telle modification ou amendement devient partie intégrante de l'Entente </w:t>
      </w:r>
      <w:r w:rsidR="00B945DE" w:rsidRPr="00474A94">
        <w:rPr>
          <w:noProof/>
        </w:rPr>
        <w:drawing>
          <wp:inline distT="0" distB="0" distL="0" distR="0" wp14:anchorId="1193D587" wp14:editId="4DCC3D9B">
            <wp:extent cx="9525" cy="9525"/>
            <wp:effectExtent l="0" t="0" r="0" b="0"/>
            <wp:docPr id="161" name="Picture 10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 lorsqu'elle est déposée au ministère du Travail, de l'Emploi et de la Solidarité sociale conformément à l'article 46 de la Loi sur la représentation.</w:t>
      </w:r>
    </w:p>
    <w:p w14:paraId="48FD4E73" w14:textId="77777777" w:rsidR="005B789D" w:rsidRDefault="009D2ACC">
      <w:pPr>
        <w:spacing w:after="4" w:line="259" w:lineRule="auto"/>
        <w:ind w:left="723" w:hanging="3"/>
        <w:jc w:val="left"/>
      </w:pPr>
      <w:r>
        <w:rPr>
          <w:sz w:val="28"/>
        </w:rPr>
        <w:t>Distribution de l'Entente</w:t>
      </w:r>
    </w:p>
    <w:p w14:paraId="38B764E0" w14:textId="77777777" w:rsidR="005B789D" w:rsidRDefault="009D2ACC">
      <w:pPr>
        <w:spacing w:after="457"/>
        <w:ind w:left="57" w:right="216"/>
      </w:pPr>
      <w:r>
        <w:t>19.05 L'Entente sera accessible dans le site Web du Ministère.</w:t>
      </w:r>
    </w:p>
    <w:p w14:paraId="6EA5A9B5" w14:textId="77777777" w:rsidR="005B789D" w:rsidRDefault="009D2ACC">
      <w:pPr>
        <w:pStyle w:val="Titre1"/>
        <w:ind w:left="32"/>
      </w:pPr>
      <w:r>
        <w:t>EN FOI DE QUOI LES PARTIES ONT SIGNÉ À MONTRÉAL CE</w:t>
      </w:r>
    </w:p>
    <w:p w14:paraId="646C77C4" w14:textId="3335DE9D" w:rsidR="005B789D" w:rsidRDefault="00B945DE">
      <w:pPr>
        <w:spacing w:after="628" w:line="265" w:lineRule="auto"/>
        <w:ind w:left="9" w:right="3299" w:hanging="10"/>
        <w:jc w:val="center"/>
      </w:pPr>
      <w:r w:rsidRPr="00474A94">
        <w:rPr>
          <w:noProof/>
        </w:rPr>
        <w:drawing>
          <wp:inline distT="0" distB="0" distL="0" distR="0" wp14:anchorId="6F735403" wp14:editId="6B0B7FE2">
            <wp:extent cx="3019425" cy="276225"/>
            <wp:effectExtent l="0" t="0" r="0" b="0"/>
            <wp:docPr id="162" name="Picture 10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19425" cy="276225"/>
                    </a:xfrm>
                    <a:prstGeom prst="rect">
                      <a:avLst/>
                    </a:prstGeom>
                    <a:noFill/>
                    <a:ln>
                      <a:noFill/>
                    </a:ln>
                  </pic:spPr>
                </pic:pic>
              </a:graphicData>
            </a:graphic>
          </wp:inline>
        </w:drawing>
      </w:r>
      <w:r w:rsidR="009D2ACC">
        <w:rPr>
          <w:rFonts w:ascii="Times New Roman" w:eastAsia="Times New Roman" w:hAnsi="Times New Roman" w:cs="Times New Roman"/>
          <w:sz w:val="26"/>
        </w:rPr>
        <w:t>2020.</w:t>
      </w:r>
    </w:p>
    <w:p w14:paraId="303B9383" w14:textId="77777777" w:rsidR="005B789D" w:rsidRDefault="009D2ACC">
      <w:pPr>
        <w:spacing w:after="4" w:line="252" w:lineRule="auto"/>
        <w:ind w:left="60" w:right="5310" w:hanging="10"/>
        <w:jc w:val="left"/>
      </w:pPr>
      <w:r>
        <w:rPr>
          <w:sz w:val="26"/>
        </w:rPr>
        <w:t>LE MINISTRE DE LA FAMILLE par :</w:t>
      </w:r>
    </w:p>
    <w:p w14:paraId="7896E559" w14:textId="33A3CD1A" w:rsidR="005B789D" w:rsidRDefault="00B945DE">
      <w:pPr>
        <w:spacing w:after="32" w:line="259" w:lineRule="auto"/>
        <w:ind w:left="-245" w:firstLine="0"/>
        <w:jc w:val="left"/>
      </w:pPr>
      <w:r w:rsidRPr="00474A94">
        <w:rPr>
          <w:noProof/>
        </w:rPr>
        <w:drawing>
          <wp:inline distT="0" distB="0" distL="0" distR="0" wp14:anchorId="366AEB3B" wp14:editId="1E72C2B1">
            <wp:extent cx="2705100" cy="371475"/>
            <wp:effectExtent l="0" t="0" r="0" b="0"/>
            <wp:docPr id="163" name="Picture 10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5100" cy="371475"/>
                    </a:xfrm>
                    <a:prstGeom prst="rect">
                      <a:avLst/>
                    </a:prstGeom>
                    <a:noFill/>
                    <a:ln>
                      <a:noFill/>
                    </a:ln>
                  </pic:spPr>
                </pic:pic>
              </a:graphicData>
            </a:graphic>
          </wp:inline>
        </w:drawing>
      </w:r>
    </w:p>
    <w:p w14:paraId="4FE98297" w14:textId="77777777" w:rsidR="005B789D" w:rsidRDefault="009D2ACC">
      <w:pPr>
        <w:spacing w:after="676" w:line="265" w:lineRule="auto"/>
        <w:ind w:left="60" w:hanging="3"/>
      </w:pPr>
      <w:r>
        <w:rPr>
          <w:sz w:val="22"/>
        </w:rPr>
        <w:t>Mathieu Lacombe</w:t>
      </w:r>
    </w:p>
    <w:p w14:paraId="4C43AD0D" w14:textId="77777777" w:rsidR="005B789D" w:rsidRDefault="009D2ACC">
      <w:pPr>
        <w:spacing w:after="4" w:line="259" w:lineRule="auto"/>
        <w:ind w:left="25" w:right="1484" w:hanging="3"/>
        <w:jc w:val="left"/>
      </w:pPr>
      <w:r>
        <w:rPr>
          <w:sz w:val="28"/>
        </w:rPr>
        <w:t>LA FÉDÉRATION DE LA SANTÉ ET DES SERVICES SOCIAUX - CSN par :</w:t>
      </w:r>
    </w:p>
    <w:p w14:paraId="5B52AF87" w14:textId="4A0723DC" w:rsidR="005B789D" w:rsidRDefault="00B945DE">
      <w:pPr>
        <w:spacing w:after="22" w:line="259" w:lineRule="auto"/>
        <w:ind w:left="-122" w:firstLine="0"/>
        <w:jc w:val="left"/>
      </w:pPr>
      <w:r w:rsidRPr="00474A94">
        <w:rPr>
          <w:noProof/>
        </w:rPr>
        <w:drawing>
          <wp:inline distT="0" distB="0" distL="0" distR="0" wp14:anchorId="3ECEFEE4" wp14:editId="14317FF9">
            <wp:extent cx="5457825" cy="495300"/>
            <wp:effectExtent l="0" t="0" r="0" b="0"/>
            <wp:docPr id="164" name="Picture 25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57825" cy="495300"/>
                    </a:xfrm>
                    <a:prstGeom prst="rect">
                      <a:avLst/>
                    </a:prstGeom>
                    <a:noFill/>
                    <a:ln>
                      <a:noFill/>
                    </a:ln>
                  </pic:spPr>
                </pic:pic>
              </a:graphicData>
            </a:graphic>
          </wp:inline>
        </w:drawing>
      </w:r>
    </w:p>
    <w:p w14:paraId="0E24A5CA" w14:textId="77777777" w:rsidR="005B789D" w:rsidRDefault="009D2ACC">
      <w:pPr>
        <w:tabs>
          <w:tab w:val="center" w:pos="5292"/>
        </w:tabs>
        <w:ind w:left="0" w:firstLine="0"/>
        <w:jc w:val="left"/>
      </w:pPr>
      <w:r>
        <w:t>Lucie Longchamps</w:t>
      </w:r>
      <w:r>
        <w:tab/>
        <w:t>Karine Morisseau</w:t>
      </w:r>
    </w:p>
    <w:p w14:paraId="2EF8DE65" w14:textId="77777777" w:rsidR="005B789D" w:rsidRDefault="009D2ACC">
      <w:pPr>
        <w:spacing w:after="0"/>
        <w:ind w:left="4516" w:right="634" w:hanging="4459"/>
      </w:pPr>
      <w:r>
        <w:t>Vice-présidente FSSS-CSN Représentante du secteur des Responsables de service de garde en milieu familial FSSS-CSN</w:t>
      </w:r>
    </w:p>
    <w:p w14:paraId="1C78A262" w14:textId="0B05320B" w:rsidR="005B789D" w:rsidRDefault="00B945DE">
      <w:pPr>
        <w:spacing w:after="20" w:line="259" w:lineRule="auto"/>
        <w:ind w:left="-86" w:firstLine="0"/>
        <w:jc w:val="left"/>
      </w:pPr>
      <w:r w:rsidRPr="00474A94">
        <w:rPr>
          <w:noProof/>
        </w:rPr>
        <w:drawing>
          <wp:inline distT="0" distB="0" distL="0" distR="0" wp14:anchorId="26153D1B" wp14:editId="0C2BE537">
            <wp:extent cx="5438775" cy="390525"/>
            <wp:effectExtent l="0" t="0" r="0" b="0"/>
            <wp:docPr id="165" name="Picture 25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38775" cy="390525"/>
                    </a:xfrm>
                    <a:prstGeom prst="rect">
                      <a:avLst/>
                    </a:prstGeom>
                    <a:noFill/>
                    <a:ln>
                      <a:noFill/>
                    </a:ln>
                  </pic:spPr>
                </pic:pic>
              </a:graphicData>
            </a:graphic>
          </wp:inline>
        </w:drawing>
      </w:r>
    </w:p>
    <w:p w14:paraId="5AFA4D56" w14:textId="77777777" w:rsidR="005B789D" w:rsidRDefault="009D2ACC">
      <w:pPr>
        <w:tabs>
          <w:tab w:val="center" w:pos="5169"/>
        </w:tabs>
        <w:ind w:left="0" w:firstLine="0"/>
        <w:jc w:val="left"/>
      </w:pPr>
      <w:r>
        <w:t>Marilyn Potvin</w:t>
      </w:r>
      <w:r>
        <w:tab/>
        <w:t>Sylvie Gobeille</w:t>
      </w:r>
    </w:p>
    <w:p w14:paraId="4F75BDE0" w14:textId="77777777" w:rsidR="005B789D" w:rsidRDefault="009D2ACC">
      <w:pPr>
        <w:tabs>
          <w:tab w:val="center" w:pos="6401"/>
        </w:tabs>
        <w:ind w:left="0" w:firstLine="0"/>
        <w:jc w:val="left"/>
      </w:pPr>
      <w:r>
        <w:t>Membre du comité de négociation</w:t>
      </w:r>
      <w:r>
        <w:tab/>
        <w:t>Membre du comité de négociation FSSS-</w:t>
      </w:r>
    </w:p>
    <w:p w14:paraId="730207D9" w14:textId="77777777" w:rsidR="005B789D" w:rsidRDefault="009D2ACC">
      <w:pPr>
        <w:tabs>
          <w:tab w:val="center" w:pos="4686"/>
        </w:tabs>
        <w:spacing w:after="0" w:line="259" w:lineRule="auto"/>
        <w:ind w:left="0" w:firstLine="0"/>
        <w:jc w:val="left"/>
      </w:pPr>
      <w:r>
        <w:rPr>
          <w:rFonts w:ascii="Courier New" w:eastAsia="Courier New" w:hAnsi="Courier New" w:cs="Courier New"/>
          <w:sz w:val="22"/>
        </w:rPr>
        <w:t>FSSS-CSN</w:t>
      </w:r>
      <w:r>
        <w:rPr>
          <w:rFonts w:ascii="Courier New" w:eastAsia="Courier New" w:hAnsi="Courier New" w:cs="Courier New"/>
          <w:sz w:val="22"/>
        </w:rPr>
        <w:tab/>
        <w:t>CSN</w:t>
      </w:r>
    </w:p>
    <w:p w14:paraId="2FF408FE" w14:textId="32B34DE5" w:rsidR="005B789D" w:rsidRDefault="00B945DE">
      <w:pPr>
        <w:spacing w:after="32" w:line="259" w:lineRule="auto"/>
        <w:ind w:left="-94" w:firstLine="0"/>
        <w:jc w:val="left"/>
      </w:pPr>
      <w:r w:rsidRPr="00474A94">
        <w:rPr>
          <w:noProof/>
        </w:rPr>
        <w:drawing>
          <wp:inline distT="0" distB="0" distL="0" distR="0" wp14:anchorId="17D60B34" wp14:editId="3321CC9C">
            <wp:extent cx="2581275" cy="409575"/>
            <wp:effectExtent l="0" t="0" r="0" b="0"/>
            <wp:docPr id="166" name="Picture 10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81275" cy="409575"/>
                    </a:xfrm>
                    <a:prstGeom prst="rect">
                      <a:avLst/>
                    </a:prstGeom>
                    <a:noFill/>
                    <a:ln>
                      <a:noFill/>
                    </a:ln>
                  </pic:spPr>
                </pic:pic>
              </a:graphicData>
            </a:graphic>
          </wp:inline>
        </w:drawing>
      </w:r>
    </w:p>
    <w:p w14:paraId="4009C72C" w14:textId="77777777" w:rsidR="005B789D" w:rsidRDefault="009D2ACC">
      <w:pPr>
        <w:ind w:left="57" w:right="216"/>
      </w:pPr>
      <w:r>
        <w:t>Claude Bosset</w:t>
      </w:r>
    </w:p>
    <w:p w14:paraId="522AC716" w14:textId="2C0A46B3" w:rsidR="005B789D" w:rsidRDefault="009D2ACC">
      <w:pPr>
        <w:ind w:left="57" w:right="4661"/>
      </w:pPr>
      <w:r>
        <w:t xml:space="preserve">Conseiller syndical, porte-parole du </w:t>
      </w:r>
      <w:r w:rsidR="00B945DE" w:rsidRPr="00474A94">
        <w:rPr>
          <w:noProof/>
        </w:rPr>
        <w:drawing>
          <wp:inline distT="0" distB="0" distL="0" distR="0" wp14:anchorId="09788DEE" wp14:editId="63A42AC9">
            <wp:extent cx="9525" cy="9525"/>
            <wp:effectExtent l="0" t="0" r="0" b="0"/>
            <wp:docPr id="167" name="Picture 10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comité de négociation FSSS-CSN</w:t>
      </w:r>
    </w:p>
    <w:p w14:paraId="4E248A9B" w14:textId="77777777" w:rsidR="005B789D" w:rsidRDefault="009D2ACC">
      <w:pPr>
        <w:spacing w:after="105" w:line="259" w:lineRule="auto"/>
        <w:ind w:left="60" w:right="50" w:hanging="10"/>
        <w:jc w:val="center"/>
      </w:pPr>
      <w:r>
        <w:rPr>
          <w:sz w:val="30"/>
        </w:rPr>
        <w:t>ANNEXE 1 LETTRE D'ENTENTE SUR LES LIBÉRATIONS POUR ACTIVITÉS ASSOCIATIVES</w:t>
      </w:r>
    </w:p>
    <w:p w14:paraId="6AE6408F" w14:textId="315BCF1A" w:rsidR="005B789D" w:rsidRDefault="009D2ACC">
      <w:pPr>
        <w:ind w:left="57" w:right="216"/>
      </w:pPr>
      <w:r>
        <w:t>Dans le cas où la Fédération représente plus de 5000 RSG selon les reconnaissances accordées par le Tribunal administratif du travail, les dispositions suivantes s'appliquent au lieu de celles prévues aux clauses 6.06 à 6.09 de l'Entente</w:t>
      </w:r>
      <w:r w:rsidR="00B945DE" w:rsidRPr="00474A94">
        <w:rPr>
          <w:noProof/>
        </w:rPr>
        <w:drawing>
          <wp:inline distT="0" distB="0" distL="0" distR="0" wp14:anchorId="70E9943D" wp14:editId="3C8ABC05">
            <wp:extent cx="19050" cy="76200"/>
            <wp:effectExtent l="0" t="0" r="0" b="0"/>
            <wp:docPr id="168" name="Picture 25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5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 cy="76200"/>
                    </a:xfrm>
                    <a:prstGeom prst="rect">
                      <a:avLst/>
                    </a:prstGeom>
                    <a:noFill/>
                    <a:ln>
                      <a:noFill/>
                    </a:ln>
                  </pic:spPr>
                </pic:pic>
              </a:graphicData>
            </a:graphic>
          </wp:inline>
        </w:drawing>
      </w:r>
    </w:p>
    <w:p w14:paraId="1E47AF81" w14:textId="6B932D5D" w:rsidR="005B789D" w:rsidRDefault="009D2ACC">
      <w:pPr>
        <w:spacing w:after="67" w:line="265" w:lineRule="auto"/>
        <w:ind w:left="605" w:right="231" w:hanging="548"/>
      </w:pPr>
      <w:r>
        <w:rPr>
          <w:sz w:val="22"/>
        </w:rPr>
        <w:t>6.06 Pour obtenir la libération d'une durée déterminée d'une RSG, la représentante de l'Association doit transmettre au Ministre l'avis de libération prévu à l'Annexe 3, dans les délais suivants</w:t>
      </w:r>
      <w:r w:rsidR="00B945DE" w:rsidRPr="00474A94">
        <w:rPr>
          <w:noProof/>
        </w:rPr>
        <w:drawing>
          <wp:inline distT="0" distB="0" distL="0" distR="0" wp14:anchorId="4BE8CB84" wp14:editId="1398E4EE">
            <wp:extent cx="19050" cy="76200"/>
            <wp:effectExtent l="0" t="0" r="0" b="0"/>
            <wp:docPr id="169" name="Picture 2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 cy="76200"/>
                    </a:xfrm>
                    <a:prstGeom prst="rect">
                      <a:avLst/>
                    </a:prstGeom>
                    <a:noFill/>
                    <a:ln>
                      <a:noFill/>
                    </a:ln>
                  </pic:spPr>
                </pic:pic>
              </a:graphicData>
            </a:graphic>
          </wp:inline>
        </w:drawing>
      </w:r>
    </w:p>
    <w:p w14:paraId="3F249D96" w14:textId="77777777" w:rsidR="005B789D" w:rsidRDefault="009D2ACC">
      <w:pPr>
        <w:numPr>
          <w:ilvl w:val="0"/>
          <w:numId w:val="19"/>
        </w:numPr>
        <w:spacing w:after="107"/>
        <w:ind w:right="216"/>
      </w:pPr>
      <w:r>
        <w:t>au moins trois (3) jours avant le début de la libération d'une durée déterminée si cette dernière n'entraîne pas l'interruption complète du service;</w:t>
      </w:r>
    </w:p>
    <w:p w14:paraId="7ABE6665" w14:textId="77777777" w:rsidR="005B789D" w:rsidRDefault="009D2ACC">
      <w:pPr>
        <w:numPr>
          <w:ilvl w:val="0"/>
          <w:numId w:val="19"/>
        </w:numPr>
        <w:spacing w:after="118"/>
        <w:ind w:right="216"/>
      </w:pPr>
      <w:r>
        <w:t>au moins quinze (15) jours avant le début de la libération d'une durée déterminée si cette dernière entraîne l'interruption complète du service et, dans un tel cas, en transmettre une copie aux parents dans le même délai.</w:t>
      </w:r>
    </w:p>
    <w:p w14:paraId="756B27E6" w14:textId="77777777" w:rsidR="005B789D" w:rsidRDefault="009D2ACC">
      <w:pPr>
        <w:numPr>
          <w:ilvl w:val="1"/>
          <w:numId w:val="21"/>
        </w:numPr>
        <w:spacing w:after="69"/>
        <w:ind w:right="216" w:hanging="548"/>
      </w:pPr>
      <w:r>
        <w:t>La libération d'une durée déterminée prévue à la clause 6.06 permet à une RSG d'être libérée pour un maximum de cinquante (50) jours de prestation de services par Année de référence. De ces cinquante (50) jours, un maximum de huit (8) jours peuvent être pris par mois. De ces huit (8) jours, un maximum de trois (3) jours peuvent être pris de manière consécutive une (1) seule fois par mois. En aucun cas, la RSG ne peut s'absenter plus de trois (3) jours consécutifs.</w:t>
      </w:r>
    </w:p>
    <w:p w14:paraId="2AE6A275" w14:textId="65C62A7C" w:rsidR="005B789D" w:rsidRDefault="00B945DE">
      <w:pPr>
        <w:numPr>
          <w:ilvl w:val="1"/>
          <w:numId w:val="21"/>
        </w:numPr>
        <w:spacing w:after="118"/>
        <w:ind w:right="216" w:hanging="548"/>
      </w:pPr>
      <w:r>
        <w:rPr>
          <w:noProof/>
        </w:rPr>
        <w:drawing>
          <wp:anchor distT="0" distB="0" distL="114300" distR="114300" simplePos="0" relativeHeight="251644928" behindDoc="0" locked="0" layoutInCell="1" allowOverlap="0" wp14:anchorId="3F056D48" wp14:editId="42C6F588">
            <wp:simplePos x="0" y="0"/>
            <wp:positionH relativeFrom="page">
              <wp:posOffset>6921500</wp:posOffset>
            </wp:positionH>
            <wp:positionV relativeFrom="page">
              <wp:posOffset>991870</wp:posOffset>
            </wp:positionV>
            <wp:extent cx="4445" cy="4445"/>
            <wp:effectExtent l="0" t="0" r="0" b="0"/>
            <wp:wrapSquare wrapText="bothSides"/>
            <wp:docPr id="252744" name="Picture 10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0" locked="0" layoutInCell="1" allowOverlap="0" wp14:anchorId="4E3E2F35" wp14:editId="1E81F739">
            <wp:simplePos x="0" y="0"/>
            <wp:positionH relativeFrom="page">
              <wp:posOffset>6917055</wp:posOffset>
            </wp:positionH>
            <wp:positionV relativeFrom="page">
              <wp:posOffset>1001395</wp:posOffset>
            </wp:positionV>
            <wp:extent cx="4445" cy="4445"/>
            <wp:effectExtent l="0" t="0" r="0" b="0"/>
            <wp:wrapSquare wrapText="bothSides"/>
            <wp:docPr id="252743" name="Picture 10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0" wp14:anchorId="42A5EC1B" wp14:editId="20505FFD">
            <wp:simplePos x="0" y="0"/>
            <wp:positionH relativeFrom="page">
              <wp:posOffset>6930390</wp:posOffset>
            </wp:positionH>
            <wp:positionV relativeFrom="page">
              <wp:posOffset>1001395</wp:posOffset>
            </wp:positionV>
            <wp:extent cx="4445" cy="4445"/>
            <wp:effectExtent l="0" t="0" r="0" b="0"/>
            <wp:wrapSquare wrapText="bothSides"/>
            <wp:docPr id="252742" name="Picture 10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0" wp14:anchorId="725F9834" wp14:editId="4528E5E3">
            <wp:simplePos x="0" y="0"/>
            <wp:positionH relativeFrom="page">
              <wp:posOffset>6925945</wp:posOffset>
            </wp:positionH>
            <wp:positionV relativeFrom="page">
              <wp:posOffset>1014730</wp:posOffset>
            </wp:positionV>
            <wp:extent cx="13970" cy="4445"/>
            <wp:effectExtent l="0" t="0" r="0" b="0"/>
            <wp:wrapSquare wrapText="bothSides"/>
            <wp:docPr id="252741" name="Picture 10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970"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t xml:space="preserve">La libération d'une durée déterminée prévue à la clause 6.06 permet à un </w:t>
      </w:r>
      <w:r w:rsidRPr="00474A94">
        <w:rPr>
          <w:noProof/>
        </w:rPr>
        <w:drawing>
          <wp:inline distT="0" distB="0" distL="0" distR="0" wp14:anchorId="3CD45B66" wp14:editId="6935DF05">
            <wp:extent cx="9525" cy="9525"/>
            <wp:effectExtent l="0" t="0" r="0" b="0"/>
            <wp:docPr id="170" name="Picture 10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9D2ACC">
        <w:t xml:space="preserve">maximum deux (2) membres de l'exécutif par Association d'être libéré pour un maximum de cent (100) jours de prestation de services par Année de référence. De ces cent (100) jours, un maximum de douze (12) jours peuvent être pris par mois. </w:t>
      </w:r>
      <w:r w:rsidRPr="00474A94">
        <w:rPr>
          <w:noProof/>
        </w:rPr>
        <w:drawing>
          <wp:inline distT="0" distB="0" distL="0" distR="0" wp14:anchorId="39C326BB" wp14:editId="5501A3A7">
            <wp:extent cx="9525" cy="9525"/>
            <wp:effectExtent l="0" t="0" r="0" b="0"/>
            <wp:docPr id="171" name="Picture 10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9D2ACC">
        <w:t>De ces douze (12) jours, un maximum de trois (3) jours peuvent être pris de manière consécutive un maximum de deux (2) fois par mois. En aucun cas, la RSG ne peut s'absenter plus de trois (3) jours consécutifs.</w:t>
      </w:r>
    </w:p>
    <w:p w14:paraId="6CF33EBD" w14:textId="77777777" w:rsidR="005B789D" w:rsidRDefault="009D2ACC">
      <w:pPr>
        <w:spacing w:after="72"/>
        <w:ind w:left="605" w:right="216"/>
      </w:pPr>
      <w:r>
        <w:t>La Fédération informe le Ministre du nom des membres de l'exécutif bénéficiant de la libération prévue à la présente clause.</w:t>
      </w:r>
    </w:p>
    <w:p w14:paraId="4ABAC980" w14:textId="77777777" w:rsidR="005B789D" w:rsidRDefault="009D2ACC">
      <w:pPr>
        <w:spacing w:after="75"/>
        <w:ind w:left="605" w:right="216"/>
      </w:pPr>
      <w:r>
        <w:t>Le membre de l'exécutif qui se prévaut d'une telle libération ne peut bénéficier de celle qui est prévue à la clause 6.07.</w:t>
      </w:r>
    </w:p>
    <w:p w14:paraId="7AD1229E" w14:textId="77777777" w:rsidR="005B789D" w:rsidRDefault="009D2ACC">
      <w:pPr>
        <w:spacing w:after="110"/>
        <w:ind w:left="598" w:right="216"/>
      </w:pPr>
      <w:r>
        <w:t>La RSG qui est ou devient membre de l'exécutif ne peut être libérée pour plus de cent (100) jours par Année de référence lorsqu'elle se prévaut des libérations prévues aux clauses 6.07 et 6.08.</w:t>
      </w:r>
    </w:p>
    <w:p w14:paraId="4429EF8D" w14:textId="77777777" w:rsidR="005B789D" w:rsidRDefault="009D2ACC">
      <w:pPr>
        <w:numPr>
          <w:ilvl w:val="2"/>
          <w:numId w:val="20"/>
        </w:numPr>
        <w:spacing w:after="152"/>
        <w:ind w:right="216" w:hanging="692"/>
      </w:pPr>
      <w:r>
        <w:t>Le nombre maximal de jours qui peuvent être pris mensuellement ou de façon consécutive, énoncé aux clauses 6.07 et 6.08, ne s'applique pas pendant les périodes prévues aux alinéas 3, 4 et 5 de l'article 10 de la Loi sur la représentation.</w:t>
      </w:r>
    </w:p>
    <w:p w14:paraId="17D7BA49" w14:textId="77777777" w:rsidR="005B789D" w:rsidRDefault="009D2ACC">
      <w:pPr>
        <w:numPr>
          <w:ilvl w:val="2"/>
          <w:numId w:val="20"/>
        </w:numPr>
        <w:ind w:right="216" w:hanging="692"/>
      </w:pPr>
      <w:r>
        <w:t>La libération d'une durée déterminée prévue à la clause 6.06 permet à la déléguée de l'Association d'être libérée pour un maximum de trente-six (36) jours de prestation de services par Année de référence pour participer aux instances officielles de la Confédération, de la Fédération et du conseil central. De ces trente-six (36) jours, un maximum de douze (12) jours peuvent être pris par mois. De ces douze (12) jours, un maximum de trois (3) jours peuvent être pris de manière consécutive. En aucun cas, la RSG ne peut s'absenter plus de trois (3) jours consécutifs.</w:t>
      </w:r>
    </w:p>
    <w:p w14:paraId="4A122FA0" w14:textId="77777777" w:rsidR="005B789D" w:rsidRDefault="009D2ACC">
      <w:pPr>
        <w:spacing w:after="0" w:line="265" w:lineRule="auto"/>
        <w:ind w:left="10" w:right="195" w:hanging="10"/>
        <w:jc w:val="center"/>
      </w:pPr>
      <w:r>
        <w:rPr>
          <w:sz w:val="28"/>
        </w:rPr>
        <w:t>ANNEXE 2 LETTRE D'ENTENTE SUR LA FORMATION CONTINUE ET LE</w:t>
      </w:r>
    </w:p>
    <w:tbl>
      <w:tblPr>
        <w:tblpPr w:vertAnchor="text" w:tblpX="50" w:tblpY="742"/>
        <w:tblOverlap w:val="never"/>
        <w:tblW w:w="8350" w:type="dxa"/>
        <w:tblCellMar>
          <w:left w:w="0" w:type="dxa"/>
          <w:right w:w="0" w:type="dxa"/>
        </w:tblCellMar>
        <w:tblLook w:val="04A0" w:firstRow="1" w:lastRow="0" w:firstColumn="1" w:lastColumn="0" w:noHBand="0" w:noVBand="1"/>
      </w:tblPr>
      <w:tblGrid>
        <w:gridCol w:w="3444"/>
        <w:gridCol w:w="4906"/>
      </w:tblGrid>
      <w:tr w:rsidR="005B789D" w14:paraId="60E47A84" w14:textId="77777777" w:rsidTr="006C7A9F">
        <w:trPr>
          <w:trHeight w:val="1289"/>
        </w:trPr>
        <w:tc>
          <w:tcPr>
            <w:tcW w:w="3444" w:type="dxa"/>
            <w:tcBorders>
              <w:top w:val="nil"/>
              <w:left w:val="nil"/>
              <w:bottom w:val="nil"/>
              <w:right w:val="nil"/>
            </w:tcBorders>
            <w:shd w:val="clear" w:color="auto" w:fill="auto"/>
          </w:tcPr>
          <w:p w14:paraId="36B9F44D" w14:textId="77777777" w:rsidR="005B789D" w:rsidRDefault="009D2ACC" w:rsidP="006C7A9F">
            <w:pPr>
              <w:spacing w:after="0" w:line="259" w:lineRule="auto"/>
              <w:ind w:left="5" w:firstLine="0"/>
              <w:jc w:val="left"/>
            </w:pPr>
            <w:r w:rsidRPr="006C7A9F">
              <w:rPr>
                <w:sz w:val="28"/>
              </w:rPr>
              <w:t>ENTRE</w:t>
            </w:r>
          </w:p>
        </w:tc>
        <w:tc>
          <w:tcPr>
            <w:tcW w:w="4906" w:type="dxa"/>
            <w:tcBorders>
              <w:top w:val="nil"/>
              <w:left w:val="nil"/>
              <w:bottom w:val="nil"/>
              <w:right w:val="nil"/>
            </w:tcBorders>
            <w:shd w:val="clear" w:color="auto" w:fill="auto"/>
          </w:tcPr>
          <w:p w14:paraId="16DE0C63" w14:textId="77777777" w:rsidR="005B789D" w:rsidRDefault="009D2ACC" w:rsidP="006C7A9F">
            <w:pPr>
              <w:spacing w:after="81" w:line="216" w:lineRule="auto"/>
              <w:ind w:left="5" w:firstLine="5"/>
            </w:pPr>
            <w:r>
              <w:t>LE MINISTRE DE LA FAMILLE, pour et au nom du gouvernement du Québec, ici représenté par monsieur Mathieu Lacombe, ministre,</w:t>
            </w:r>
          </w:p>
          <w:p w14:paraId="5F8DE058" w14:textId="77777777" w:rsidR="005B789D" w:rsidRDefault="009D2ACC" w:rsidP="006C7A9F">
            <w:pPr>
              <w:spacing w:after="0" w:line="259" w:lineRule="auto"/>
              <w:ind w:left="0" w:right="5" w:firstLine="0"/>
              <w:jc w:val="right"/>
            </w:pPr>
            <w:r w:rsidRPr="006C7A9F">
              <w:rPr>
                <w:sz w:val="26"/>
              </w:rPr>
              <w:t>ci-après « le Ministre »</w:t>
            </w:r>
          </w:p>
        </w:tc>
      </w:tr>
      <w:tr w:rsidR="005B789D" w14:paraId="70DC94FA" w14:textId="77777777" w:rsidTr="006C7A9F">
        <w:trPr>
          <w:trHeight w:val="2410"/>
        </w:trPr>
        <w:tc>
          <w:tcPr>
            <w:tcW w:w="3444" w:type="dxa"/>
            <w:tcBorders>
              <w:top w:val="nil"/>
              <w:left w:val="nil"/>
              <w:bottom w:val="nil"/>
              <w:right w:val="nil"/>
            </w:tcBorders>
            <w:shd w:val="clear" w:color="auto" w:fill="auto"/>
          </w:tcPr>
          <w:p w14:paraId="383CFF08" w14:textId="77777777" w:rsidR="005B789D" w:rsidRDefault="009D2ACC" w:rsidP="006C7A9F">
            <w:pPr>
              <w:spacing w:after="0" w:line="259" w:lineRule="auto"/>
              <w:ind w:left="5" w:firstLine="0"/>
              <w:jc w:val="left"/>
            </w:pPr>
            <w:r w:rsidRPr="006C7A9F">
              <w:rPr>
                <w:sz w:val="30"/>
              </w:rPr>
              <w:t>ET</w:t>
            </w:r>
          </w:p>
        </w:tc>
        <w:tc>
          <w:tcPr>
            <w:tcW w:w="4906" w:type="dxa"/>
            <w:tcBorders>
              <w:top w:val="nil"/>
              <w:left w:val="nil"/>
              <w:bottom w:val="nil"/>
              <w:right w:val="nil"/>
            </w:tcBorders>
            <w:shd w:val="clear" w:color="auto" w:fill="auto"/>
            <w:vAlign w:val="center"/>
          </w:tcPr>
          <w:p w14:paraId="1710B106" w14:textId="77777777" w:rsidR="005B789D" w:rsidRDefault="009D2ACC" w:rsidP="006C7A9F">
            <w:pPr>
              <w:spacing w:after="151" w:line="216" w:lineRule="auto"/>
              <w:ind w:left="0" w:firstLine="10"/>
            </w:pPr>
            <w:r>
              <w:t>LA CENTRALE DES SYNDICATS DU QUÉBEC (CSQ), personne morale constituée en vertu de la Loi sur les syndicats professionnels (L.R.Q., c. S40) ayant son siège social au 9405, rue Sherbrooke Est, Montréal (Québec) HIL 6P3, représentée par madame Sonia Éthier, présidente,</w:t>
            </w:r>
          </w:p>
          <w:p w14:paraId="7663E1DB" w14:textId="77777777" w:rsidR="005B789D" w:rsidRDefault="009D2ACC" w:rsidP="006C7A9F">
            <w:pPr>
              <w:spacing w:after="0" w:line="259" w:lineRule="auto"/>
              <w:ind w:left="0" w:right="36" w:firstLine="0"/>
              <w:jc w:val="right"/>
            </w:pPr>
            <w:r w:rsidRPr="006C7A9F">
              <w:rPr>
                <w:sz w:val="26"/>
              </w:rPr>
              <w:t>ci-après « la Centrale »</w:t>
            </w:r>
          </w:p>
        </w:tc>
      </w:tr>
      <w:tr w:rsidR="005B789D" w14:paraId="1EBA2ED2" w14:textId="77777777" w:rsidTr="006C7A9F">
        <w:trPr>
          <w:trHeight w:val="1960"/>
        </w:trPr>
        <w:tc>
          <w:tcPr>
            <w:tcW w:w="3444" w:type="dxa"/>
            <w:tcBorders>
              <w:top w:val="nil"/>
              <w:left w:val="nil"/>
              <w:bottom w:val="nil"/>
              <w:right w:val="nil"/>
            </w:tcBorders>
            <w:shd w:val="clear" w:color="auto" w:fill="auto"/>
          </w:tcPr>
          <w:p w14:paraId="594C35ED" w14:textId="77777777" w:rsidR="005B789D" w:rsidRDefault="009D2ACC" w:rsidP="006C7A9F">
            <w:pPr>
              <w:spacing w:after="0" w:line="259" w:lineRule="auto"/>
              <w:ind w:left="0" w:firstLine="0"/>
              <w:jc w:val="left"/>
            </w:pPr>
            <w:r w:rsidRPr="006C7A9F">
              <w:rPr>
                <w:sz w:val="30"/>
              </w:rPr>
              <w:t>ET</w:t>
            </w:r>
          </w:p>
        </w:tc>
        <w:tc>
          <w:tcPr>
            <w:tcW w:w="4906" w:type="dxa"/>
            <w:tcBorders>
              <w:top w:val="nil"/>
              <w:left w:val="nil"/>
              <w:bottom w:val="nil"/>
              <w:right w:val="nil"/>
            </w:tcBorders>
            <w:shd w:val="clear" w:color="auto" w:fill="auto"/>
            <w:vAlign w:val="bottom"/>
          </w:tcPr>
          <w:p w14:paraId="5BBDAFB8" w14:textId="77777777" w:rsidR="005B789D" w:rsidRDefault="009D2ACC" w:rsidP="006C7A9F">
            <w:pPr>
              <w:spacing w:after="0" w:line="216" w:lineRule="auto"/>
              <w:ind w:left="5" w:right="5" w:firstLine="5"/>
            </w:pPr>
            <w:r>
              <w:t>LA FÉDÉRATION DE LA SANTÉ ET DES SERVICES SOCIAUX - CSN, personne morale constituée en vertu de la Loi sur les syndicats professionnels (L.R.Q., c. S-40) ayant son siège social au 1601, avenue De Lorimier, Montréal (Québec) H2K 4M5, représentée par madame Lucie</w:t>
            </w:r>
          </w:p>
          <w:p w14:paraId="170B11E5" w14:textId="77777777" w:rsidR="005B789D" w:rsidRDefault="009D2ACC" w:rsidP="006C7A9F">
            <w:pPr>
              <w:spacing w:after="0" w:line="259" w:lineRule="auto"/>
              <w:ind w:left="10" w:firstLine="0"/>
              <w:jc w:val="left"/>
            </w:pPr>
            <w:r>
              <w:t>Longchamps, vice-présidente,</w:t>
            </w:r>
          </w:p>
        </w:tc>
      </w:tr>
    </w:tbl>
    <w:p w14:paraId="67A303B5" w14:textId="27611257" w:rsidR="005B789D" w:rsidRDefault="00B945DE">
      <w:pPr>
        <w:spacing w:after="562" w:line="265" w:lineRule="auto"/>
        <w:ind w:left="10" w:right="166" w:hanging="10"/>
        <w:jc w:val="center"/>
      </w:pPr>
      <w:r>
        <w:rPr>
          <w:noProof/>
        </w:rPr>
        <w:drawing>
          <wp:anchor distT="0" distB="0" distL="114300" distR="114300" simplePos="0" relativeHeight="251649024" behindDoc="0" locked="0" layoutInCell="1" allowOverlap="0" wp14:anchorId="585EFF45" wp14:editId="3D95656E">
            <wp:simplePos x="0" y="0"/>
            <wp:positionH relativeFrom="page">
              <wp:posOffset>6445885</wp:posOffset>
            </wp:positionH>
            <wp:positionV relativeFrom="page">
              <wp:posOffset>9450070</wp:posOffset>
            </wp:positionV>
            <wp:extent cx="4445" cy="4445"/>
            <wp:effectExtent l="0" t="0" r="0" b="0"/>
            <wp:wrapTopAndBottom/>
            <wp:docPr id="252740" name="Picture 10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0" locked="0" layoutInCell="1" allowOverlap="0" wp14:anchorId="4F73E7FC" wp14:editId="2E0666BA">
            <wp:simplePos x="0" y="0"/>
            <wp:positionH relativeFrom="column">
              <wp:posOffset>5343525</wp:posOffset>
            </wp:positionH>
            <wp:positionV relativeFrom="paragraph">
              <wp:posOffset>2020570</wp:posOffset>
            </wp:positionV>
            <wp:extent cx="4445" cy="4445"/>
            <wp:effectExtent l="0" t="0" r="0" b="0"/>
            <wp:wrapSquare wrapText="bothSides"/>
            <wp:docPr id="252739" name="Picture 10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0" wp14:anchorId="2C979A4C" wp14:editId="732AE7FD">
            <wp:simplePos x="0" y="0"/>
            <wp:positionH relativeFrom="column">
              <wp:posOffset>5338445</wp:posOffset>
            </wp:positionH>
            <wp:positionV relativeFrom="paragraph">
              <wp:posOffset>3538855</wp:posOffset>
            </wp:positionV>
            <wp:extent cx="4445" cy="4445"/>
            <wp:effectExtent l="0" t="0" r="0" b="0"/>
            <wp:wrapSquare wrapText="bothSides"/>
            <wp:docPr id="252738" name="Picture 10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0" wp14:anchorId="4F0710BA" wp14:editId="47F1F616">
            <wp:simplePos x="0" y="0"/>
            <wp:positionH relativeFrom="column">
              <wp:posOffset>5347970</wp:posOffset>
            </wp:positionH>
            <wp:positionV relativeFrom="paragraph">
              <wp:posOffset>3557270</wp:posOffset>
            </wp:positionV>
            <wp:extent cx="4445" cy="4445"/>
            <wp:effectExtent l="0" t="0" r="0" b="0"/>
            <wp:wrapSquare wrapText="bothSides"/>
            <wp:docPr id="252737" name="Picture 10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rPr>
          <w:sz w:val="28"/>
        </w:rPr>
        <w:t>PERFECTIONNEMENT</w:t>
      </w:r>
    </w:p>
    <w:p w14:paraId="73D2134A" w14:textId="71974501" w:rsidR="005B789D" w:rsidRDefault="009D2ACC">
      <w:pPr>
        <w:spacing w:before="266" w:after="0" w:line="259" w:lineRule="auto"/>
        <w:ind w:left="10" w:right="274" w:hanging="10"/>
        <w:jc w:val="right"/>
      </w:pPr>
      <w:r>
        <w:t>ci-après « la Fédération »</w:t>
      </w:r>
      <w:r w:rsidR="00B945DE" w:rsidRPr="00474A94">
        <w:rPr>
          <w:noProof/>
        </w:rPr>
        <w:drawing>
          <wp:inline distT="0" distB="0" distL="0" distR="0" wp14:anchorId="0EB1A323" wp14:editId="4A31BFC8">
            <wp:extent cx="9525" cy="9525"/>
            <wp:effectExtent l="0" t="0" r="0" b="0"/>
            <wp:docPr id="172" name="Picture 10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D3AE43C" w14:textId="5018D765" w:rsidR="005B789D" w:rsidRDefault="00B945DE">
      <w:pPr>
        <w:spacing w:after="194" w:line="259" w:lineRule="auto"/>
        <w:ind w:firstLine="0"/>
        <w:jc w:val="left"/>
      </w:pPr>
      <w:r>
        <w:rPr>
          <w:noProof/>
        </w:rPr>
        <mc:AlternateContent>
          <mc:Choice Requires="wpg">
            <w:drawing>
              <wp:inline distT="0" distB="0" distL="0" distR="0" wp14:anchorId="5D199579" wp14:editId="1312B790">
                <wp:extent cx="5347970" cy="8890"/>
                <wp:effectExtent l="0" t="0" r="5080" b="10160"/>
                <wp:docPr id="252760" name="Group 252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7970" cy="8890"/>
                          <a:chOff x="0" y="0"/>
                          <a:chExt cx="5347814" cy="9144"/>
                        </a:xfrm>
                      </wpg:grpSpPr>
                      <wps:wsp>
                        <wps:cNvPr id="252759" name="Shape 252759"/>
                        <wps:cNvSpPr/>
                        <wps:spPr>
                          <a:xfrm>
                            <a:off x="0" y="0"/>
                            <a:ext cx="5347814" cy="9144"/>
                          </a:xfrm>
                          <a:custGeom>
                            <a:avLst/>
                            <a:gdLst/>
                            <a:ahLst/>
                            <a:cxnLst/>
                            <a:rect l="0" t="0" r="0" b="0"/>
                            <a:pathLst>
                              <a:path w="5347814" h="9144">
                                <a:moveTo>
                                  <a:pt x="0" y="4572"/>
                                </a:moveTo>
                                <a:lnTo>
                                  <a:pt x="5347814" y="4572"/>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54EF05CB" id="Group 252760" o:spid="_x0000_s1026" style="width:421.1pt;height:.7pt;mso-position-horizontal-relative:char;mso-position-vertical-relative:line" coordsize="534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">
                <v:shape id="Shape 252759" o:spid="_x0000_s1027" style="position:absolute;width:53478;height:91;visibility:visible;mso-wrap-style:square;v-text-anchor:top" coordsize="53478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" path="m,4572r5347814,e" filled="f" strokeweight=".72pt">
                  <v:stroke miterlimit="1" joinstyle="miter"/>
                  <v:path arrowok="t" textboxrect="0,0,5347814,9144"/>
                </v:shape>
                <w10:anchorlock/>
              </v:group>
            </w:pict>
          </mc:Fallback>
        </mc:AlternateContent>
      </w:r>
    </w:p>
    <w:p w14:paraId="3752B06F" w14:textId="77777777" w:rsidR="005B789D" w:rsidRDefault="009D2ACC">
      <w:pPr>
        <w:pStyle w:val="Titre2"/>
        <w:spacing w:after="164"/>
        <w:ind w:left="60"/>
      </w:pPr>
      <w:r>
        <w:t>PRÉAMBULE</w:t>
      </w:r>
    </w:p>
    <w:p w14:paraId="7A47559B" w14:textId="212FD42F" w:rsidR="005B789D" w:rsidRDefault="009D2ACC">
      <w:pPr>
        <w:pStyle w:val="Titre3"/>
        <w:tabs>
          <w:tab w:val="center" w:pos="8000"/>
        </w:tabs>
        <w:ind w:left="0" w:firstLine="0"/>
      </w:pPr>
      <w:r>
        <w:t>ATTENDU QUE le Ministre a conclu le</w:t>
      </w:r>
      <w:r>
        <w:tab/>
        <w:t>avec la</w:t>
      </w:r>
      <w:r w:rsidR="00B945DE" w:rsidRPr="00474A94">
        <w:rPr>
          <w:noProof/>
        </w:rPr>
        <w:drawing>
          <wp:inline distT="0" distB="0" distL="0" distR="0" wp14:anchorId="664C6EDC" wp14:editId="104E26B6">
            <wp:extent cx="9525" cy="9525"/>
            <wp:effectExtent l="0" t="0" r="0" b="0"/>
            <wp:docPr id="174" name="Picture 10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DAC1FDC" w14:textId="452E882B" w:rsidR="005B789D" w:rsidRDefault="00B945DE">
      <w:pPr>
        <w:spacing w:after="30" w:line="259" w:lineRule="auto"/>
        <w:ind w:left="4582" w:firstLine="0"/>
        <w:jc w:val="left"/>
      </w:pPr>
      <w:r>
        <w:rPr>
          <w:noProof/>
        </w:rPr>
        <mc:AlternateContent>
          <mc:Choice Requires="wpg">
            <w:drawing>
              <wp:inline distT="0" distB="0" distL="0" distR="0" wp14:anchorId="39881DFF" wp14:editId="2AD1942F">
                <wp:extent cx="1811655" cy="4445"/>
                <wp:effectExtent l="0" t="0" r="0" b="14605"/>
                <wp:docPr id="252762" name="Group 252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655" cy="4445"/>
                          <a:chOff x="0" y="0"/>
                          <a:chExt cx="1811578" cy="4572"/>
                        </a:xfrm>
                      </wpg:grpSpPr>
                      <wps:wsp>
                        <wps:cNvPr id="252761" name="Shape 252761"/>
                        <wps:cNvSpPr/>
                        <wps:spPr>
                          <a:xfrm>
                            <a:off x="0" y="0"/>
                            <a:ext cx="1811578" cy="4572"/>
                          </a:xfrm>
                          <a:custGeom>
                            <a:avLst/>
                            <a:gdLst/>
                            <a:ahLst/>
                            <a:cxnLst/>
                            <a:rect l="0" t="0" r="0" b="0"/>
                            <a:pathLst>
                              <a:path w="1811578" h="4572">
                                <a:moveTo>
                                  <a:pt x="0" y="2286"/>
                                </a:moveTo>
                                <a:lnTo>
                                  <a:pt x="1811578" y="2286"/>
                                </a:lnTo>
                              </a:path>
                            </a:pathLst>
                          </a:custGeom>
                          <a:noFill/>
                          <a:ln w="4572" cap="flat" cmpd="sng" algn="ctr">
                            <a:solidFill>
                              <a:srgbClr val="000000"/>
                            </a:solidFill>
                            <a:prstDash val="solid"/>
                            <a:miter lim="100000"/>
                          </a:ln>
                          <a:effectLst/>
                        </wps:spPr>
                        <wps:bodyPr/>
                      </wps:wsp>
                    </wpg:wgp>
                  </a:graphicData>
                </a:graphic>
              </wp:inline>
            </w:drawing>
          </mc:Choice>
          <mc:Fallback>
            <w:pict>
              <v:group w14:anchorId="05C003A2" id="Group 252762" o:spid="_x0000_s1026" style="width:142.65pt;height:.35pt;mso-position-horizontal-relative:char;mso-position-vertical-relative:line" coordsize="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">
                <v:shape id="Shape 252761" o:spid="_x0000_s1027" style="position:absolute;width:18115;height:45;visibility:visible;mso-wrap-style:square;v-text-anchor:top" coordsize="181157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" path="m,2286r1811578,e" filled="f" strokeweight=".36pt">
                  <v:stroke miterlimit="1" joinstyle="miter"/>
                  <v:path arrowok="t" textboxrect="0,0,1811578,4572"/>
                </v:shape>
                <w10:anchorlock/>
              </v:group>
            </w:pict>
          </mc:Fallback>
        </mc:AlternateContent>
      </w:r>
    </w:p>
    <w:p w14:paraId="6F4EFAD5" w14:textId="77777777" w:rsidR="005B789D" w:rsidRDefault="009D2ACC">
      <w:pPr>
        <w:spacing w:after="233" w:line="252" w:lineRule="auto"/>
        <w:ind w:left="60" w:hanging="10"/>
        <w:jc w:val="left"/>
      </w:pPr>
      <w:r>
        <w:rPr>
          <w:sz w:val="26"/>
        </w:rPr>
        <w:t>Centrale une entente collective.</w:t>
      </w:r>
    </w:p>
    <w:p w14:paraId="43F9BB42" w14:textId="7FC0F5D6" w:rsidR="005B789D" w:rsidRDefault="00B945DE">
      <w:pPr>
        <w:spacing w:after="169" w:line="252" w:lineRule="auto"/>
        <w:ind w:left="60" w:hanging="10"/>
        <w:jc w:val="left"/>
      </w:pPr>
      <w:r>
        <w:rPr>
          <w:noProof/>
        </w:rPr>
        <w:drawing>
          <wp:anchor distT="0" distB="0" distL="114300" distR="114300" simplePos="0" relativeHeight="251653120" behindDoc="0" locked="0" layoutInCell="1" allowOverlap="0" wp14:anchorId="35F38DB7" wp14:editId="3D83AE42">
            <wp:simplePos x="0" y="0"/>
            <wp:positionH relativeFrom="column">
              <wp:posOffset>2932430</wp:posOffset>
            </wp:positionH>
            <wp:positionV relativeFrom="paragraph">
              <wp:posOffset>105410</wp:posOffset>
            </wp:positionV>
            <wp:extent cx="1793240" cy="31750"/>
            <wp:effectExtent l="0" t="0" r="0" b="0"/>
            <wp:wrapSquare wrapText="bothSides"/>
            <wp:docPr id="252736" name="Picture 25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5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93240" cy="3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rPr>
          <w:sz w:val="26"/>
        </w:rPr>
        <w:t>ATTENDU QUE le Ministre a conclu le avec la Fédération une entente collective.</w:t>
      </w:r>
    </w:p>
    <w:p w14:paraId="5E91B2CF" w14:textId="2363C3DD" w:rsidR="005B789D" w:rsidRDefault="009D2ACC">
      <w:pPr>
        <w:spacing w:after="398" w:line="252" w:lineRule="auto"/>
        <w:ind w:left="60" w:hanging="10"/>
        <w:jc w:val="left"/>
      </w:pPr>
      <w:r>
        <w:rPr>
          <w:sz w:val="26"/>
        </w:rPr>
        <w:t xml:space="preserve">ATTENDU QU'au terme de ces ententes collectives, les parties ont convenu de la </w:t>
      </w:r>
      <w:r w:rsidR="00B945DE" w:rsidRPr="00474A94">
        <w:rPr>
          <w:noProof/>
        </w:rPr>
        <w:drawing>
          <wp:inline distT="0" distB="0" distL="0" distR="0" wp14:anchorId="1AD660F4" wp14:editId="3B5ABF25">
            <wp:extent cx="9525" cy="9525"/>
            <wp:effectExtent l="0" t="0" r="0" b="0"/>
            <wp:docPr id="176" name="Picture 10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sz w:val="26"/>
        </w:rPr>
        <w:t>présente lettre d'entente (ci-après « Lettre »).</w:t>
      </w:r>
    </w:p>
    <w:p w14:paraId="16859541" w14:textId="77777777" w:rsidR="005B789D" w:rsidRDefault="009D2ACC">
      <w:pPr>
        <w:spacing w:after="4" w:line="259" w:lineRule="auto"/>
        <w:ind w:left="53" w:hanging="3"/>
        <w:jc w:val="left"/>
      </w:pPr>
      <w:r>
        <w:rPr>
          <w:sz w:val="28"/>
        </w:rPr>
        <w:t>LES PARTIES CONVIENNENT CE QUI SUIT :</w:t>
      </w:r>
    </w:p>
    <w:p w14:paraId="1DBBA13A" w14:textId="77777777" w:rsidR="005B789D" w:rsidRDefault="009D2ACC">
      <w:pPr>
        <w:spacing w:after="98" w:line="252" w:lineRule="auto"/>
        <w:ind w:left="60" w:hanging="10"/>
        <w:jc w:val="left"/>
      </w:pPr>
      <w:r>
        <w:rPr>
          <w:sz w:val="26"/>
        </w:rPr>
        <w:t>1 . Le préambule fait partie intégrante de la présente.</w:t>
      </w:r>
    </w:p>
    <w:p w14:paraId="4224F3E7" w14:textId="77777777" w:rsidR="005B789D" w:rsidRDefault="009D2ACC">
      <w:pPr>
        <w:pStyle w:val="Titre3"/>
        <w:spacing w:after="161"/>
        <w:ind w:left="457"/>
      </w:pPr>
      <w:r>
        <w:t>Objet</w:t>
      </w:r>
    </w:p>
    <w:p w14:paraId="1EADC9D9" w14:textId="627747EA" w:rsidR="005B789D" w:rsidRDefault="009D2ACC">
      <w:pPr>
        <w:ind w:left="475" w:right="216" w:hanging="418"/>
      </w:pPr>
      <w:r>
        <w:t xml:space="preserve">2. Un Comité est créé en matière de formation continue et de perfectionnement des responsables d'un service de garde en milieu familial (RSG) afin d'améliorer l'offre </w:t>
      </w:r>
      <w:r w:rsidR="00B945DE" w:rsidRPr="00474A94">
        <w:rPr>
          <w:noProof/>
        </w:rPr>
        <w:drawing>
          <wp:inline distT="0" distB="0" distL="0" distR="0" wp14:anchorId="2D522099" wp14:editId="6BCAE9C6">
            <wp:extent cx="9525" cy="9525"/>
            <wp:effectExtent l="0" t="0" r="0" b="0"/>
            <wp:docPr id="177" name="Picture 10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de service de formation.</w:t>
      </w:r>
    </w:p>
    <w:p w14:paraId="0C255703" w14:textId="77777777" w:rsidR="005B789D" w:rsidRDefault="009D2ACC">
      <w:pPr>
        <w:pStyle w:val="Titre2"/>
        <w:spacing w:after="126"/>
        <w:ind w:left="500"/>
      </w:pPr>
      <w:r>
        <w:t>But</w:t>
      </w:r>
    </w:p>
    <w:p w14:paraId="0F87C504" w14:textId="252069A9" w:rsidR="005B789D" w:rsidRDefault="009D2ACC">
      <w:pPr>
        <w:numPr>
          <w:ilvl w:val="0"/>
          <w:numId w:val="22"/>
        </w:numPr>
        <w:spacing w:after="107"/>
        <w:ind w:right="216" w:hanging="425"/>
      </w:pPr>
      <w:r>
        <w:t xml:space="preserve">Favoriser la formation continue et le perfectionnement des compétences des RSG </w:t>
      </w:r>
      <w:r w:rsidR="00B945DE" w:rsidRPr="00474A94">
        <w:rPr>
          <w:noProof/>
        </w:rPr>
        <w:drawing>
          <wp:inline distT="0" distB="0" distL="0" distR="0" wp14:anchorId="42B94AA6" wp14:editId="59E0EE3C">
            <wp:extent cx="9525" cy="9525"/>
            <wp:effectExtent l="0" t="0" r="0" b="0"/>
            <wp:docPr id="178" name="Picture 1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afin de les aider à respecter les exigences de perfectionnement prévues à l'article 59 du Règlement, soit:</w:t>
      </w:r>
    </w:p>
    <w:p w14:paraId="669DE366" w14:textId="77777777" w:rsidR="005B789D" w:rsidRDefault="009D2ACC">
      <w:pPr>
        <w:numPr>
          <w:ilvl w:val="1"/>
          <w:numId w:val="22"/>
        </w:numPr>
        <w:ind w:right="216" w:hanging="274"/>
      </w:pPr>
      <w:r>
        <w:t>Le rôle de la RSG au sein d'un service de garde en milieu familial'</w:t>
      </w:r>
    </w:p>
    <w:p w14:paraId="52299BB1" w14:textId="77777777" w:rsidR="005B789D" w:rsidRDefault="009D2ACC">
      <w:pPr>
        <w:numPr>
          <w:ilvl w:val="1"/>
          <w:numId w:val="22"/>
        </w:numPr>
        <w:ind w:right="216" w:hanging="274"/>
      </w:pPr>
      <w:r>
        <w:t>Le développement de l'enfant;</w:t>
      </w:r>
    </w:p>
    <w:p w14:paraId="2146B4C3" w14:textId="77777777" w:rsidR="005B789D" w:rsidRDefault="009D2ACC">
      <w:pPr>
        <w:numPr>
          <w:ilvl w:val="1"/>
          <w:numId w:val="22"/>
        </w:numPr>
        <w:spacing w:after="3" w:line="265" w:lineRule="auto"/>
        <w:ind w:right="216" w:hanging="274"/>
      </w:pPr>
      <w:r>
        <w:rPr>
          <w:sz w:val="22"/>
        </w:rPr>
        <w:t>La sécurité, la santé et l'alimentation de l'enfant;</w:t>
      </w:r>
    </w:p>
    <w:p w14:paraId="3091600D" w14:textId="77777777" w:rsidR="005B789D" w:rsidRDefault="009D2ACC">
      <w:pPr>
        <w:numPr>
          <w:ilvl w:val="1"/>
          <w:numId w:val="22"/>
        </w:numPr>
        <w:spacing w:after="231"/>
        <w:ind w:right="216" w:hanging="274"/>
      </w:pPr>
      <w:r>
        <w:t>Le programme éducatif destiné à la petite enfance tel que prévu à la Loi sur les services de garde.</w:t>
      </w:r>
    </w:p>
    <w:p w14:paraId="541EA9F0" w14:textId="569B015E" w:rsidR="005B789D" w:rsidRDefault="009D2ACC">
      <w:pPr>
        <w:numPr>
          <w:ilvl w:val="0"/>
          <w:numId w:val="22"/>
        </w:numPr>
        <w:spacing w:after="250"/>
        <w:ind w:right="216" w:hanging="425"/>
      </w:pPr>
      <w:r>
        <w:t xml:space="preserve">La présente exclut la formation initiale de quarante-cinq (45) heures prévue à l'article </w:t>
      </w:r>
      <w:r w:rsidR="00B945DE" w:rsidRPr="00474A94">
        <w:rPr>
          <w:noProof/>
        </w:rPr>
        <w:drawing>
          <wp:inline distT="0" distB="0" distL="0" distR="0" wp14:anchorId="59719D91" wp14:editId="16A86E45">
            <wp:extent cx="9525" cy="9525"/>
            <wp:effectExtent l="0" t="0" r="0" b="0"/>
            <wp:docPr id="179" name="Picture 1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57 du Règlement.</w:t>
      </w:r>
    </w:p>
    <w:p w14:paraId="376A4683" w14:textId="77777777" w:rsidR="005B789D" w:rsidRDefault="009D2ACC">
      <w:pPr>
        <w:spacing w:after="140" w:line="252" w:lineRule="auto"/>
        <w:ind w:left="485" w:hanging="10"/>
        <w:jc w:val="left"/>
      </w:pPr>
      <w:r>
        <w:rPr>
          <w:sz w:val="26"/>
        </w:rPr>
        <w:t>Mandat du comité</w:t>
      </w:r>
    </w:p>
    <w:p w14:paraId="031FDFC4" w14:textId="77777777" w:rsidR="005B789D" w:rsidRDefault="009D2ACC">
      <w:pPr>
        <w:numPr>
          <w:ilvl w:val="0"/>
          <w:numId w:val="22"/>
        </w:numPr>
        <w:spacing w:after="221"/>
        <w:ind w:right="216" w:hanging="425"/>
      </w:pPr>
      <w:r>
        <w:t>Identifier, évaluer et prioriser, avec les moyens que le Comité juge appropriés, les besoins particuliers de formation continue et de perfectionnement de la RSG et établir les sommes qui y sont nécessaires.</w:t>
      </w:r>
    </w:p>
    <w:p w14:paraId="78D82350" w14:textId="77777777" w:rsidR="005B789D" w:rsidRDefault="009D2ACC">
      <w:pPr>
        <w:numPr>
          <w:ilvl w:val="0"/>
          <w:numId w:val="22"/>
        </w:numPr>
        <w:spacing w:after="162"/>
        <w:ind w:right="216" w:hanging="425"/>
      </w:pPr>
      <w:r>
        <w:t>Définir les orientations annuelles à privilégier.</w:t>
      </w:r>
    </w:p>
    <w:p w14:paraId="16CFAE5A" w14:textId="77777777" w:rsidR="005B789D" w:rsidRDefault="009D2ACC">
      <w:pPr>
        <w:numPr>
          <w:ilvl w:val="0"/>
          <w:numId w:val="22"/>
        </w:numPr>
        <w:spacing w:after="233"/>
        <w:ind w:right="216" w:hanging="425"/>
      </w:pPr>
      <w:r>
        <w:t>Identifier des projets spécifiques visant à répondre aux besoins particuliers de formation continue et de perfectionnement priorisés par le Comité.</w:t>
      </w:r>
    </w:p>
    <w:p w14:paraId="386067AC" w14:textId="77777777" w:rsidR="005B789D" w:rsidRDefault="009D2ACC">
      <w:pPr>
        <w:numPr>
          <w:ilvl w:val="0"/>
          <w:numId w:val="22"/>
        </w:numPr>
        <w:spacing w:after="230"/>
        <w:ind w:right="216" w:hanging="425"/>
      </w:pPr>
      <w:r>
        <w:t>S'adjoindre les ressources externes nécessaires à l'élaboration et à la mise en place des projets identifiés par le Comité.</w:t>
      </w:r>
    </w:p>
    <w:p w14:paraId="6575F511" w14:textId="77777777" w:rsidR="005B789D" w:rsidRDefault="009D2ACC">
      <w:pPr>
        <w:numPr>
          <w:ilvl w:val="0"/>
          <w:numId w:val="22"/>
        </w:numPr>
        <w:spacing w:after="209"/>
        <w:ind w:right="216" w:hanging="425"/>
      </w:pPr>
      <w:r>
        <w:t>Déterminer, à même le budget, les sommes nécessaires à la réalisation du mandat du Comité ainsi qu'à son fonctionnement, y compris les frais de déplacement engagés par les membres dans le cadre de leurs fonctions au sein du Comité.</w:t>
      </w:r>
    </w:p>
    <w:p w14:paraId="7947873B" w14:textId="77777777" w:rsidR="005B789D" w:rsidRDefault="009D2ACC">
      <w:pPr>
        <w:pStyle w:val="Titre3"/>
        <w:spacing w:after="128"/>
        <w:ind w:left="471"/>
      </w:pPr>
      <w:r>
        <w:t>Composition du Comité</w:t>
      </w:r>
    </w:p>
    <w:p w14:paraId="481BDE84" w14:textId="462D30D6" w:rsidR="005B789D" w:rsidRDefault="009D2ACC">
      <w:pPr>
        <w:numPr>
          <w:ilvl w:val="0"/>
          <w:numId w:val="23"/>
        </w:numPr>
        <w:spacing w:after="217"/>
        <w:ind w:right="216" w:hanging="403"/>
      </w:pPr>
      <w:r>
        <w:t xml:space="preserve">Pour siéger au sein du Comité, une association représentative ou un groupement d'associations doit représenter au moins dix (10) pour cent du total des RSG </w:t>
      </w:r>
      <w:r w:rsidR="00B945DE" w:rsidRPr="00474A94">
        <w:rPr>
          <w:noProof/>
        </w:rPr>
        <w:drawing>
          <wp:inline distT="0" distB="0" distL="0" distR="0" wp14:anchorId="76B6A6A7" wp14:editId="4BDBB14A">
            <wp:extent cx="9525" cy="9525"/>
            <wp:effectExtent l="0" t="0" r="0" b="0"/>
            <wp:docPr id="180" name="Picture 11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subventionnées.</w:t>
      </w:r>
    </w:p>
    <w:p w14:paraId="70343FFF" w14:textId="13663826" w:rsidR="005B789D" w:rsidRDefault="009D2ACC">
      <w:pPr>
        <w:numPr>
          <w:ilvl w:val="0"/>
          <w:numId w:val="23"/>
        </w:numPr>
        <w:spacing w:after="182"/>
        <w:ind w:right="216" w:hanging="403"/>
      </w:pPr>
      <w:r>
        <w:t xml:space="preserve">Le Comité est formé de neuf (9) membres. Parmi ces membres, cinq (5) sont </w:t>
      </w:r>
      <w:r w:rsidR="00B945DE" w:rsidRPr="00474A94">
        <w:rPr>
          <w:noProof/>
        </w:rPr>
        <w:drawing>
          <wp:inline distT="0" distB="0" distL="0" distR="0" wp14:anchorId="582452D9" wp14:editId="5FDBEED5">
            <wp:extent cx="9525" cy="9525"/>
            <wp:effectExtent l="0" t="0" r="0" b="0"/>
            <wp:docPr id="181" name="Picture 1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nommés par le Ministre, trois (3) sont nommés par la Centrale et un (1) est nommé par la Fédération.</w:t>
      </w:r>
    </w:p>
    <w:p w14:paraId="1F8815DF" w14:textId="77777777" w:rsidR="005B789D" w:rsidRDefault="009D2ACC">
      <w:pPr>
        <w:pStyle w:val="Titre3"/>
        <w:spacing w:after="94"/>
        <w:ind w:left="478"/>
      </w:pPr>
      <w:r>
        <w:t>Fonctionnement et processus décisionnel</w:t>
      </w:r>
    </w:p>
    <w:p w14:paraId="42BBC5C8" w14:textId="77777777" w:rsidR="005B789D" w:rsidRDefault="009D2ACC">
      <w:pPr>
        <w:numPr>
          <w:ilvl w:val="0"/>
          <w:numId w:val="24"/>
        </w:numPr>
        <w:spacing w:after="153"/>
        <w:ind w:right="216" w:hanging="403"/>
      </w:pPr>
      <w:r>
        <w:t>Le Comité détermine son mode et ses règles de fonctionnement.</w:t>
      </w:r>
    </w:p>
    <w:p w14:paraId="389F6538" w14:textId="77777777" w:rsidR="005B789D" w:rsidRDefault="009D2ACC">
      <w:pPr>
        <w:numPr>
          <w:ilvl w:val="0"/>
          <w:numId w:val="24"/>
        </w:numPr>
        <w:spacing w:after="125"/>
        <w:ind w:right="216" w:hanging="403"/>
      </w:pPr>
      <w:r>
        <w:t>Le Comité adopte un code d'éthique qui inclut des règles de confidentialité.</w:t>
      </w:r>
    </w:p>
    <w:p w14:paraId="55FAEDD5" w14:textId="77777777" w:rsidR="005B789D" w:rsidRDefault="009D2ACC">
      <w:pPr>
        <w:numPr>
          <w:ilvl w:val="0"/>
          <w:numId w:val="24"/>
        </w:numPr>
        <w:ind w:right="216" w:hanging="403"/>
      </w:pPr>
      <w:r>
        <w:t>Le président du Comité est nommé par le Ministre.</w:t>
      </w:r>
    </w:p>
    <w:p w14:paraId="1682F214" w14:textId="7A256668" w:rsidR="005B789D" w:rsidRDefault="009D2ACC">
      <w:pPr>
        <w:numPr>
          <w:ilvl w:val="0"/>
          <w:numId w:val="24"/>
        </w:numPr>
        <w:spacing w:after="166"/>
        <w:ind w:right="216" w:hanging="403"/>
      </w:pPr>
      <w:r>
        <w:t xml:space="preserve">Nonobstant l'article 5, le Ministre détermine le nombre de ressources externes requis à la réalisation du mandat du Comité. Il détermine également, à même le budget du </w:t>
      </w:r>
      <w:r w:rsidR="00B945DE" w:rsidRPr="00474A94">
        <w:rPr>
          <w:noProof/>
        </w:rPr>
        <w:drawing>
          <wp:inline distT="0" distB="0" distL="0" distR="0" wp14:anchorId="048B242E" wp14:editId="369E8371">
            <wp:extent cx="9525" cy="9525"/>
            <wp:effectExtent l="0" t="0" r="0" b="0"/>
            <wp:docPr id="182" name="Picture 11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Comité, les coûts inhérents à ces ressources.</w:t>
      </w:r>
    </w:p>
    <w:p w14:paraId="388D99BF" w14:textId="77777777" w:rsidR="005B789D" w:rsidRDefault="009D2ACC">
      <w:pPr>
        <w:pStyle w:val="Titre3"/>
        <w:spacing w:after="115"/>
        <w:ind w:left="442"/>
      </w:pPr>
      <w:r>
        <w:t>Financement</w:t>
      </w:r>
    </w:p>
    <w:p w14:paraId="2B4FFBDF" w14:textId="77777777" w:rsidR="005B789D" w:rsidRDefault="009D2ACC">
      <w:pPr>
        <w:numPr>
          <w:ilvl w:val="0"/>
          <w:numId w:val="25"/>
        </w:numPr>
        <w:spacing w:after="204"/>
        <w:ind w:right="216" w:hanging="403"/>
      </w:pPr>
      <w:r>
        <w:t>Les sommes allouées ont pour but d'améliorer l'offre de service de formation et de perfectionnement destinée aux RSG pour répondre aux besoins spécifiques qui auront été priorisés par le Comité.</w:t>
      </w:r>
    </w:p>
    <w:p w14:paraId="367E586E" w14:textId="77777777" w:rsidR="005B789D" w:rsidRDefault="009D2ACC">
      <w:pPr>
        <w:numPr>
          <w:ilvl w:val="0"/>
          <w:numId w:val="25"/>
        </w:numPr>
        <w:spacing w:after="97"/>
        <w:ind w:right="216" w:hanging="403"/>
      </w:pPr>
      <w:r>
        <w:t xml:space="preserve">Au 1 </w:t>
      </w:r>
      <w:r>
        <w:rPr>
          <w:vertAlign w:val="superscript"/>
        </w:rPr>
        <w:t xml:space="preserve">er </w:t>
      </w:r>
      <w:r>
        <w:t>avril de chaque année, le Ministre consacre au Comité un montant de deux (2) millions de dollars.</w:t>
      </w:r>
    </w:p>
    <w:p w14:paraId="28133334" w14:textId="63A7F97F" w:rsidR="005B789D" w:rsidRDefault="009D2ACC">
      <w:pPr>
        <w:numPr>
          <w:ilvl w:val="0"/>
          <w:numId w:val="25"/>
        </w:numPr>
        <w:spacing w:after="365"/>
        <w:ind w:right="216" w:hanging="403"/>
      </w:pPr>
      <w:r>
        <w:t xml:space="preserve">À compter du 1 </w:t>
      </w:r>
      <w:r>
        <w:rPr>
          <w:vertAlign w:val="superscript"/>
        </w:rPr>
        <w:t xml:space="preserve">er </w:t>
      </w:r>
      <w:r>
        <w:t xml:space="preserve">avril 2021, et par la suite au 1 </w:t>
      </w:r>
      <w:r>
        <w:rPr>
          <w:vertAlign w:val="superscript"/>
        </w:rPr>
        <w:t xml:space="preserve">er </w:t>
      </w:r>
      <w:r>
        <w:t xml:space="preserve">avril de chaque année, le solde du </w:t>
      </w:r>
      <w:r w:rsidR="00B945DE" w:rsidRPr="00474A94">
        <w:rPr>
          <w:noProof/>
        </w:rPr>
        <w:drawing>
          <wp:inline distT="0" distB="0" distL="0" distR="0" wp14:anchorId="68F7A7EA" wp14:editId="37F240AD">
            <wp:extent cx="9525" cy="9525"/>
            <wp:effectExtent l="0" t="0" r="0" b="0"/>
            <wp:docPr id="183" name="Picture 11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compte, jusqu'à concurrence de 85 $ par RSG reconnues et représentées, </w:t>
      </w:r>
      <w:r w:rsidR="00B945DE" w:rsidRPr="00474A94">
        <w:rPr>
          <w:noProof/>
        </w:rPr>
        <w:drawing>
          <wp:inline distT="0" distB="0" distL="0" distR="0" wp14:anchorId="7FF1A67A" wp14:editId="7080FB84">
            <wp:extent cx="19050" cy="19050"/>
            <wp:effectExtent l="0" t="0" r="0" b="0"/>
            <wp:docPr id="184" name="Picture 25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6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t xml:space="preserve">conformément à la Loi sur la représentation à titre d'indemnité, est versé pour leur participation à des activités de formation et de perfectionnement tel que prévu à </w:t>
      </w:r>
      <w:r w:rsidR="00B945DE" w:rsidRPr="00474A94">
        <w:rPr>
          <w:noProof/>
        </w:rPr>
        <w:drawing>
          <wp:inline distT="0" distB="0" distL="0" distR="0" wp14:anchorId="748C9ACA" wp14:editId="59B77B03">
            <wp:extent cx="9525" cy="9525"/>
            <wp:effectExtent l="0" t="0" r="0" b="0"/>
            <wp:docPr id="185" name="Picture 11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l'article 59 du Règlement.</w:t>
      </w:r>
    </w:p>
    <w:p w14:paraId="03A0110F" w14:textId="77777777" w:rsidR="005B789D" w:rsidRDefault="009D2ACC">
      <w:pPr>
        <w:pStyle w:val="Titre3"/>
        <w:spacing w:after="127"/>
        <w:ind w:left="428"/>
      </w:pPr>
      <w:r>
        <w:t>Reddition de comptes</w:t>
      </w:r>
    </w:p>
    <w:p w14:paraId="2EBB24A6" w14:textId="77777777" w:rsidR="005B789D" w:rsidRDefault="009D2ACC">
      <w:pPr>
        <w:spacing w:after="209"/>
        <w:ind w:left="453" w:right="216" w:hanging="396"/>
      </w:pPr>
      <w:r>
        <w:t xml:space="preserve">19. Au 1 </w:t>
      </w:r>
      <w:r>
        <w:rPr>
          <w:vertAlign w:val="superscript"/>
        </w:rPr>
        <w:t xml:space="preserve">er </w:t>
      </w:r>
      <w:r>
        <w:t>mai et au 30 octobre de chaque année, le Ministre rend compte des dépenses effectuées en application des décisions prises par le Comité.</w:t>
      </w:r>
    </w:p>
    <w:p w14:paraId="5C79B09F" w14:textId="77777777" w:rsidR="005B789D" w:rsidRDefault="009D2ACC">
      <w:pPr>
        <w:pStyle w:val="Titre3"/>
        <w:spacing w:after="117"/>
        <w:ind w:left="435"/>
      </w:pPr>
      <w:r>
        <w:t>Durée</w:t>
      </w:r>
    </w:p>
    <w:p w14:paraId="4379A611" w14:textId="77777777" w:rsidR="005B789D" w:rsidRDefault="009D2ACC">
      <w:pPr>
        <w:spacing w:after="726"/>
        <w:ind w:left="475" w:right="216" w:hanging="418"/>
      </w:pPr>
      <w:r>
        <w:t>20. La présente lettre d'entente demeure en vigueur pendant toute la durée des Ententes collectives.</w:t>
      </w:r>
    </w:p>
    <w:p w14:paraId="2CE4C001" w14:textId="77777777" w:rsidR="005B789D" w:rsidRDefault="009D2ACC">
      <w:pPr>
        <w:pStyle w:val="Titre2"/>
        <w:ind w:left="60"/>
      </w:pPr>
      <w:r>
        <w:t>EN FOI DE QUOI LES PARTIES ONT SIGNÉ À MONTRÉAL CE</w:t>
      </w:r>
    </w:p>
    <w:p w14:paraId="5EA6BA6E" w14:textId="487887CF" w:rsidR="005B789D" w:rsidRDefault="00B945DE">
      <w:pPr>
        <w:spacing w:after="474" w:line="259" w:lineRule="auto"/>
        <w:ind w:firstLine="0"/>
        <w:jc w:val="left"/>
      </w:pPr>
      <w:r w:rsidRPr="00474A94">
        <w:rPr>
          <w:noProof/>
        </w:rPr>
        <w:drawing>
          <wp:inline distT="0" distB="0" distL="0" distR="0" wp14:anchorId="511B3CFB" wp14:editId="56990C45">
            <wp:extent cx="2038350" cy="247650"/>
            <wp:effectExtent l="0" t="0" r="0" b="0"/>
            <wp:docPr id="186" name="Picture 11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38350" cy="247650"/>
                    </a:xfrm>
                    <a:prstGeom prst="rect">
                      <a:avLst/>
                    </a:prstGeom>
                    <a:noFill/>
                    <a:ln>
                      <a:noFill/>
                    </a:ln>
                  </pic:spPr>
                </pic:pic>
              </a:graphicData>
            </a:graphic>
          </wp:inline>
        </w:drawing>
      </w:r>
      <w:r w:rsidR="009D2ACC">
        <w:rPr>
          <w:rFonts w:ascii="Times New Roman" w:eastAsia="Times New Roman" w:hAnsi="Times New Roman" w:cs="Times New Roman"/>
          <w:sz w:val="26"/>
        </w:rPr>
        <w:t>2020.</w:t>
      </w:r>
    </w:p>
    <w:p w14:paraId="3D4B0685" w14:textId="77777777" w:rsidR="005B789D" w:rsidRDefault="009D2ACC">
      <w:pPr>
        <w:pStyle w:val="Titre1"/>
        <w:ind w:left="32"/>
      </w:pPr>
      <w:r>
        <w:t>LE MINISTRE DE LA FAMILLE</w:t>
      </w:r>
    </w:p>
    <w:p w14:paraId="02460020" w14:textId="0494BD00" w:rsidR="005B789D" w:rsidRDefault="00B945DE">
      <w:pPr>
        <w:spacing w:after="0" w:line="259" w:lineRule="auto"/>
        <w:ind w:left="-259" w:firstLine="0"/>
        <w:jc w:val="left"/>
      </w:pPr>
      <w:r w:rsidRPr="00474A94">
        <w:rPr>
          <w:noProof/>
        </w:rPr>
        <w:drawing>
          <wp:inline distT="0" distB="0" distL="0" distR="0" wp14:anchorId="1CFF3DEE" wp14:editId="75CAEA8B">
            <wp:extent cx="2790825" cy="390525"/>
            <wp:effectExtent l="0" t="0" r="0" b="0"/>
            <wp:docPr id="187" name="Picture 11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90825" cy="390525"/>
                    </a:xfrm>
                    <a:prstGeom prst="rect">
                      <a:avLst/>
                    </a:prstGeom>
                    <a:noFill/>
                    <a:ln>
                      <a:noFill/>
                    </a:ln>
                  </pic:spPr>
                </pic:pic>
              </a:graphicData>
            </a:graphic>
          </wp:inline>
        </w:drawing>
      </w:r>
    </w:p>
    <w:p w14:paraId="527F7D00" w14:textId="77777777" w:rsidR="005B789D" w:rsidRDefault="005B789D">
      <w:pPr>
        <w:sectPr w:rsidR="005B789D">
          <w:type w:val="continuous"/>
          <w:pgSz w:w="12240" w:h="15840"/>
          <w:pgMar w:top="1546" w:right="1664" w:bottom="1210" w:left="1945" w:header="720" w:footer="720" w:gutter="0"/>
          <w:cols w:space="720"/>
        </w:sectPr>
      </w:pPr>
    </w:p>
    <w:p w14:paraId="7FEB5DBD" w14:textId="77777777" w:rsidR="005B789D" w:rsidRDefault="009D2ACC">
      <w:pPr>
        <w:spacing w:after="655" w:line="265" w:lineRule="auto"/>
        <w:ind w:left="1228" w:hanging="3"/>
      </w:pPr>
      <w:r>
        <w:rPr>
          <w:sz w:val="22"/>
        </w:rPr>
        <w:t>Mathieu Lacombe</w:t>
      </w:r>
    </w:p>
    <w:p w14:paraId="03780C5B" w14:textId="77777777" w:rsidR="005B789D" w:rsidRDefault="009D2ACC">
      <w:pPr>
        <w:pStyle w:val="Titre1"/>
        <w:ind w:left="1228"/>
      </w:pPr>
      <w:r>
        <w:t>LA FÉDÉRATION DE LA SANTÉ ET DES SERVICES SOCIAUX - CSN</w:t>
      </w:r>
    </w:p>
    <w:p w14:paraId="2F7EB9BB" w14:textId="7514868B" w:rsidR="005B789D" w:rsidRDefault="00B945DE">
      <w:pPr>
        <w:spacing w:after="18" w:line="259" w:lineRule="auto"/>
        <w:ind w:left="1052" w:right="-303" w:firstLine="0"/>
        <w:jc w:val="left"/>
      </w:pPr>
      <w:r w:rsidRPr="00474A94">
        <w:rPr>
          <w:noProof/>
        </w:rPr>
        <w:drawing>
          <wp:inline distT="0" distB="0" distL="0" distR="0" wp14:anchorId="06F797A6" wp14:editId="422A8A9D">
            <wp:extent cx="2514600" cy="361950"/>
            <wp:effectExtent l="0" t="0" r="0" b="0"/>
            <wp:docPr id="188" name="Picture 11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2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14600" cy="361950"/>
                    </a:xfrm>
                    <a:prstGeom prst="rect">
                      <a:avLst/>
                    </a:prstGeom>
                    <a:noFill/>
                    <a:ln>
                      <a:noFill/>
                    </a:ln>
                  </pic:spPr>
                </pic:pic>
              </a:graphicData>
            </a:graphic>
          </wp:inline>
        </w:drawing>
      </w:r>
    </w:p>
    <w:p w14:paraId="2BA7F707" w14:textId="77777777" w:rsidR="005B789D" w:rsidRDefault="009D2ACC">
      <w:pPr>
        <w:ind w:left="1225" w:right="216"/>
      </w:pPr>
      <w:r>
        <w:t>Lucie Longchamps</w:t>
      </w:r>
    </w:p>
    <w:p w14:paraId="65BC94F1" w14:textId="77777777" w:rsidR="005B789D" w:rsidRDefault="009D2ACC">
      <w:pPr>
        <w:ind w:left="1210" w:right="216"/>
      </w:pPr>
      <w:r>
        <w:t>Vice-présidente FSSS-CSN</w:t>
      </w:r>
    </w:p>
    <w:p w14:paraId="0EAAD3BF" w14:textId="77777777" w:rsidR="005B789D" w:rsidRDefault="009D2ACC">
      <w:pPr>
        <w:pStyle w:val="Titre1"/>
        <w:spacing w:after="633"/>
        <w:ind w:left="3"/>
      </w:pPr>
      <w:r>
        <w:t>LA CENTRALE DES SYNDICATS DU QUÉBEC (CSQ)</w:t>
      </w:r>
    </w:p>
    <w:p w14:paraId="4A89F2F8" w14:textId="783BF80D" w:rsidR="005B789D" w:rsidRDefault="00B945DE">
      <w:pPr>
        <w:spacing w:after="4" w:line="252" w:lineRule="auto"/>
        <w:ind w:left="60" w:hanging="10"/>
        <w:jc w:val="left"/>
      </w:pPr>
      <w:r>
        <w:rPr>
          <w:noProof/>
        </w:rPr>
        <mc:AlternateContent>
          <mc:Choice Requires="wpg">
            <w:drawing>
              <wp:anchor distT="0" distB="0" distL="114300" distR="114300" simplePos="0" relativeHeight="251654144" behindDoc="1" locked="0" layoutInCell="1" allowOverlap="1" wp14:anchorId="5B90634C" wp14:editId="15910A11">
                <wp:simplePos x="0" y="0"/>
                <wp:positionH relativeFrom="column">
                  <wp:posOffset>-73025</wp:posOffset>
                </wp:positionH>
                <wp:positionV relativeFrom="paragraph">
                  <wp:posOffset>-43815</wp:posOffset>
                </wp:positionV>
                <wp:extent cx="2525395" cy="8890"/>
                <wp:effectExtent l="0" t="0" r="8255" b="10160"/>
                <wp:wrapNone/>
                <wp:docPr id="252767" name="Group 252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5395" cy="8890"/>
                          <a:chOff x="0" y="0"/>
                          <a:chExt cx="2525230" cy="9144"/>
                        </a:xfrm>
                      </wpg:grpSpPr>
                      <wps:wsp>
                        <wps:cNvPr id="252766" name="Shape 252766"/>
                        <wps:cNvSpPr/>
                        <wps:spPr>
                          <a:xfrm>
                            <a:off x="0" y="0"/>
                            <a:ext cx="2525230" cy="9144"/>
                          </a:xfrm>
                          <a:custGeom>
                            <a:avLst/>
                            <a:gdLst/>
                            <a:ahLst/>
                            <a:cxnLst/>
                            <a:rect l="0" t="0" r="0" b="0"/>
                            <a:pathLst>
                              <a:path w="2525230" h="9144">
                                <a:moveTo>
                                  <a:pt x="0" y="4573"/>
                                </a:moveTo>
                                <a:lnTo>
                                  <a:pt x="2525230" y="4573"/>
                                </a:lnTo>
                              </a:path>
                            </a:pathLst>
                          </a:custGeom>
                          <a:noFill/>
                          <a:ln w="9144" cap="flat" cmpd="sng" algn="ctr">
                            <a:solidFill>
                              <a:srgbClr val="000000"/>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465E37D8" id="Group 252767" o:spid="_x0000_s1026" style="position:absolute;margin-left:-5.75pt;margin-top:-3.45pt;width:198.85pt;height:.7pt;z-index:-251662336" coordsize="252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">
                <v:shape id="Shape 252766" o:spid="_x0000_s1027" style="position:absolute;width:25252;height:91;visibility:visible;mso-wrap-style:square;v-text-anchor:top" coordsize="2525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" path="m,4573r2525230,e" filled="f" strokeweight=".72pt">
                  <v:stroke miterlimit="1" joinstyle="miter"/>
                  <v:path arrowok="t" textboxrect="0,0,2525230,9144"/>
                </v:shape>
              </v:group>
            </w:pict>
          </mc:Fallback>
        </mc:AlternateContent>
      </w:r>
      <w:r w:rsidR="009D2ACC">
        <w:rPr>
          <w:sz w:val="26"/>
        </w:rPr>
        <w:t>Sonia thier</w:t>
      </w:r>
    </w:p>
    <w:p w14:paraId="293AF0DB" w14:textId="77777777" w:rsidR="005B789D" w:rsidRDefault="009D2ACC">
      <w:pPr>
        <w:ind w:left="57" w:right="216"/>
      </w:pPr>
      <w:r>
        <w:t>Présidente CSQ</w:t>
      </w:r>
    </w:p>
    <w:tbl>
      <w:tblPr>
        <w:tblpPr w:vertAnchor="text" w:horzAnchor="margin" w:tblpX="44"/>
        <w:tblOverlap w:val="never"/>
        <w:tblW w:w="10852" w:type="dxa"/>
        <w:tblCellMar>
          <w:left w:w="0" w:type="dxa"/>
          <w:right w:w="0" w:type="dxa"/>
        </w:tblCellMar>
        <w:tblLook w:val="04A0" w:firstRow="1" w:lastRow="0" w:firstColumn="1" w:lastColumn="0" w:noHBand="0" w:noVBand="1"/>
      </w:tblPr>
      <w:tblGrid>
        <w:gridCol w:w="860"/>
        <w:gridCol w:w="220"/>
        <w:gridCol w:w="216"/>
        <w:gridCol w:w="227"/>
        <w:gridCol w:w="267"/>
        <w:gridCol w:w="277"/>
        <w:gridCol w:w="297"/>
        <w:gridCol w:w="288"/>
        <w:gridCol w:w="508"/>
        <w:gridCol w:w="483"/>
        <w:gridCol w:w="336"/>
        <w:gridCol w:w="1218"/>
        <w:gridCol w:w="403"/>
        <w:gridCol w:w="5252"/>
      </w:tblGrid>
      <w:tr w:rsidR="005B789D" w14:paraId="75A29ECA" w14:textId="77777777" w:rsidTr="006C7A9F">
        <w:trPr>
          <w:trHeight w:val="215"/>
        </w:trPr>
        <w:tc>
          <w:tcPr>
            <w:tcW w:w="2067" w:type="dxa"/>
            <w:gridSpan w:val="6"/>
            <w:tcBorders>
              <w:top w:val="single" w:sz="2" w:space="0" w:color="000000"/>
              <w:left w:val="single" w:sz="2" w:space="0" w:color="000000"/>
              <w:bottom w:val="single" w:sz="2" w:space="0" w:color="000000"/>
              <w:right w:val="nil"/>
            </w:tcBorders>
            <w:shd w:val="clear" w:color="auto" w:fill="auto"/>
          </w:tcPr>
          <w:p w14:paraId="5536D674" w14:textId="103CE504" w:rsidR="005B789D" w:rsidRDefault="00B945DE" w:rsidP="006C7A9F">
            <w:pPr>
              <w:spacing w:after="0" w:line="259" w:lineRule="auto"/>
              <w:ind w:left="20" w:firstLine="0"/>
              <w:jc w:val="left"/>
            </w:pPr>
            <w:r w:rsidRPr="00474A94">
              <w:rPr>
                <w:noProof/>
              </w:rPr>
              <w:drawing>
                <wp:inline distT="0" distB="0" distL="0" distR="0" wp14:anchorId="63817A05" wp14:editId="4CCDDA4F">
                  <wp:extent cx="1295400" cy="133350"/>
                  <wp:effectExtent l="0" t="0" r="0" b="0"/>
                  <wp:docPr id="189" name="Picture 11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95400" cy="133350"/>
                          </a:xfrm>
                          <a:prstGeom prst="rect">
                            <a:avLst/>
                          </a:prstGeom>
                          <a:noFill/>
                          <a:ln>
                            <a:noFill/>
                          </a:ln>
                        </pic:spPr>
                      </pic:pic>
                    </a:graphicData>
                  </a:graphic>
                </wp:inline>
              </w:drawing>
            </w:r>
          </w:p>
        </w:tc>
        <w:tc>
          <w:tcPr>
            <w:tcW w:w="296" w:type="dxa"/>
            <w:tcBorders>
              <w:top w:val="single" w:sz="2" w:space="0" w:color="000000"/>
              <w:left w:val="nil"/>
              <w:bottom w:val="single" w:sz="2" w:space="0" w:color="000000"/>
              <w:right w:val="nil"/>
            </w:tcBorders>
            <w:shd w:val="clear" w:color="auto" w:fill="auto"/>
          </w:tcPr>
          <w:p w14:paraId="33CDF243" w14:textId="77777777" w:rsidR="005B789D" w:rsidRDefault="005B789D" w:rsidP="006C7A9F">
            <w:pPr>
              <w:spacing w:after="116" w:line="259" w:lineRule="auto"/>
              <w:ind w:left="0" w:firstLine="0"/>
              <w:jc w:val="left"/>
            </w:pPr>
          </w:p>
        </w:tc>
        <w:tc>
          <w:tcPr>
            <w:tcW w:w="1616" w:type="dxa"/>
            <w:gridSpan w:val="4"/>
            <w:tcBorders>
              <w:top w:val="single" w:sz="2" w:space="0" w:color="000000"/>
              <w:left w:val="nil"/>
              <w:bottom w:val="single" w:sz="2" w:space="0" w:color="000000"/>
              <w:right w:val="nil"/>
            </w:tcBorders>
            <w:shd w:val="clear" w:color="auto" w:fill="auto"/>
          </w:tcPr>
          <w:p w14:paraId="7ED3D12C" w14:textId="77777777" w:rsidR="005B789D" w:rsidRDefault="005B789D" w:rsidP="006C7A9F">
            <w:pPr>
              <w:spacing w:after="116" w:line="259" w:lineRule="auto"/>
              <w:ind w:left="0" w:firstLine="0"/>
              <w:jc w:val="left"/>
            </w:pPr>
          </w:p>
        </w:tc>
        <w:tc>
          <w:tcPr>
            <w:tcW w:w="1218" w:type="dxa"/>
            <w:tcBorders>
              <w:top w:val="single" w:sz="2" w:space="0" w:color="000000"/>
              <w:left w:val="single" w:sz="2" w:space="0" w:color="000000"/>
              <w:bottom w:val="single" w:sz="2" w:space="0" w:color="000000"/>
              <w:right w:val="nil"/>
            </w:tcBorders>
            <w:shd w:val="clear" w:color="auto" w:fill="auto"/>
          </w:tcPr>
          <w:p w14:paraId="1F0C8736" w14:textId="79888D7E" w:rsidR="005B789D" w:rsidRDefault="00B945DE" w:rsidP="006C7A9F">
            <w:pPr>
              <w:spacing w:after="0" w:line="259" w:lineRule="auto"/>
              <w:ind w:left="13" w:firstLine="0"/>
              <w:jc w:val="left"/>
            </w:pPr>
            <w:r w:rsidRPr="00474A94">
              <w:rPr>
                <w:noProof/>
              </w:rPr>
              <w:drawing>
                <wp:inline distT="0" distB="0" distL="0" distR="0" wp14:anchorId="7932ECED" wp14:editId="7A7870B3">
                  <wp:extent cx="762000" cy="133350"/>
                  <wp:effectExtent l="0" t="0" r="0" b="0"/>
                  <wp:docPr id="190" name="Picture 11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00" cy="133350"/>
                          </a:xfrm>
                          <a:prstGeom prst="rect">
                            <a:avLst/>
                          </a:prstGeom>
                          <a:noFill/>
                          <a:ln>
                            <a:noFill/>
                          </a:ln>
                        </pic:spPr>
                      </pic:pic>
                    </a:graphicData>
                  </a:graphic>
                </wp:inline>
              </w:drawing>
            </w:r>
          </w:p>
        </w:tc>
        <w:tc>
          <w:tcPr>
            <w:tcW w:w="403" w:type="dxa"/>
            <w:tcBorders>
              <w:top w:val="single" w:sz="2" w:space="0" w:color="000000"/>
              <w:left w:val="nil"/>
              <w:bottom w:val="single" w:sz="2" w:space="0" w:color="000000"/>
              <w:right w:val="nil"/>
            </w:tcBorders>
            <w:shd w:val="clear" w:color="auto" w:fill="auto"/>
          </w:tcPr>
          <w:p w14:paraId="3EABF0C5" w14:textId="77777777" w:rsidR="005B789D" w:rsidRDefault="005B789D" w:rsidP="006C7A9F">
            <w:pPr>
              <w:spacing w:after="116" w:line="259" w:lineRule="auto"/>
              <w:ind w:left="0" w:firstLine="0"/>
              <w:jc w:val="left"/>
            </w:pPr>
          </w:p>
        </w:tc>
        <w:tc>
          <w:tcPr>
            <w:tcW w:w="5252" w:type="dxa"/>
            <w:tcBorders>
              <w:top w:val="single" w:sz="2" w:space="0" w:color="000000"/>
              <w:left w:val="nil"/>
              <w:bottom w:val="single" w:sz="2" w:space="0" w:color="000000"/>
              <w:right w:val="single" w:sz="2" w:space="0" w:color="000000"/>
            </w:tcBorders>
            <w:shd w:val="clear" w:color="auto" w:fill="auto"/>
          </w:tcPr>
          <w:p w14:paraId="65407A59" w14:textId="1052E941" w:rsidR="005B789D" w:rsidRDefault="00B945DE" w:rsidP="006C7A9F">
            <w:pPr>
              <w:spacing w:after="0" w:line="259" w:lineRule="auto"/>
              <w:ind w:left="-2" w:firstLine="0"/>
              <w:jc w:val="left"/>
            </w:pPr>
            <w:r w:rsidRPr="00474A94">
              <w:rPr>
                <w:noProof/>
              </w:rPr>
              <w:drawing>
                <wp:inline distT="0" distB="0" distL="0" distR="0" wp14:anchorId="31B83B81" wp14:editId="381ECAB2">
                  <wp:extent cx="3314700" cy="133350"/>
                  <wp:effectExtent l="0" t="0" r="0" b="0"/>
                  <wp:docPr id="191" name="Picture 11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8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14700" cy="133350"/>
                          </a:xfrm>
                          <a:prstGeom prst="rect">
                            <a:avLst/>
                          </a:prstGeom>
                          <a:noFill/>
                          <a:ln>
                            <a:noFill/>
                          </a:ln>
                        </pic:spPr>
                      </pic:pic>
                    </a:graphicData>
                  </a:graphic>
                </wp:inline>
              </w:drawing>
            </w:r>
          </w:p>
        </w:tc>
      </w:tr>
      <w:tr w:rsidR="005B789D" w14:paraId="346D3FA8" w14:textId="77777777" w:rsidTr="006C7A9F">
        <w:trPr>
          <w:trHeight w:val="591"/>
        </w:trPr>
        <w:tc>
          <w:tcPr>
            <w:tcW w:w="10852" w:type="dxa"/>
            <w:gridSpan w:val="14"/>
            <w:tcBorders>
              <w:top w:val="single" w:sz="2" w:space="0" w:color="000000"/>
              <w:left w:val="single" w:sz="2" w:space="0" w:color="000000"/>
              <w:bottom w:val="single" w:sz="2" w:space="0" w:color="000000"/>
              <w:right w:val="single" w:sz="2" w:space="0" w:color="000000"/>
            </w:tcBorders>
            <w:shd w:val="clear" w:color="auto" w:fill="auto"/>
            <w:vAlign w:val="center"/>
          </w:tcPr>
          <w:p w14:paraId="7AB2B240" w14:textId="77777777" w:rsidR="005B789D" w:rsidRDefault="009D2ACC" w:rsidP="006C7A9F">
            <w:pPr>
              <w:spacing w:after="0" w:line="259" w:lineRule="auto"/>
              <w:ind w:left="51" w:firstLine="0"/>
              <w:jc w:val="left"/>
            </w:pPr>
            <w:r w:rsidRPr="006C7A9F">
              <w:rPr>
                <w:sz w:val="26"/>
              </w:rPr>
              <w:t>NOM DE L'ASSOCIATION REPRÉSENTATIVE :</w:t>
            </w:r>
          </w:p>
        </w:tc>
      </w:tr>
      <w:tr w:rsidR="005B789D" w14:paraId="4D9473E6" w14:textId="77777777" w:rsidTr="006C7A9F">
        <w:trPr>
          <w:trHeight w:val="279"/>
        </w:trPr>
        <w:tc>
          <w:tcPr>
            <w:tcW w:w="860" w:type="dxa"/>
            <w:tcBorders>
              <w:top w:val="single" w:sz="2" w:space="0" w:color="000000"/>
              <w:left w:val="single" w:sz="2" w:space="0" w:color="000000"/>
              <w:bottom w:val="single" w:sz="2" w:space="0" w:color="000000"/>
              <w:right w:val="nil"/>
            </w:tcBorders>
            <w:shd w:val="clear" w:color="auto" w:fill="auto"/>
          </w:tcPr>
          <w:p w14:paraId="5E2FD3FD" w14:textId="37DD2E3B" w:rsidR="005B789D" w:rsidRDefault="00B945DE" w:rsidP="006C7A9F">
            <w:pPr>
              <w:spacing w:after="0" w:line="259" w:lineRule="auto"/>
              <w:ind w:left="10" w:firstLine="0"/>
              <w:jc w:val="left"/>
            </w:pPr>
            <w:r w:rsidRPr="00474A94">
              <w:rPr>
                <w:noProof/>
              </w:rPr>
              <w:drawing>
                <wp:inline distT="0" distB="0" distL="0" distR="0" wp14:anchorId="03CFA400" wp14:editId="6AB8352F">
                  <wp:extent cx="533400" cy="171450"/>
                  <wp:effectExtent l="0" t="0" r="0" b="0"/>
                  <wp:docPr id="192" name="Picture 11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p>
        </w:tc>
        <w:tc>
          <w:tcPr>
            <w:tcW w:w="436" w:type="dxa"/>
            <w:gridSpan w:val="2"/>
            <w:tcBorders>
              <w:top w:val="single" w:sz="2" w:space="0" w:color="000000"/>
              <w:left w:val="nil"/>
              <w:bottom w:val="single" w:sz="2" w:space="0" w:color="000000"/>
              <w:right w:val="nil"/>
            </w:tcBorders>
            <w:shd w:val="clear" w:color="auto" w:fill="auto"/>
          </w:tcPr>
          <w:p w14:paraId="6BE48772" w14:textId="77777777" w:rsidR="005B789D" w:rsidRDefault="005B789D" w:rsidP="006C7A9F">
            <w:pPr>
              <w:spacing w:after="116" w:line="259" w:lineRule="auto"/>
              <w:ind w:left="0" w:firstLine="0"/>
              <w:jc w:val="left"/>
            </w:pPr>
          </w:p>
        </w:tc>
        <w:tc>
          <w:tcPr>
            <w:tcW w:w="227" w:type="dxa"/>
            <w:tcBorders>
              <w:top w:val="single" w:sz="2" w:space="0" w:color="000000"/>
              <w:left w:val="nil"/>
              <w:bottom w:val="single" w:sz="2" w:space="0" w:color="000000"/>
              <w:right w:val="single" w:sz="2" w:space="0" w:color="000000"/>
            </w:tcBorders>
            <w:shd w:val="clear" w:color="auto" w:fill="auto"/>
          </w:tcPr>
          <w:p w14:paraId="392D07E4" w14:textId="77777777" w:rsidR="005B789D" w:rsidRDefault="005B789D" w:rsidP="006C7A9F">
            <w:pPr>
              <w:spacing w:after="116" w:line="259" w:lineRule="auto"/>
              <w:ind w:left="0" w:firstLine="0"/>
              <w:jc w:val="left"/>
            </w:pPr>
          </w:p>
        </w:tc>
        <w:tc>
          <w:tcPr>
            <w:tcW w:w="267" w:type="dxa"/>
            <w:tcBorders>
              <w:top w:val="single" w:sz="2" w:space="0" w:color="000000"/>
              <w:left w:val="single" w:sz="2" w:space="0" w:color="000000"/>
              <w:bottom w:val="single" w:sz="2" w:space="0" w:color="000000"/>
              <w:right w:val="nil"/>
            </w:tcBorders>
            <w:shd w:val="clear" w:color="auto" w:fill="auto"/>
          </w:tcPr>
          <w:p w14:paraId="0F9489D3" w14:textId="77777777" w:rsidR="005B789D" w:rsidRDefault="005B789D" w:rsidP="006C7A9F">
            <w:pPr>
              <w:spacing w:after="116" w:line="259" w:lineRule="auto"/>
              <w:ind w:left="0" w:firstLine="0"/>
              <w:jc w:val="left"/>
            </w:pPr>
          </w:p>
        </w:tc>
        <w:tc>
          <w:tcPr>
            <w:tcW w:w="574" w:type="dxa"/>
            <w:gridSpan w:val="2"/>
            <w:tcBorders>
              <w:top w:val="single" w:sz="2" w:space="0" w:color="000000"/>
              <w:left w:val="nil"/>
              <w:bottom w:val="single" w:sz="2" w:space="0" w:color="000000"/>
              <w:right w:val="nil"/>
            </w:tcBorders>
            <w:shd w:val="clear" w:color="auto" w:fill="auto"/>
          </w:tcPr>
          <w:p w14:paraId="50782EE1" w14:textId="77777777" w:rsidR="005B789D" w:rsidRDefault="005B789D" w:rsidP="006C7A9F">
            <w:pPr>
              <w:spacing w:after="116" w:line="259" w:lineRule="auto"/>
              <w:ind w:left="0" w:firstLine="0"/>
              <w:jc w:val="left"/>
            </w:pPr>
          </w:p>
        </w:tc>
        <w:tc>
          <w:tcPr>
            <w:tcW w:w="288" w:type="dxa"/>
            <w:tcBorders>
              <w:top w:val="single" w:sz="2" w:space="0" w:color="000000"/>
              <w:left w:val="nil"/>
              <w:bottom w:val="single" w:sz="2" w:space="0" w:color="000000"/>
              <w:right w:val="nil"/>
            </w:tcBorders>
            <w:shd w:val="clear" w:color="auto" w:fill="auto"/>
          </w:tcPr>
          <w:p w14:paraId="2DAB55AA" w14:textId="77777777" w:rsidR="005B789D" w:rsidRDefault="005B789D" w:rsidP="006C7A9F">
            <w:pPr>
              <w:spacing w:after="116" w:line="259" w:lineRule="auto"/>
              <w:ind w:left="0" w:firstLine="0"/>
              <w:jc w:val="left"/>
            </w:pPr>
          </w:p>
        </w:tc>
        <w:tc>
          <w:tcPr>
            <w:tcW w:w="508" w:type="dxa"/>
            <w:tcBorders>
              <w:top w:val="single" w:sz="2" w:space="0" w:color="000000"/>
              <w:left w:val="single" w:sz="2" w:space="0" w:color="000000"/>
              <w:bottom w:val="single" w:sz="2" w:space="0" w:color="000000"/>
              <w:right w:val="single" w:sz="2" w:space="0" w:color="000000"/>
            </w:tcBorders>
            <w:shd w:val="clear" w:color="auto" w:fill="auto"/>
          </w:tcPr>
          <w:p w14:paraId="21023220" w14:textId="77777777" w:rsidR="005B789D" w:rsidRDefault="005B789D" w:rsidP="006C7A9F">
            <w:pPr>
              <w:spacing w:after="116" w:line="259" w:lineRule="auto"/>
              <w:ind w:left="0" w:firstLine="0"/>
              <w:jc w:val="left"/>
            </w:pPr>
          </w:p>
        </w:tc>
        <w:tc>
          <w:tcPr>
            <w:tcW w:w="484" w:type="dxa"/>
            <w:tcBorders>
              <w:top w:val="single" w:sz="2" w:space="0" w:color="000000"/>
              <w:left w:val="nil"/>
              <w:bottom w:val="single" w:sz="2" w:space="0" w:color="000000"/>
              <w:right w:val="single" w:sz="2" w:space="0" w:color="000000"/>
            </w:tcBorders>
            <w:shd w:val="clear" w:color="auto" w:fill="auto"/>
          </w:tcPr>
          <w:p w14:paraId="6C49C785" w14:textId="77777777" w:rsidR="005B789D" w:rsidRDefault="005B789D" w:rsidP="006C7A9F">
            <w:pPr>
              <w:spacing w:after="116" w:line="259" w:lineRule="auto"/>
              <w:ind w:left="0" w:firstLine="0"/>
              <w:jc w:val="left"/>
            </w:pPr>
          </w:p>
        </w:tc>
        <w:tc>
          <w:tcPr>
            <w:tcW w:w="7209" w:type="dxa"/>
            <w:gridSpan w:val="4"/>
            <w:tcBorders>
              <w:top w:val="single" w:sz="2" w:space="0" w:color="000000"/>
              <w:left w:val="single" w:sz="2" w:space="0" w:color="000000"/>
              <w:bottom w:val="single" w:sz="2" w:space="0" w:color="000000"/>
              <w:right w:val="single" w:sz="2" w:space="0" w:color="000000"/>
            </w:tcBorders>
            <w:shd w:val="clear" w:color="auto" w:fill="auto"/>
          </w:tcPr>
          <w:p w14:paraId="6578279C" w14:textId="4E6108DD" w:rsidR="005B789D" w:rsidRDefault="00B945DE" w:rsidP="006C7A9F">
            <w:pPr>
              <w:spacing w:after="0" w:line="259" w:lineRule="auto"/>
              <w:ind w:left="-4" w:firstLine="0"/>
              <w:jc w:val="left"/>
            </w:pPr>
            <w:r w:rsidRPr="00474A94">
              <w:rPr>
                <w:noProof/>
              </w:rPr>
              <w:drawing>
                <wp:inline distT="0" distB="0" distL="0" distR="0" wp14:anchorId="4FD34933" wp14:editId="70718750">
                  <wp:extent cx="4572000" cy="171450"/>
                  <wp:effectExtent l="0" t="0" r="0" b="0"/>
                  <wp:docPr id="193" name="Picture 11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2000" cy="171450"/>
                          </a:xfrm>
                          <a:prstGeom prst="rect">
                            <a:avLst/>
                          </a:prstGeom>
                          <a:noFill/>
                          <a:ln>
                            <a:noFill/>
                          </a:ln>
                        </pic:spPr>
                      </pic:pic>
                    </a:graphicData>
                  </a:graphic>
                </wp:inline>
              </w:drawing>
            </w:r>
          </w:p>
        </w:tc>
      </w:tr>
      <w:tr w:rsidR="005B789D" w14:paraId="0AB19F64" w14:textId="77777777" w:rsidTr="006C7A9F">
        <w:trPr>
          <w:trHeight w:val="2262"/>
        </w:trPr>
        <w:tc>
          <w:tcPr>
            <w:tcW w:w="10852" w:type="dxa"/>
            <w:gridSpan w:val="14"/>
            <w:tcBorders>
              <w:top w:val="single" w:sz="2" w:space="0" w:color="000000"/>
              <w:left w:val="single" w:sz="2" w:space="0" w:color="000000"/>
              <w:bottom w:val="single" w:sz="2" w:space="0" w:color="000000"/>
              <w:right w:val="single" w:sz="2" w:space="0" w:color="000000"/>
            </w:tcBorders>
            <w:shd w:val="clear" w:color="auto" w:fill="auto"/>
            <w:vAlign w:val="center"/>
          </w:tcPr>
          <w:p w14:paraId="532F0B6E" w14:textId="77777777" w:rsidR="005B789D" w:rsidRDefault="009D2ACC" w:rsidP="006C7A9F">
            <w:pPr>
              <w:spacing w:after="0" w:line="259" w:lineRule="auto"/>
              <w:ind w:left="46" w:firstLine="0"/>
              <w:jc w:val="left"/>
            </w:pPr>
            <w:r w:rsidRPr="006C7A9F">
              <w:rPr>
                <w:sz w:val="22"/>
              </w:rPr>
              <w:t>Nom de la RSG concernée :</w:t>
            </w:r>
          </w:p>
          <w:p w14:paraId="4ED662BC" w14:textId="77777777" w:rsidR="005B789D" w:rsidRDefault="009D2ACC" w:rsidP="006C7A9F">
            <w:pPr>
              <w:spacing w:after="0" w:line="259" w:lineRule="auto"/>
              <w:ind w:left="46" w:firstLine="0"/>
              <w:jc w:val="left"/>
            </w:pPr>
            <w:r>
              <w:t>Adresse :</w:t>
            </w:r>
          </w:p>
          <w:p w14:paraId="1196B618" w14:textId="77777777" w:rsidR="005B789D" w:rsidRDefault="009D2ACC" w:rsidP="006C7A9F">
            <w:pPr>
              <w:tabs>
                <w:tab w:val="center" w:pos="3183"/>
                <w:tab w:val="center" w:pos="4361"/>
              </w:tabs>
              <w:spacing w:after="0" w:line="259" w:lineRule="auto"/>
              <w:ind w:left="0" w:firstLine="0"/>
              <w:jc w:val="left"/>
            </w:pPr>
            <w:r w:rsidRPr="006C7A9F">
              <w:rPr>
                <w:sz w:val="22"/>
              </w:rPr>
              <w:t>Téléphone :</w:t>
            </w:r>
            <w:r w:rsidRPr="006C7A9F">
              <w:rPr>
                <w:sz w:val="22"/>
              </w:rPr>
              <w:tab/>
              <w:t>Télécopieur (le cas échéant) :</w:t>
            </w:r>
          </w:p>
          <w:p w14:paraId="5DD46A7E" w14:textId="77777777" w:rsidR="005B789D" w:rsidRDefault="009D2ACC" w:rsidP="006C7A9F">
            <w:pPr>
              <w:spacing w:after="0" w:line="259" w:lineRule="auto"/>
              <w:ind w:left="41" w:firstLine="0"/>
              <w:jc w:val="left"/>
            </w:pPr>
            <w:r>
              <w:t>Courriel :</w:t>
            </w:r>
          </w:p>
          <w:p w14:paraId="39065152" w14:textId="77777777" w:rsidR="005B789D" w:rsidRDefault="009D2ACC" w:rsidP="006C7A9F">
            <w:pPr>
              <w:spacing w:after="0" w:line="259" w:lineRule="auto"/>
              <w:ind w:left="46" w:firstLine="0"/>
              <w:jc w:val="left"/>
            </w:pPr>
            <w:r w:rsidRPr="006C7A9F">
              <w:rPr>
                <w:sz w:val="22"/>
              </w:rPr>
              <w:t>Bureau coordonnateur :</w:t>
            </w:r>
          </w:p>
          <w:p w14:paraId="426A7FB2" w14:textId="77777777" w:rsidR="005B789D" w:rsidRDefault="009D2ACC" w:rsidP="006C7A9F">
            <w:pPr>
              <w:spacing w:after="0" w:line="259" w:lineRule="auto"/>
              <w:ind w:left="41" w:firstLine="0"/>
              <w:jc w:val="left"/>
            </w:pPr>
            <w:r>
              <w:t>Courriel du Bureau coordonnateur :</w:t>
            </w:r>
          </w:p>
        </w:tc>
      </w:tr>
      <w:tr w:rsidR="005B789D" w14:paraId="05115511" w14:textId="77777777" w:rsidTr="006C7A9F">
        <w:trPr>
          <w:trHeight w:val="1455"/>
        </w:trPr>
        <w:tc>
          <w:tcPr>
            <w:tcW w:w="10852" w:type="dxa"/>
            <w:gridSpan w:val="14"/>
            <w:tcBorders>
              <w:top w:val="single" w:sz="2" w:space="0" w:color="000000"/>
              <w:left w:val="single" w:sz="2" w:space="0" w:color="000000"/>
              <w:bottom w:val="single" w:sz="2" w:space="0" w:color="000000"/>
              <w:right w:val="single" w:sz="2" w:space="0" w:color="000000"/>
            </w:tcBorders>
            <w:shd w:val="clear" w:color="auto" w:fill="auto"/>
            <w:vAlign w:val="center"/>
          </w:tcPr>
          <w:p w14:paraId="5B3C7CFE" w14:textId="77777777" w:rsidR="005B789D" w:rsidRDefault="009D2ACC" w:rsidP="006C7A9F">
            <w:pPr>
              <w:spacing w:after="0" w:line="259" w:lineRule="auto"/>
              <w:ind w:left="46" w:firstLine="0"/>
              <w:jc w:val="left"/>
            </w:pPr>
            <w:r w:rsidRPr="006C7A9F">
              <w:rPr>
                <w:sz w:val="22"/>
              </w:rPr>
              <w:t>Nom de la représentante de l'Association représentative :</w:t>
            </w:r>
          </w:p>
          <w:p w14:paraId="3A9408EC" w14:textId="77777777" w:rsidR="005B789D" w:rsidRDefault="009D2ACC" w:rsidP="006C7A9F">
            <w:pPr>
              <w:spacing w:after="18" w:line="259" w:lineRule="auto"/>
              <w:ind w:left="36" w:firstLine="0"/>
              <w:jc w:val="left"/>
            </w:pPr>
            <w:r>
              <w:t>Adresse .</w:t>
            </w:r>
          </w:p>
          <w:p w14:paraId="5C2707BF" w14:textId="77777777" w:rsidR="005B789D" w:rsidRDefault="009D2ACC" w:rsidP="006C7A9F">
            <w:pPr>
              <w:tabs>
                <w:tab w:val="center" w:pos="3181"/>
                <w:tab w:val="center" w:pos="4358"/>
              </w:tabs>
              <w:spacing w:after="0" w:line="259" w:lineRule="auto"/>
              <w:ind w:left="0" w:firstLine="0"/>
              <w:jc w:val="left"/>
            </w:pPr>
            <w:r w:rsidRPr="006C7A9F">
              <w:rPr>
                <w:sz w:val="22"/>
              </w:rPr>
              <w:t>Téléphone :</w:t>
            </w:r>
            <w:r w:rsidRPr="006C7A9F">
              <w:rPr>
                <w:sz w:val="22"/>
              </w:rPr>
              <w:tab/>
              <w:t>Télécopieur (le cas échéant) :</w:t>
            </w:r>
          </w:p>
          <w:p w14:paraId="60610533" w14:textId="77777777" w:rsidR="005B789D" w:rsidRDefault="009D2ACC" w:rsidP="006C7A9F">
            <w:pPr>
              <w:spacing w:after="0" w:line="259" w:lineRule="auto"/>
              <w:ind w:left="41" w:firstLine="0"/>
              <w:jc w:val="left"/>
            </w:pPr>
            <w:r>
              <w:t>Courriel :</w:t>
            </w:r>
          </w:p>
        </w:tc>
      </w:tr>
      <w:tr w:rsidR="005B789D" w14:paraId="620DB35E" w14:textId="77777777" w:rsidTr="006C7A9F">
        <w:trPr>
          <w:trHeight w:val="308"/>
        </w:trPr>
        <w:tc>
          <w:tcPr>
            <w:tcW w:w="10852" w:type="dxa"/>
            <w:gridSpan w:val="14"/>
            <w:tcBorders>
              <w:top w:val="single" w:sz="2" w:space="0" w:color="000000"/>
              <w:left w:val="single" w:sz="2" w:space="0" w:color="000000"/>
              <w:bottom w:val="single" w:sz="2" w:space="0" w:color="000000"/>
              <w:right w:val="single" w:sz="2" w:space="0" w:color="000000"/>
            </w:tcBorders>
            <w:shd w:val="clear" w:color="auto" w:fill="auto"/>
          </w:tcPr>
          <w:p w14:paraId="04F910FF" w14:textId="293D9459" w:rsidR="005B789D" w:rsidRDefault="00B945DE" w:rsidP="006C7A9F">
            <w:pPr>
              <w:spacing w:after="0" w:line="259" w:lineRule="auto"/>
              <w:ind w:left="4" w:firstLine="0"/>
              <w:jc w:val="left"/>
            </w:pPr>
            <w:r w:rsidRPr="00474A94">
              <w:rPr>
                <w:noProof/>
              </w:rPr>
              <w:drawing>
                <wp:inline distT="0" distB="0" distL="0" distR="0" wp14:anchorId="77AC0204" wp14:editId="28719A6A">
                  <wp:extent cx="6858000" cy="190500"/>
                  <wp:effectExtent l="0" t="0" r="0" b="0"/>
                  <wp:docPr id="194" name="Picture 25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6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58000" cy="190500"/>
                          </a:xfrm>
                          <a:prstGeom prst="rect">
                            <a:avLst/>
                          </a:prstGeom>
                          <a:noFill/>
                          <a:ln>
                            <a:noFill/>
                          </a:ln>
                        </pic:spPr>
                      </pic:pic>
                    </a:graphicData>
                  </a:graphic>
                </wp:inline>
              </w:drawing>
            </w:r>
          </w:p>
        </w:tc>
      </w:tr>
      <w:tr w:rsidR="005B789D" w14:paraId="224D57F0" w14:textId="77777777" w:rsidTr="006C7A9F">
        <w:trPr>
          <w:trHeight w:val="6665"/>
        </w:trPr>
        <w:tc>
          <w:tcPr>
            <w:tcW w:w="10852" w:type="dxa"/>
            <w:gridSpan w:val="14"/>
            <w:tcBorders>
              <w:top w:val="single" w:sz="2" w:space="0" w:color="000000"/>
              <w:left w:val="single" w:sz="2" w:space="0" w:color="000000"/>
              <w:bottom w:val="single" w:sz="2" w:space="0" w:color="000000"/>
              <w:right w:val="single" w:sz="2" w:space="0" w:color="000000"/>
            </w:tcBorders>
            <w:shd w:val="clear" w:color="auto" w:fill="auto"/>
            <w:vAlign w:val="center"/>
          </w:tcPr>
          <w:p w14:paraId="42A707D9" w14:textId="77777777" w:rsidR="005B789D" w:rsidRDefault="009D2ACC" w:rsidP="006C7A9F">
            <w:pPr>
              <w:spacing w:after="56" w:line="259" w:lineRule="auto"/>
              <w:ind w:left="46" w:firstLine="0"/>
              <w:jc w:val="left"/>
            </w:pPr>
            <w:r w:rsidRPr="006C7A9F">
              <w:rPr>
                <w:sz w:val="20"/>
                <w:u w:val="single" w:color="000000"/>
              </w:rPr>
              <w:t>Libération à durée indéterminée</w:t>
            </w:r>
          </w:p>
          <w:p w14:paraId="1CE4DC7C" w14:textId="7D0F7677" w:rsidR="005B789D" w:rsidRDefault="009D2ACC" w:rsidP="006C7A9F">
            <w:pPr>
              <w:spacing w:after="110" w:line="259" w:lineRule="auto"/>
              <w:ind w:left="240" w:firstLine="0"/>
              <w:jc w:val="left"/>
            </w:pPr>
            <w:r w:rsidRPr="006C7A9F">
              <w:rPr>
                <w:sz w:val="18"/>
              </w:rPr>
              <w:t xml:space="preserve">Libération d'une RSG à durée indéterminée en vertu de l'article 6.01 à partir du </w:t>
            </w:r>
            <w:r w:rsidR="00B945DE" w:rsidRPr="00474A94">
              <w:rPr>
                <w:noProof/>
              </w:rPr>
              <w:drawing>
                <wp:inline distT="0" distB="0" distL="0" distR="0" wp14:anchorId="1CD64127" wp14:editId="536FA4BB">
                  <wp:extent cx="1019175" cy="28575"/>
                  <wp:effectExtent l="0" t="0" r="0" b="0"/>
                  <wp:docPr id="195" name="Picture 11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0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19175" cy="28575"/>
                          </a:xfrm>
                          <a:prstGeom prst="rect">
                            <a:avLst/>
                          </a:prstGeom>
                          <a:noFill/>
                          <a:ln>
                            <a:noFill/>
                          </a:ln>
                        </pic:spPr>
                      </pic:pic>
                    </a:graphicData>
                  </a:graphic>
                </wp:inline>
              </w:drawing>
            </w:r>
            <w:r w:rsidRPr="006C7A9F">
              <w:rPr>
                <w:sz w:val="18"/>
              </w:rPr>
              <w:t xml:space="preserve"> (copie au Bureau coordonnateur)</w:t>
            </w:r>
          </w:p>
          <w:p w14:paraId="12EB53EC" w14:textId="77777777" w:rsidR="005B789D" w:rsidRDefault="009D2ACC" w:rsidP="006C7A9F">
            <w:pPr>
              <w:spacing w:after="14" w:line="259" w:lineRule="auto"/>
              <w:ind w:left="36" w:firstLine="0"/>
              <w:jc w:val="left"/>
            </w:pPr>
            <w:r w:rsidRPr="006C7A9F">
              <w:rPr>
                <w:sz w:val="20"/>
                <w:u w:val="single" w:color="000000"/>
              </w:rPr>
              <w:t>Types de libérations à durée déterminée</w:t>
            </w:r>
          </w:p>
          <w:p w14:paraId="68FF3429" w14:textId="77777777" w:rsidR="005B789D" w:rsidRDefault="009D2ACC" w:rsidP="006C7A9F">
            <w:pPr>
              <w:numPr>
                <w:ilvl w:val="0"/>
                <w:numId w:val="34"/>
              </w:numPr>
              <w:spacing w:after="0" w:line="259" w:lineRule="auto"/>
              <w:ind w:left="212" w:hanging="173"/>
              <w:jc w:val="left"/>
            </w:pPr>
            <w:r w:rsidRPr="006C7A9F">
              <w:rPr>
                <w:sz w:val="18"/>
              </w:rPr>
              <w:t>Libération d'une RSG en vertu de l'article 6.07 (maximum de 50 jours)</w:t>
            </w:r>
          </w:p>
          <w:p w14:paraId="21810846" w14:textId="77777777" w:rsidR="005B789D" w:rsidRDefault="009D2ACC" w:rsidP="006C7A9F">
            <w:pPr>
              <w:numPr>
                <w:ilvl w:val="0"/>
                <w:numId w:val="34"/>
              </w:numPr>
              <w:spacing w:after="0" w:line="259" w:lineRule="auto"/>
              <w:ind w:left="212" w:hanging="173"/>
              <w:jc w:val="left"/>
            </w:pPr>
            <w:r w:rsidRPr="006C7A9F">
              <w:rPr>
                <w:sz w:val="18"/>
              </w:rPr>
              <w:t>Libération d'un membre de l'exécutif en vertu de l'article 6.08 (maximum de 100 jours)</w:t>
            </w:r>
          </w:p>
          <w:p w14:paraId="6E27372D" w14:textId="77777777" w:rsidR="005B789D" w:rsidRDefault="009D2ACC" w:rsidP="006C7A9F">
            <w:pPr>
              <w:numPr>
                <w:ilvl w:val="0"/>
                <w:numId w:val="34"/>
              </w:numPr>
              <w:spacing w:after="35" w:line="218" w:lineRule="auto"/>
              <w:ind w:left="212" w:hanging="173"/>
              <w:jc w:val="left"/>
            </w:pPr>
            <w:r w:rsidRPr="006C7A9F">
              <w:rPr>
                <w:sz w:val="18"/>
              </w:rPr>
              <w:t>Libération d'une RSG pour exercer une fonction à la CSN, à la FSSS ou au conseil central en vertu de l'adicle 6.08 (nombre de jours illimité pour un maximum de 4 RSG)</w:t>
            </w:r>
          </w:p>
          <w:p w14:paraId="717C99B4" w14:textId="77777777" w:rsidR="005B789D" w:rsidRDefault="009D2ACC" w:rsidP="006C7A9F">
            <w:pPr>
              <w:numPr>
                <w:ilvl w:val="0"/>
                <w:numId w:val="34"/>
              </w:numPr>
              <w:spacing w:after="100" w:line="259" w:lineRule="auto"/>
              <w:ind w:left="212" w:hanging="173"/>
              <w:jc w:val="left"/>
            </w:pPr>
            <w:r w:rsidRPr="006C7A9F">
              <w:rPr>
                <w:sz w:val="18"/>
              </w:rPr>
              <w:t>Libération d'une déléguée en vertu de l'article 6.09 (maximum de 36 jours)</w:t>
            </w:r>
          </w:p>
          <w:p w14:paraId="54217F02" w14:textId="77777777" w:rsidR="005B789D" w:rsidRDefault="009D2ACC" w:rsidP="006C7A9F">
            <w:pPr>
              <w:spacing w:after="0" w:line="259" w:lineRule="auto"/>
              <w:ind w:left="89" w:firstLine="0"/>
              <w:jc w:val="left"/>
            </w:pPr>
            <w:r w:rsidRPr="006C7A9F">
              <w:rPr>
                <w:sz w:val="20"/>
              </w:rPr>
              <w:t>Dates visées par l'avis de libération à durée déterminée et état du service de garde (fermé : f ; maintenu par une remplaçante : r)</w:t>
            </w:r>
          </w:p>
          <w:tbl>
            <w:tblPr>
              <w:tblW w:w="9620" w:type="dxa"/>
              <w:tblInd w:w="148" w:type="dxa"/>
              <w:tblCellMar>
                <w:top w:w="16" w:type="dxa"/>
                <w:left w:w="73" w:type="dxa"/>
                <w:right w:w="13" w:type="dxa"/>
              </w:tblCellMar>
              <w:tblLook w:val="04A0" w:firstRow="1" w:lastRow="0" w:firstColumn="1" w:lastColumn="0" w:noHBand="0" w:noVBand="1"/>
            </w:tblPr>
            <w:tblGrid>
              <w:gridCol w:w="1179"/>
              <w:gridCol w:w="544"/>
              <w:gridCol w:w="544"/>
              <w:gridCol w:w="349"/>
              <w:gridCol w:w="180"/>
              <w:gridCol w:w="156"/>
              <w:gridCol w:w="402"/>
              <w:gridCol w:w="1089"/>
              <w:gridCol w:w="541"/>
              <w:gridCol w:w="555"/>
              <w:gridCol w:w="349"/>
              <w:gridCol w:w="257"/>
              <w:gridCol w:w="490"/>
              <w:gridCol w:w="1220"/>
              <w:gridCol w:w="537"/>
              <w:gridCol w:w="544"/>
              <w:gridCol w:w="349"/>
              <w:gridCol w:w="181"/>
              <w:gridCol w:w="154"/>
            </w:tblGrid>
            <w:tr w:rsidR="005B789D" w14:paraId="67A9A565" w14:textId="77777777" w:rsidTr="006C7A9F">
              <w:trPr>
                <w:trHeight w:val="401"/>
              </w:trPr>
              <w:tc>
                <w:tcPr>
                  <w:tcW w:w="1180" w:type="dxa"/>
                  <w:tcBorders>
                    <w:top w:val="single" w:sz="2" w:space="0" w:color="000000"/>
                    <w:left w:val="single" w:sz="2" w:space="0" w:color="000000"/>
                    <w:bottom w:val="single" w:sz="2" w:space="0" w:color="000000"/>
                    <w:right w:val="single" w:sz="2" w:space="0" w:color="000000"/>
                  </w:tcBorders>
                  <w:shd w:val="clear" w:color="auto" w:fill="auto"/>
                </w:tcPr>
                <w:p w14:paraId="241249DE" w14:textId="77777777" w:rsidR="005B789D" w:rsidRDefault="009D2ACC" w:rsidP="006C7A9F">
                  <w:pPr>
                    <w:framePr w:wrap="around" w:vAnchor="text" w:hAnchor="margin" w:x="44"/>
                    <w:spacing w:after="0" w:line="259" w:lineRule="auto"/>
                    <w:ind w:left="0" w:right="49" w:firstLine="0"/>
                    <w:suppressOverlap/>
                    <w:jc w:val="center"/>
                  </w:pPr>
                  <w:r w:rsidRPr="006C7A9F">
                    <w:rPr>
                      <w:sz w:val="16"/>
                    </w:rPr>
                    <w:t>Date</w:t>
                  </w:r>
                </w:p>
                <w:p w14:paraId="6CA890D4" w14:textId="77777777" w:rsidR="005B789D" w:rsidRDefault="009D2ACC" w:rsidP="006C7A9F">
                  <w:pPr>
                    <w:framePr w:wrap="around" w:vAnchor="text" w:hAnchor="margin" w:x="44"/>
                    <w:spacing w:after="0" w:line="259" w:lineRule="auto"/>
                    <w:ind w:left="0" w:right="55" w:firstLine="0"/>
                    <w:suppressOverlap/>
                    <w:jc w:val="center"/>
                  </w:pPr>
                  <w:r w:rsidRPr="006C7A9F">
                    <w:rPr>
                      <w:sz w:val="16"/>
                    </w:rPr>
                    <w:t>"Imm/aa</w:t>
                  </w: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19C90449" w14:textId="77777777" w:rsidR="005B789D" w:rsidRDefault="009D2ACC" w:rsidP="006C7A9F">
                  <w:pPr>
                    <w:framePr w:wrap="around" w:vAnchor="text" w:hAnchor="margin" w:x="44"/>
                    <w:spacing w:after="0" w:line="259" w:lineRule="auto"/>
                    <w:ind w:left="3" w:firstLine="0"/>
                    <w:suppressOverlap/>
                    <w:jc w:val="left"/>
                  </w:pPr>
                  <w:r w:rsidRPr="006C7A9F">
                    <w:rPr>
                      <w:sz w:val="18"/>
                    </w:rPr>
                    <w:t xml:space="preserve">Type </w:t>
                  </w: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4FB63451" w14:textId="77777777" w:rsidR="005B789D" w:rsidRDefault="009D2ACC" w:rsidP="006C7A9F">
                  <w:pPr>
                    <w:framePr w:wrap="around" w:vAnchor="text" w:hAnchor="margin" w:x="44"/>
                    <w:spacing w:after="0" w:line="259" w:lineRule="auto"/>
                    <w:ind w:left="9" w:firstLine="0"/>
                    <w:suppressOverlap/>
                    <w:jc w:val="center"/>
                  </w:pPr>
                  <w:r w:rsidRPr="006C7A9F">
                    <w:rPr>
                      <w:sz w:val="16"/>
                    </w:rPr>
                    <w:t>tat</w:t>
                  </w:r>
                </w:p>
              </w:tc>
              <w:tc>
                <w:tcPr>
                  <w:tcW w:w="684" w:type="dxa"/>
                  <w:gridSpan w:val="3"/>
                  <w:tcBorders>
                    <w:top w:val="single" w:sz="2" w:space="0" w:color="000000"/>
                    <w:left w:val="single" w:sz="2" w:space="0" w:color="000000"/>
                    <w:bottom w:val="single" w:sz="2" w:space="0" w:color="000000"/>
                    <w:right w:val="single" w:sz="2" w:space="0" w:color="000000"/>
                  </w:tcBorders>
                  <w:shd w:val="clear" w:color="auto" w:fill="auto"/>
                </w:tcPr>
                <w:p w14:paraId="1C01F26D" w14:textId="77777777" w:rsidR="005B789D" w:rsidRDefault="005B789D" w:rsidP="006C7A9F">
                  <w:pPr>
                    <w:framePr w:wrap="around" w:vAnchor="text" w:hAnchor="margin" w:x="44"/>
                    <w:spacing w:after="116" w:line="259" w:lineRule="auto"/>
                    <w:ind w:left="0" w:firstLine="0"/>
                    <w:suppressOverlap/>
                    <w:jc w:val="left"/>
                  </w:pPr>
                </w:p>
              </w:tc>
              <w:tc>
                <w:tcPr>
                  <w:tcW w:w="402" w:type="dxa"/>
                  <w:vMerge w:val="restart"/>
                  <w:tcBorders>
                    <w:top w:val="nil"/>
                    <w:left w:val="single" w:sz="2" w:space="0" w:color="000000"/>
                    <w:bottom w:val="nil"/>
                    <w:right w:val="single" w:sz="2" w:space="0" w:color="000000"/>
                  </w:tcBorders>
                  <w:shd w:val="clear" w:color="auto" w:fill="auto"/>
                </w:tcPr>
                <w:p w14:paraId="11BE01C3" w14:textId="77777777" w:rsidR="005B789D" w:rsidRDefault="005B789D" w:rsidP="006C7A9F">
                  <w:pPr>
                    <w:framePr w:wrap="around" w:vAnchor="text" w:hAnchor="margin" w:x="44"/>
                    <w:spacing w:after="116" w:line="259" w:lineRule="auto"/>
                    <w:ind w:left="0" w:firstLine="0"/>
                    <w:suppressOverlap/>
                    <w:jc w:val="left"/>
                  </w:pPr>
                </w:p>
              </w:tc>
              <w:tc>
                <w:tcPr>
                  <w:tcW w:w="1089" w:type="dxa"/>
                  <w:tcBorders>
                    <w:top w:val="single" w:sz="2" w:space="0" w:color="000000"/>
                    <w:left w:val="single" w:sz="2" w:space="0" w:color="000000"/>
                    <w:bottom w:val="single" w:sz="2" w:space="0" w:color="000000"/>
                    <w:right w:val="single" w:sz="2" w:space="0" w:color="000000"/>
                  </w:tcBorders>
                  <w:shd w:val="clear" w:color="auto" w:fill="auto"/>
                </w:tcPr>
                <w:p w14:paraId="4156583A" w14:textId="77777777" w:rsidR="005B789D" w:rsidRDefault="009D2ACC" w:rsidP="006C7A9F">
                  <w:pPr>
                    <w:framePr w:wrap="around" w:vAnchor="text" w:hAnchor="margin" w:x="44"/>
                    <w:spacing w:after="0" w:line="259" w:lineRule="auto"/>
                    <w:ind w:left="0" w:right="54" w:firstLine="0"/>
                    <w:suppressOverlap/>
                    <w:jc w:val="center"/>
                  </w:pPr>
                  <w:r w:rsidRPr="006C7A9F">
                    <w:rPr>
                      <w:sz w:val="16"/>
                    </w:rPr>
                    <w:t>Date</w:t>
                  </w:r>
                </w:p>
                <w:p w14:paraId="2883805D" w14:textId="77777777" w:rsidR="005B789D" w:rsidRDefault="009D2ACC" w:rsidP="006C7A9F">
                  <w:pPr>
                    <w:framePr w:wrap="around" w:vAnchor="text" w:hAnchor="margin" w:x="44"/>
                    <w:spacing w:after="0" w:line="259" w:lineRule="auto"/>
                    <w:ind w:left="0" w:right="64" w:firstLine="0"/>
                    <w:suppressOverlap/>
                    <w:jc w:val="center"/>
                  </w:pPr>
                  <w:r w:rsidRPr="006C7A9F">
                    <w:rPr>
                      <w:sz w:val="16"/>
                    </w:rPr>
                    <w:t>" mm/aa</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57E03AB6" w14:textId="77777777" w:rsidR="005B789D" w:rsidRDefault="009D2ACC" w:rsidP="006C7A9F">
                  <w:pPr>
                    <w:framePr w:wrap="around" w:vAnchor="text" w:hAnchor="margin" w:x="44"/>
                    <w:spacing w:after="0" w:line="259" w:lineRule="auto"/>
                    <w:ind w:left="2" w:firstLine="0"/>
                    <w:suppressOverlap/>
                    <w:jc w:val="left"/>
                  </w:pPr>
                  <w:r w:rsidRPr="006C7A9F">
                    <w:rPr>
                      <w:sz w:val="18"/>
                    </w:rPr>
                    <w:t xml:space="preserve">Type </w:t>
                  </w:r>
                </w:p>
              </w:tc>
              <w:tc>
                <w:tcPr>
                  <w:tcW w:w="555" w:type="dxa"/>
                  <w:tcBorders>
                    <w:top w:val="single" w:sz="2" w:space="0" w:color="000000"/>
                    <w:left w:val="single" w:sz="2" w:space="0" w:color="000000"/>
                    <w:bottom w:val="single" w:sz="2" w:space="0" w:color="000000"/>
                    <w:right w:val="single" w:sz="2" w:space="0" w:color="000000"/>
                  </w:tcBorders>
                  <w:shd w:val="clear" w:color="auto" w:fill="auto"/>
                </w:tcPr>
                <w:p w14:paraId="50394A88" w14:textId="77777777" w:rsidR="005B789D" w:rsidRDefault="009D2ACC" w:rsidP="006C7A9F">
                  <w:pPr>
                    <w:framePr w:wrap="around" w:vAnchor="text" w:hAnchor="margin" w:x="44"/>
                    <w:spacing w:after="0" w:line="259" w:lineRule="auto"/>
                    <w:ind w:left="0" w:right="56" w:firstLine="0"/>
                    <w:suppressOverlap/>
                    <w:jc w:val="center"/>
                  </w:pPr>
                  <w:r w:rsidRPr="006C7A9F">
                    <w:rPr>
                      <w:sz w:val="18"/>
                    </w:rPr>
                    <w:t>Etat</w:t>
                  </w:r>
                </w:p>
              </w:tc>
              <w:tc>
                <w:tcPr>
                  <w:tcW w:w="605" w:type="dxa"/>
                  <w:gridSpan w:val="2"/>
                  <w:tcBorders>
                    <w:top w:val="single" w:sz="2" w:space="0" w:color="000000"/>
                    <w:left w:val="single" w:sz="2" w:space="0" w:color="000000"/>
                    <w:bottom w:val="single" w:sz="2" w:space="0" w:color="000000"/>
                    <w:right w:val="single" w:sz="2" w:space="0" w:color="000000"/>
                  </w:tcBorders>
                  <w:shd w:val="clear" w:color="auto" w:fill="auto"/>
                </w:tcPr>
                <w:p w14:paraId="40ED2B42" w14:textId="77777777" w:rsidR="005B789D" w:rsidRDefault="005B789D" w:rsidP="006C7A9F">
                  <w:pPr>
                    <w:framePr w:wrap="around" w:vAnchor="text" w:hAnchor="margin" w:x="44"/>
                    <w:spacing w:after="116" w:line="259" w:lineRule="auto"/>
                    <w:ind w:left="0" w:firstLine="0"/>
                    <w:suppressOverlap/>
                    <w:jc w:val="left"/>
                  </w:pPr>
                </w:p>
              </w:tc>
              <w:tc>
                <w:tcPr>
                  <w:tcW w:w="490" w:type="dxa"/>
                  <w:vMerge w:val="restart"/>
                  <w:tcBorders>
                    <w:top w:val="nil"/>
                    <w:left w:val="single" w:sz="2" w:space="0" w:color="000000"/>
                    <w:bottom w:val="nil"/>
                    <w:right w:val="single" w:sz="2" w:space="0" w:color="000000"/>
                  </w:tcBorders>
                  <w:shd w:val="clear" w:color="auto" w:fill="auto"/>
                </w:tcPr>
                <w:p w14:paraId="65A1535F" w14:textId="77777777" w:rsidR="005B789D" w:rsidRDefault="005B789D" w:rsidP="006C7A9F">
                  <w:pPr>
                    <w:framePr w:wrap="around" w:vAnchor="text" w:hAnchor="margin" w:x="44"/>
                    <w:spacing w:after="116" w:line="259" w:lineRule="auto"/>
                    <w:ind w:left="0" w:firstLine="0"/>
                    <w:suppressOverlap/>
                    <w:jc w:val="left"/>
                  </w:pPr>
                </w:p>
              </w:tc>
              <w:tc>
                <w:tcPr>
                  <w:tcW w:w="1220" w:type="dxa"/>
                  <w:tcBorders>
                    <w:top w:val="single" w:sz="2" w:space="0" w:color="000000"/>
                    <w:left w:val="single" w:sz="2" w:space="0" w:color="000000"/>
                    <w:bottom w:val="single" w:sz="2" w:space="0" w:color="000000"/>
                    <w:right w:val="single" w:sz="2" w:space="0" w:color="000000"/>
                  </w:tcBorders>
                  <w:shd w:val="clear" w:color="auto" w:fill="auto"/>
                </w:tcPr>
                <w:p w14:paraId="79085FE4" w14:textId="77777777" w:rsidR="005B789D" w:rsidRDefault="009D2ACC" w:rsidP="006C7A9F">
                  <w:pPr>
                    <w:framePr w:wrap="around" w:vAnchor="text" w:hAnchor="margin" w:x="44"/>
                    <w:spacing w:after="0" w:line="259" w:lineRule="auto"/>
                    <w:ind w:left="0" w:right="63" w:firstLine="0"/>
                    <w:suppressOverlap/>
                    <w:jc w:val="center"/>
                  </w:pPr>
                  <w:r w:rsidRPr="006C7A9F">
                    <w:rPr>
                      <w:sz w:val="16"/>
                    </w:rPr>
                    <w:t>Date</w:t>
                  </w:r>
                </w:p>
                <w:p w14:paraId="51539BBF" w14:textId="77777777" w:rsidR="005B789D" w:rsidRDefault="009D2ACC" w:rsidP="006C7A9F">
                  <w:pPr>
                    <w:framePr w:wrap="around" w:vAnchor="text" w:hAnchor="margin" w:x="44"/>
                    <w:spacing w:after="0" w:line="259" w:lineRule="auto"/>
                    <w:ind w:left="0" w:right="63" w:firstLine="0"/>
                    <w:suppressOverlap/>
                    <w:jc w:val="center"/>
                  </w:pPr>
                  <w:r w:rsidRPr="006C7A9F">
                    <w:rPr>
                      <w:sz w:val="16"/>
                    </w:rPr>
                    <w:t>"Imm/aa</w:t>
                  </w:r>
                </w:p>
              </w:tc>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0F8ADA36" w14:textId="77777777" w:rsidR="005B789D" w:rsidRDefault="009D2ACC" w:rsidP="006C7A9F">
                  <w:pPr>
                    <w:framePr w:wrap="around" w:vAnchor="text" w:hAnchor="margin" w:x="44"/>
                    <w:spacing w:after="0" w:line="259" w:lineRule="auto"/>
                    <w:ind w:left="0" w:firstLine="0"/>
                    <w:suppressOverlap/>
                    <w:jc w:val="left"/>
                  </w:pPr>
                  <w:r w:rsidRPr="006C7A9F">
                    <w:rPr>
                      <w:sz w:val="18"/>
                    </w:rPr>
                    <w:t>Type</w:t>
                  </w:r>
                </w:p>
              </w:tc>
              <w:tc>
                <w:tcPr>
                  <w:tcW w:w="544" w:type="dxa"/>
                  <w:tcBorders>
                    <w:top w:val="single" w:sz="2" w:space="0" w:color="000000"/>
                    <w:left w:val="single" w:sz="2" w:space="0" w:color="000000"/>
                    <w:bottom w:val="single" w:sz="2" w:space="0" w:color="000000"/>
                    <w:right w:val="single" w:sz="2" w:space="0" w:color="000000"/>
                  </w:tcBorders>
                  <w:shd w:val="clear" w:color="auto" w:fill="auto"/>
                </w:tcPr>
                <w:p w14:paraId="5CE20BB4" w14:textId="77777777" w:rsidR="005B789D" w:rsidRDefault="009D2ACC" w:rsidP="006C7A9F">
                  <w:pPr>
                    <w:framePr w:wrap="around" w:vAnchor="text" w:hAnchor="margin" w:x="44"/>
                    <w:spacing w:after="0" w:line="259" w:lineRule="auto"/>
                    <w:ind w:left="5" w:firstLine="0"/>
                    <w:suppressOverlap/>
                    <w:jc w:val="center"/>
                  </w:pPr>
                  <w:r w:rsidRPr="006C7A9F">
                    <w:rPr>
                      <w:sz w:val="16"/>
                    </w:rPr>
                    <w:t>tat</w:t>
                  </w:r>
                </w:p>
              </w:tc>
              <w:tc>
                <w:tcPr>
                  <w:tcW w:w="684" w:type="dxa"/>
                  <w:gridSpan w:val="3"/>
                  <w:tcBorders>
                    <w:top w:val="single" w:sz="2" w:space="0" w:color="000000"/>
                    <w:left w:val="single" w:sz="2" w:space="0" w:color="000000"/>
                    <w:bottom w:val="single" w:sz="2" w:space="0" w:color="000000"/>
                    <w:right w:val="single" w:sz="2" w:space="0" w:color="000000"/>
                  </w:tcBorders>
                  <w:shd w:val="clear" w:color="auto" w:fill="auto"/>
                </w:tcPr>
                <w:p w14:paraId="66E7DA2C" w14:textId="77777777" w:rsidR="005B789D" w:rsidRDefault="005B789D" w:rsidP="006C7A9F">
                  <w:pPr>
                    <w:framePr w:wrap="around" w:vAnchor="text" w:hAnchor="margin" w:x="44"/>
                    <w:spacing w:after="116" w:line="259" w:lineRule="auto"/>
                    <w:ind w:left="0" w:firstLine="0"/>
                    <w:suppressOverlap/>
                    <w:jc w:val="left"/>
                  </w:pPr>
                </w:p>
              </w:tc>
            </w:tr>
            <w:tr w:rsidR="005B789D" w14:paraId="03CC2A66" w14:textId="77777777" w:rsidTr="006C7A9F">
              <w:trPr>
                <w:trHeight w:val="234"/>
              </w:trPr>
              <w:tc>
                <w:tcPr>
                  <w:tcW w:w="118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23B049B" w14:textId="77777777" w:rsidR="005B789D" w:rsidRDefault="005B789D" w:rsidP="006C7A9F">
                  <w:pPr>
                    <w:framePr w:wrap="around" w:vAnchor="text" w:hAnchor="margin" w:x="44"/>
                    <w:spacing w:after="116" w:line="259" w:lineRule="auto"/>
                    <w:ind w:lef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5D2CA43F" w14:textId="77777777" w:rsidR="005B789D" w:rsidRDefault="005B789D" w:rsidP="006C7A9F">
                  <w:pPr>
                    <w:framePr w:wrap="around" w:vAnchor="text" w:hAnchor="margin" w:x="44"/>
                    <w:spacing w:after="116" w:line="259" w:lineRule="auto"/>
                    <w:ind w:lef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14A5DB22"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single" w:sz="2" w:space="0" w:color="000000"/>
                  </w:tcBorders>
                  <w:shd w:val="clear" w:color="auto" w:fill="auto"/>
                </w:tcPr>
                <w:p w14:paraId="39D45D73" w14:textId="77777777" w:rsidR="005B789D" w:rsidRDefault="005B789D" w:rsidP="006C7A9F">
                  <w:pPr>
                    <w:framePr w:wrap="around" w:vAnchor="text" w:hAnchor="margin" w:x="44"/>
                    <w:spacing w:after="116" w:line="259" w:lineRule="auto"/>
                    <w:ind w:left="0" w:firstLine="0"/>
                    <w:suppressOverlap/>
                    <w:jc w:val="left"/>
                  </w:pPr>
                </w:p>
              </w:tc>
              <w:tc>
                <w:tcPr>
                  <w:tcW w:w="180" w:type="dxa"/>
                  <w:tcBorders>
                    <w:top w:val="single" w:sz="2" w:space="0" w:color="000000"/>
                    <w:left w:val="single" w:sz="2" w:space="0" w:color="000000"/>
                    <w:bottom w:val="single" w:sz="2" w:space="0" w:color="000000"/>
                    <w:right w:val="single" w:sz="2" w:space="0" w:color="000000"/>
                  </w:tcBorders>
                  <w:shd w:val="clear" w:color="auto" w:fill="auto"/>
                </w:tcPr>
                <w:p w14:paraId="2311E42A" w14:textId="77777777" w:rsidR="005B789D" w:rsidRDefault="005B789D" w:rsidP="006C7A9F">
                  <w:pPr>
                    <w:framePr w:wrap="around" w:vAnchor="text" w:hAnchor="margin" w:x="44"/>
                    <w:spacing w:after="116" w:line="259" w:lineRule="auto"/>
                    <w:ind w:left="0" w:firstLine="0"/>
                    <w:suppressOverlap/>
                    <w:jc w:val="left"/>
                  </w:pPr>
                </w:p>
              </w:tc>
              <w:tc>
                <w:tcPr>
                  <w:tcW w:w="156" w:type="dxa"/>
                  <w:tcBorders>
                    <w:top w:val="single" w:sz="2" w:space="0" w:color="000000"/>
                    <w:left w:val="single" w:sz="2" w:space="0" w:color="000000"/>
                    <w:bottom w:val="single" w:sz="2" w:space="0" w:color="000000"/>
                    <w:right w:val="single" w:sz="2" w:space="0" w:color="000000"/>
                  </w:tcBorders>
                  <w:shd w:val="clear" w:color="auto" w:fill="auto"/>
                </w:tcPr>
                <w:p w14:paraId="006ADB81"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nil"/>
                    <w:right w:val="single" w:sz="2" w:space="0" w:color="000000"/>
                  </w:tcBorders>
                  <w:shd w:val="clear" w:color="auto" w:fill="auto"/>
                </w:tcPr>
                <w:p w14:paraId="1E7398D7" w14:textId="77777777" w:rsidR="005B789D" w:rsidRDefault="005B789D" w:rsidP="006C7A9F">
                  <w:pPr>
                    <w:framePr w:wrap="around" w:vAnchor="text" w:hAnchor="margin" w:x="44"/>
                    <w:spacing w:after="116" w:line="259" w:lineRule="auto"/>
                    <w:ind w:left="0" w:firstLine="0"/>
                    <w:suppressOverlap/>
                    <w:jc w:val="left"/>
                  </w:pPr>
                </w:p>
              </w:tc>
              <w:tc>
                <w:tcPr>
                  <w:tcW w:w="1089"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3BB33B1" w14:textId="77777777" w:rsidR="005B789D" w:rsidRDefault="005B789D" w:rsidP="006C7A9F">
                  <w:pPr>
                    <w:framePr w:wrap="around" w:vAnchor="text" w:hAnchor="margin" w:x="44"/>
                    <w:spacing w:after="116" w:line="259" w:lineRule="auto"/>
                    <w:ind w:left="0" w:firstLine="0"/>
                    <w:suppressOverlap/>
                    <w:jc w:val="left"/>
                  </w:pP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4FBAEC7F" w14:textId="77777777" w:rsidR="005B789D" w:rsidRDefault="005B789D" w:rsidP="006C7A9F">
                  <w:pPr>
                    <w:framePr w:wrap="around" w:vAnchor="text" w:hAnchor="margin" w:x="44"/>
                    <w:spacing w:after="116" w:line="259" w:lineRule="auto"/>
                    <w:ind w:left="0" w:firstLine="0"/>
                    <w:suppressOverlap/>
                    <w:jc w:val="left"/>
                  </w:pPr>
                </w:p>
              </w:tc>
              <w:tc>
                <w:tcPr>
                  <w:tcW w:w="555" w:type="dxa"/>
                  <w:tcBorders>
                    <w:top w:val="single" w:sz="2" w:space="0" w:color="000000"/>
                    <w:left w:val="single" w:sz="2" w:space="0" w:color="000000"/>
                    <w:bottom w:val="single" w:sz="2" w:space="0" w:color="000000"/>
                    <w:right w:val="single" w:sz="2" w:space="0" w:color="000000"/>
                  </w:tcBorders>
                  <w:shd w:val="clear" w:color="auto" w:fill="auto"/>
                </w:tcPr>
                <w:p w14:paraId="510FA88A"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single" w:sz="2" w:space="0" w:color="000000"/>
                  </w:tcBorders>
                  <w:shd w:val="clear" w:color="auto" w:fill="auto"/>
                </w:tcPr>
                <w:p w14:paraId="60C19F41" w14:textId="77777777" w:rsidR="005B789D" w:rsidRDefault="005B789D" w:rsidP="006C7A9F">
                  <w:pPr>
                    <w:framePr w:wrap="around" w:vAnchor="text" w:hAnchor="margin" w:x="44"/>
                    <w:spacing w:after="116" w:line="259" w:lineRule="auto"/>
                    <w:ind w:left="0" w:firstLine="0"/>
                    <w:suppressOverlap/>
                    <w:jc w:val="left"/>
                  </w:pPr>
                </w:p>
              </w:tc>
              <w:tc>
                <w:tcPr>
                  <w:tcW w:w="257" w:type="dxa"/>
                  <w:tcBorders>
                    <w:top w:val="single" w:sz="2" w:space="0" w:color="000000"/>
                    <w:left w:val="single" w:sz="2" w:space="0" w:color="000000"/>
                    <w:bottom w:val="single" w:sz="2" w:space="0" w:color="000000"/>
                    <w:right w:val="single" w:sz="2" w:space="0" w:color="000000"/>
                  </w:tcBorders>
                  <w:shd w:val="clear" w:color="auto" w:fill="auto"/>
                </w:tcPr>
                <w:p w14:paraId="7F077ABE"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nil"/>
                    <w:right w:val="single" w:sz="2" w:space="0" w:color="000000"/>
                  </w:tcBorders>
                  <w:shd w:val="clear" w:color="auto" w:fill="auto"/>
                </w:tcPr>
                <w:p w14:paraId="5CFCCE12" w14:textId="77777777" w:rsidR="005B789D" w:rsidRDefault="005B789D" w:rsidP="006C7A9F">
                  <w:pPr>
                    <w:framePr w:wrap="around" w:vAnchor="text" w:hAnchor="margin" w:x="44"/>
                    <w:spacing w:after="116" w:line="259" w:lineRule="auto"/>
                    <w:ind w:left="0" w:firstLine="0"/>
                    <w:suppressOverlap/>
                    <w:jc w:val="left"/>
                  </w:pPr>
                </w:p>
              </w:tc>
              <w:tc>
                <w:tcPr>
                  <w:tcW w:w="122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97A7CE7" w14:textId="77777777" w:rsidR="005B789D" w:rsidRDefault="005B789D" w:rsidP="006C7A9F">
                  <w:pPr>
                    <w:framePr w:wrap="around" w:vAnchor="text" w:hAnchor="margin" w:x="44"/>
                    <w:spacing w:after="116" w:line="259" w:lineRule="auto"/>
                    <w:ind w:left="0" w:firstLine="0"/>
                    <w:suppressOverlap/>
                    <w:jc w:val="left"/>
                  </w:pPr>
                </w:p>
              </w:tc>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1B168722" w14:textId="77777777" w:rsidR="005B789D" w:rsidRDefault="005B789D" w:rsidP="006C7A9F">
                  <w:pPr>
                    <w:framePr w:wrap="around" w:vAnchor="text" w:hAnchor="margin" w:x="44"/>
                    <w:spacing w:after="116" w:line="259" w:lineRule="auto"/>
                    <w:ind w:left="0" w:firstLine="0"/>
                    <w:suppressOverlap/>
                    <w:jc w:val="left"/>
                  </w:pPr>
                </w:p>
              </w:tc>
              <w:tc>
                <w:tcPr>
                  <w:tcW w:w="544" w:type="dxa"/>
                  <w:tcBorders>
                    <w:top w:val="single" w:sz="2" w:space="0" w:color="000000"/>
                    <w:left w:val="single" w:sz="2" w:space="0" w:color="000000"/>
                    <w:bottom w:val="single" w:sz="2" w:space="0" w:color="000000"/>
                    <w:right w:val="single" w:sz="2" w:space="0" w:color="000000"/>
                  </w:tcBorders>
                  <w:shd w:val="clear" w:color="auto" w:fill="auto"/>
                </w:tcPr>
                <w:p w14:paraId="4A4AD554"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33E6D746" w14:textId="77777777" w:rsidR="005B789D" w:rsidRDefault="005B789D" w:rsidP="006C7A9F">
                  <w:pPr>
                    <w:framePr w:wrap="around" w:vAnchor="text" w:hAnchor="margin" w:x="44"/>
                    <w:spacing w:after="116" w:line="259" w:lineRule="auto"/>
                    <w:ind w:left="0" w:firstLine="0"/>
                    <w:suppressOverlap/>
                    <w:jc w:val="left"/>
                  </w:pPr>
                </w:p>
              </w:tc>
              <w:tc>
                <w:tcPr>
                  <w:tcW w:w="181" w:type="dxa"/>
                  <w:tcBorders>
                    <w:top w:val="single" w:sz="2" w:space="0" w:color="000000"/>
                    <w:left w:val="nil"/>
                    <w:bottom w:val="single" w:sz="2" w:space="0" w:color="000000"/>
                    <w:right w:val="nil"/>
                  </w:tcBorders>
                  <w:shd w:val="clear" w:color="auto" w:fill="auto"/>
                </w:tcPr>
                <w:p w14:paraId="39DD7784" w14:textId="77777777" w:rsidR="005B789D" w:rsidRDefault="005B789D" w:rsidP="006C7A9F">
                  <w:pPr>
                    <w:framePr w:wrap="around" w:vAnchor="text" w:hAnchor="margin" w:x="44"/>
                    <w:spacing w:after="116" w:line="259" w:lineRule="auto"/>
                    <w:ind w:left="0" w:firstLine="0"/>
                    <w:suppressOverlap/>
                    <w:jc w:val="left"/>
                  </w:pPr>
                </w:p>
              </w:tc>
              <w:tc>
                <w:tcPr>
                  <w:tcW w:w="154" w:type="dxa"/>
                  <w:tcBorders>
                    <w:top w:val="single" w:sz="2" w:space="0" w:color="000000"/>
                    <w:left w:val="nil"/>
                    <w:bottom w:val="single" w:sz="2" w:space="0" w:color="000000"/>
                    <w:right w:val="single" w:sz="2" w:space="0" w:color="000000"/>
                  </w:tcBorders>
                  <w:shd w:val="clear" w:color="auto" w:fill="auto"/>
                </w:tcPr>
                <w:p w14:paraId="003EC9B1" w14:textId="77777777" w:rsidR="005B789D" w:rsidRDefault="005B789D" w:rsidP="006C7A9F">
                  <w:pPr>
                    <w:framePr w:wrap="around" w:vAnchor="text" w:hAnchor="margin" w:x="44"/>
                    <w:spacing w:after="116" w:line="259" w:lineRule="auto"/>
                    <w:ind w:left="0" w:firstLine="0"/>
                    <w:suppressOverlap/>
                    <w:jc w:val="left"/>
                  </w:pPr>
                </w:p>
              </w:tc>
            </w:tr>
            <w:tr w:rsidR="005B789D" w14:paraId="14CC1D1F" w14:textId="77777777" w:rsidTr="006C7A9F">
              <w:trPr>
                <w:trHeight w:val="256"/>
              </w:trPr>
              <w:tc>
                <w:tcPr>
                  <w:tcW w:w="0" w:type="auto"/>
                  <w:vMerge/>
                  <w:tcBorders>
                    <w:top w:val="nil"/>
                    <w:left w:val="single" w:sz="2" w:space="0" w:color="000000"/>
                    <w:bottom w:val="single" w:sz="2" w:space="0" w:color="000000"/>
                    <w:right w:val="single" w:sz="2" w:space="0" w:color="000000"/>
                  </w:tcBorders>
                  <w:shd w:val="clear" w:color="auto" w:fill="auto"/>
                </w:tcPr>
                <w:p w14:paraId="4A834D25" w14:textId="77777777" w:rsidR="005B789D" w:rsidRDefault="005B789D" w:rsidP="006C7A9F">
                  <w:pPr>
                    <w:framePr w:wrap="around" w:vAnchor="text" w:hAnchor="margin" w:x="44"/>
                    <w:spacing w:after="116" w:line="259" w:lineRule="auto"/>
                    <w:ind w:lef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2A334E3C" w14:textId="77777777" w:rsidR="005B789D" w:rsidRDefault="005B789D" w:rsidP="006C7A9F">
                  <w:pPr>
                    <w:framePr w:wrap="around" w:vAnchor="text" w:hAnchor="margin" w:x="44"/>
                    <w:spacing w:after="116" w:line="259" w:lineRule="auto"/>
                    <w:ind w:lef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0D4D1390"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60F444E4" w14:textId="77777777" w:rsidR="005B789D" w:rsidRDefault="005B789D" w:rsidP="006C7A9F">
                  <w:pPr>
                    <w:framePr w:wrap="around" w:vAnchor="text" w:hAnchor="margin" w:x="44"/>
                    <w:spacing w:after="116" w:line="259" w:lineRule="auto"/>
                    <w:ind w:left="0" w:firstLine="0"/>
                    <w:suppressOverlap/>
                    <w:jc w:val="left"/>
                  </w:pPr>
                </w:p>
              </w:tc>
              <w:tc>
                <w:tcPr>
                  <w:tcW w:w="180" w:type="dxa"/>
                  <w:tcBorders>
                    <w:top w:val="single" w:sz="2" w:space="0" w:color="000000"/>
                    <w:left w:val="nil"/>
                    <w:bottom w:val="single" w:sz="2" w:space="0" w:color="000000"/>
                    <w:right w:val="nil"/>
                  </w:tcBorders>
                  <w:shd w:val="clear" w:color="auto" w:fill="auto"/>
                </w:tcPr>
                <w:p w14:paraId="1603C6E8" w14:textId="77777777" w:rsidR="005B789D" w:rsidRDefault="005B789D" w:rsidP="006C7A9F">
                  <w:pPr>
                    <w:framePr w:wrap="around" w:vAnchor="text" w:hAnchor="margin" w:x="44"/>
                    <w:spacing w:after="116" w:line="259" w:lineRule="auto"/>
                    <w:ind w:left="0" w:firstLine="0"/>
                    <w:suppressOverlap/>
                    <w:jc w:val="left"/>
                  </w:pPr>
                </w:p>
              </w:tc>
              <w:tc>
                <w:tcPr>
                  <w:tcW w:w="156" w:type="dxa"/>
                  <w:tcBorders>
                    <w:top w:val="single" w:sz="2" w:space="0" w:color="000000"/>
                    <w:left w:val="nil"/>
                    <w:bottom w:val="single" w:sz="2" w:space="0" w:color="000000"/>
                    <w:right w:val="single" w:sz="2" w:space="0" w:color="000000"/>
                  </w:tcBorders>
                  <w:shd w:val="clear" w:color="auto" w:fill="auto"/>
                </w:tcPr>
                <w:p w14:paraId="29F27139"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nil"/>
                    <w:right w:val="single" w:sz="2" w:space="0" w:color="000000"/>
                  </w:tcBorders>
                  <w:shd w:val="clear" w:color="auto" w:fill="auto"/>
                </w:tcPr>
                <w:p w14:paraId="54EE615C"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shd w:val="clear" w:color="auto" w:fill="auto"/>
                </w:tcPr>
                <w:p w14:paraId="5819F577" w14:textId="77777777" w:rsidR="005B789D" w:rsidRDefault="005B789D" w:rsidP="006C7A9F">
                  <w:pPr>
                    <w:framePr w:wrap="around" w:vAnchor="text" w:hAnchor="margin" w:x="44"/>
                    <w:spacing w:after="116" w:line="259" w:lineRule="auto"/>
                    <w:ind w:left="0" w:firstLine="0"/>
                    <w:suppressOverlap/>
                    <w:jc w:val="left"/>
                  </w:pP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76EAB769" w14:textId="77777777" w:rsidR="005B789D" w:rsidRDefault="005B789D" w:rsidP="006C7A9F">
                  <w:pPr>
                    <w:framePr w:wrap="around" w:vAnchor="text" w:hAnchor="margin" w:x="44"/>
                    <w:spacing w:after="116" w:line="259" w:lineRule="auto"/>
                    <w:ind w:left="0" w:firstLine="0"/>
                    <w:suppressOverlap/>
                    <w:jc w:val="left"/>
                  </w:pPr>
                </w:p>
              </w:tc>
              <w:tc>
                <w:tcPr>
                  <w:tcW w:w="555" w:type="dxa"/>
                  <w:tcBorders>
                    <w:top w:val="single" w:sz="2" w:space="0" w:color="000000"/>
                    <w:left w:val="single" w:sz="2" w:space="0" w:color="000000"/>
                    <w:bottom w:val="single" w:sz="2" w:space="0" w:color="000000"/>
                    <w:right w:val="single" w:sz="2" w:space="0" w:color="000000"/>
                  </w:tcBorders>
                  <w:shd w:val="clear" w:color="auto" w:fill="auto"/>
                </w:tcPr>
                <w:p w14:paraId="258B278A"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66789E4A" w14:textId="77777777" w:rsidR="005B789D" w:rsidRDefault="005B789D" w:rsidP="006C7A9F">
                  <w:pPr>
                    <w:framePr w:wrap="around" w:vAnchor="text" w:hAnchor="margin" w:x="44"/>
                    <w:spacing w:after="116" w:line="259" w:lineRule="auto"/>
                    <w:ind w:left="0" w:firstLine="0"/>
                    <w:suppressOverlap/>
                    <w:jc w:val="left"/>
                  </w:pPr>
                </w:p>
              </w:tc>
              <w:tc>
                <w:tcPr>
                  <w:tcW w:w="257" w:type="dxa"/>
                  <w:tcBorders>
                    <w:top w:val="single" w:sz="2" w:space="0" w:color="000000"/>
                    <w:left w:val="nil"/>
                    <w:bottom w:val="single" w:sz="2" w:space="0" w:color="000000"/>
                    <w:right w:val="single" w:sz="2" w:space="0" w:color="000000"/>
                  </w:tcBorders>
                  <w:shd w:val="clear" w:color="auto" w:fill="auto"/>
                </w:tcPr>
                <w:p w14:paraId="3C5D6FD3"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nil"/>
                    <w:right w:val="single" w:sz="2" w:space="0" w:color="000000"/>
                  </w:tcBorders>
                  <w:shd w:val="clear" w:color="auto" w:fill="auto"/>
                </w:tcPr>
                <w:p w14:paraId="6797BD8D"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shd w:val="clear" w:color="auto" w:fill="auto"/>
                </w:tcPr>
                <w:p w14:paraId="434FCA80" w14:textId="77777777" w:rsidR="005B789D" w:rsidRDefault="005B789D" w:rsidP="006C7A9F">
                  <w:pPr>
                    <w:framePr w:wrap="around" w:vAnchor="text" w:hAnchor="margin" w:x="44"/>
                    <w:spacing w:after="116" w:line="259" w:lineRule="auto"/>
                    <w:ind w:left="0" w:firstLine="0"/>
                    <w:suppressOverlap/>
                    <w:jc w:val="left"/>
                  </w:pPr>
                </w:p>
              </w:tc>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67186923" w14:textId="77777777" w:rsidR="005B789D" w:rsidRDefault="005B789D" w:rsidP="006C7A9F">
                  <w:pPr>
                    <w:framePr w:wrap="around" w:vAnchor="text" w:hAnchor="margin" w:x="44"/>
                    <w:spacing w:after="116" w:line="259" w:lineRule="auto"/>
                    <w:ind w:left="0" w:firstLine="0"/>
                    <w:suppressOverlap/>
                    <w:jc w:val="left"/>
                  </w:pPr>
                </w:p>
              </w:tc>
              <w:tc>
                <w:tcPr>
                  <w:tcW w:w="544" w:type="dxa"/>
                  <w:tcBorders>
                    <w:top w:val="single" w:sz="2" w:space="0" w:color="000000"/>
                    <w:left w:val="single" w:sz="2" w:space="0" w:color="000000"/>
                    <w:bottom w:val="single" w:sz="2" w:space="0" w:color="000000"/>
                    <w:right w:val="single" w:sz="2" w:space="0" w:color="000000"/>
                  </w:tcBorders>
                  <w:shd w:val="clear" w:color="auto" w:fill="auto"/>
                </w:tcPr>
                <w:p w14:paraId="2E865F59"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7404A7EE" w14:textId="77777777" w:rsidR="005B789D" w:rsidRDefault="005B789D" w:rsidP="006C7A9F">
                  <w:pPr>
                    <w:framePr w:wrap="around" w:vAnchor="text" w:hAnchor="margin" w:x="44"/>
                    <w:spacing w:after="116" w:line="259" w:lineRule="auto"/>
                    <w:ind w:left="0" w:firstLine="0"/>
                    <w:suppressOverlap/>
                    <w:jc w:val="left"/>
                  </w:pPr>
                </w:p>
              </w:tc>
              <w:tc>
                <w:tcPr>
                  <w:tcW w:w="181" w:type="dxa"/>
                  <w:tcBorders>
                    <w:top w:val="single" w:sz="2" w:space="0" w:color="000000"/>
                    <w:left w:val="nil"/>
                    <w:bottom w:val="single" w:sz="2" w:space="0" w:color="000000"/>
                    <w:right w:val="nil"/>
                  </w:tcBorders>
                  <w:shd w:val="clear" w:color="auto" w:fill="auto"/>
                </w:tcPr>
                <w:p w14:paraId="71AB440D" w14:textId="77777777" w:rsidR="005B789D" w:rsidRDefault="005B789D" w:rsidP="006C7A9F">
                  <w:pPr>
                    <w:framePr w:wrap="around" w:vAnchor="text" w:hAnchor="margin" w:x="44"/>
                    <w:spacing w:after="116" w:line="259" w:lineRule="auto"/>
                    <w:ind w:left="0" w:firstLine="0"/>
                    <w:suppressOverlap/>
                    <w:jc w:val="left"/>
                  </w:pPr>
                </w:p>
              </w:tc>
              <w:tc>
                <w:tcPr>
                  <w:tcW w:w="154" w:type="dxa"/>
                  <w:tcBorders>
                    <w:top w:val="single" w:sz="2" w:space="0" w:color="000000"/>
                    <w:left w:val="nil"/>
                    <w:bottom w:val="single" w:sz="2" w:space="0" w:color="000000"/>
                    <w:right w:val="single" w:sz="2" w:space="0" w:color="000000"/>
                  </w:tcBorders>
                  <w:shd w:val="clear" w:color="auto" w:fill="auto"/>
                </w:tcPr>
                <w:p w14:paraId="525EAAD2" w14:textId="77777777" w:rsidR="005B789D" w:rsidRDefault="005B789D" w:rsidP="006C7A9F">
                  <w:pPr>
                    <w:framePr w:wrap="around" w:vAnchor="text" w:hAnchor="margin" w:x="44"/>
                    <w:spacing w:after="116" w:line="259" w:lineRule="auto"/>
                    <w:ind w:left="0" w:firstLine="0"/>
                    <w:suppressOverlap/>
                    <w:jc w:val="left"/>
                  </w:pPr>
                </w:p>
              </w:tc>
            </w:tr>
            <w:tr w:rsidR="005B789D" w14:paraId="30FAD60C" w14:textId="77777777" w:rsidTr="006C7A9F">
              <w:trPr>
                <w:trHeight w:val="233"/>
              </w:trPr>
              <w:tc>
                <w:tcPr>
                  <w:tcW w:w="118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585F823" w14:textId="77777777" w:rsidR="005B789D" w:rsidRDefault="005B789D" w:rsidP="006C7A9F">
                  <w:pPr>
                    <w:framePr w:wrap="around" w:vAnchor="text" w:hAnchor="margin" w:x="44"/>
                    <w:spacing w:after="116" w:line="259" w:lineRule="auto"/>
                    <w:ind w:lef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2F8D5AAA" w14:textId="77777777" w:rsidR="005B789D" w:rsidRDefault="005B789D" w:rsidP="006C7A9F">
                  <w:pPr>
                    <w:framePr w:wrap="around" w:vAnchor="text" w:hAnchor="margin" w:x="44"/>
                    <w:spacing w:after="116" w:line="259" w:lineRule="auto"/>
                    <w:ind w:lef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5CDC00A6"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single" w:sz="2" w:space="0" w:color="000000"/>
                  </w:tcBorders>
                  <w:shd w:val="clear" w:color="auto" w:fill="auto"/>
                </w:tcPr>
                <w:p w14:paraId="7F11D8C9" w14:textId="77777777" w:rsidR="005B789D" w:rsidRDefault="005B789D" w:rsidP="006C7A9F">
                  <w:pPr>
                    <w:framePr w:wrap="around" w:vAnchor="text" w:hAnchor="margin" w:x="44"/>
                    <w:spacing w:after="116" w:line="259" w:lineRule="auto"/>
                    <w:ind w:left="0" w:firstLine="0"/>
                    <w:suppressOverlap/>
                    <w:jc w:val="left"/>
                  </w:pPr>
                </w:p>
              </w:tc>
              <w:tc>
                <w:tcPr>
                  <w:tcW w:w="180" w:type="dxa"/>
                  <w:tcBorders>
                    <w:top w:val="single" w:sz="2" w:space="0" w:color="000000"/>
                    <w:left w:val="single" w:sz="2" w:space="0" w:color="000000"/>
                    <w:bottom w:val="single" w:sz="2" w:space="0" w:color="000000"/>
                    <w:right w:val="single" w:sz="2" w:space="0" w:color="000000"/>
                  </w:tcBorders>
                  <w:shd w:val="clear" w:color="auto" w:fill="auto"/>
                </w:tcPr>
                <w:p w14:paraId="6AB69A37" w14:textId="77777777" w:rsidR="005B789D" w:rsidRDefault="005B789D" w:rsidP="006C7A9F">
                  <w:pPr>
                    <w:framePr w:wrap="around" w:vAnchor="text" w:hAnchor="margin" w:x="44"/>
                    <w:spacing w:after="116" w:line="259" w:lineRule="auto"/>
                    <w:ind w:left="0" w:firstLine="0"/>
                    <w:suppressOverlap/>
                    <w:jc w:val="left"/>
                  </w:pPr>
                </w:p>
              </w:tc>
              <w:tc>
                <w:tcPr>
                  <w:tcW w:w="156" w:type="dxa"/>
                  <w:tcBorders>
                    <w:top w:val="single" w:sz="2" w:space="0" w:color="000000"/>
                    <w:left w:val="single" w:sz="2" w:space="0" w:color="000000"/>
                    <w:bottom w:val="single" w:sz="2" w:space="0" w:color="000000"/>
                    <w:right w:val="single" w:sz="2" w:space="0" w:color="000000"/>
                  </w:tcBorders>
                  <w:shd w:val="clear" w:color="auto" w:fill="auto"/>
                </w:tcPr>
                <w:p w14:paraId="7A473247"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nil"/>
                    <w:right w:val="single" w:sz="2" w:space="0" w:color="000000"/>
                  </w:tcBorders>
                  <w:shd w:val="clear" w:color="auto" w:fill="auto"/>
                </w:tcPr>
                <w:p w14:paraId="1860C921" w14:textId="77777777" w:rsidR="005B789D" w:rsidRDefault="005B789D" w:rsidP="006C7A9F">
                  <w:pPr>
                    <w:framePr w:wrap="around" w:vAnchor="text" w:hAnchor="margin" w:x="44"/>
                    <w:spacing w:after="116" w:line="259" w:lineRule="auto"/>
                    <w:ind w:left="0" w:firstLine="0"/>
                    <w:suppressOverlap/>
                    <w:jc w:val="left"/>
                  </w:pPr>
                </w:p>
              </w:tc>
              <w:tc>
                <w:tcPr>
                  <w:tcW w:w="1089"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410A9DD" w14:textId="77777777" w:rsidR="005B789D" w:rsidRDefault="005B789D" w:rsidP="006C7A9F">
                  <w:pPr>
                    <w:framePr w:wrap="around" w:vAnchor="text" w:hAnchor="margin" w:x="44"/>
                    <w:spacing w:after="116" w:line="259" w:lineRule="auto"/>
                    <w:ind w:left="0" w:firstLine="0"/>
                    <w:suppressOverlap/>
                    <w:jc w:val="left"/>
                  </w:pP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1E5169F0" w14:textId="77777777" w:rsidR="005B789D" w:rsidRDefault="005B789D" w:rsidP="006C7A9F">
                  <w:pPr>
                    <w:framePr w:wrap="around" w:vAnchor="text" w:hAnchor="margin" w:x="44"/>
                    <w:spacing w:after="116" w:line="259" w:lineRule="auto"/>
                    <w:ind w:left="0" w:firstLine="0"/>
                    <w:suppressOverlap/>
                    <w:jc w:val="left"/>
                  </w:pPr>
                </w:p>
              </w:tc>
              <w:tc>
                <w:tcPr>
                  <w:tcW w:w="555" w:type="dxa"/>
                  <w:tcBorders>
                    <w:top w:val="single" w:sz="2" w:space="0" w:color="000000"/>
                    <w:left w:val="single" w:sz="2" w:space="0" w:color="000000"/>
                    <w:bottom w:val="single" w:sz="2" w:space="0" w:color="000000"/>
                    <w:right w:val="single" w:sz="2" w:space="0" w:color="000000"/>
                  </w:tcBorders>
                  <w:shd w:val="clear" w:color="auto" w:fill="auto"/>
                </w:tcPr>
                <w:p w14:paraId="3459F02F"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7960064D" w14:textId="77777777" w:rsidR="005B789D" w:rsidRDefault="005B789D" w:rsidP="006C7A9F">
                  <w:pPr>
                    <w:framePr w:wrap="around" w:vAnchor="text" w:hAnchor="margin" w:x="44"/>
                    <w:spacing w:after="116" w:line="259" w:lineRule="auto"/>
                    <w:ind w:left="0" w:firstLine="0"/>
                    <w:suppressOverlap/>
                    <w:jc w:val="left"/>
                  </w:pPr>
                </w:p>
              </w:tc>
              <w:tc>
                <w:tcPr>
                  <w:tcW w:w="257" w:type="dxa"/>
                  <w:tcBorders>
                    <w:top w:val="single" w:sz="2" w:space="0" w:color="000000"/>
                    <w:left w:val="nil"/>
                    <w:bottom w:val="single" w:sz="2" w:space="0" w:color="000000"/>
                    <w:right w:val="single" w:sz="2" w:space="0" w:color="000000"/>
                  </w:tcBorders>
                  <w:shd w:val="clear" w:color="auto" w:fill="auto"/>
                </w:tcPr>
                <w:p w14:paraId="73DE9FE5"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nil"/>
                    <w:right w:val="single" w:sz="2" w:space="0" w:color="000000"/>
                  </w:tcBorders>
                  <w:shd w:val="clear" w:color="auto" w:fill="auto"/>
                </w:tcPr>
                <w:p w14:paraId="3EA911FF" w14:textId="77777777" w:rsidR="005B789D" w:rsidRDefault="005B789D" w:rsidP="006C7A9F">
                  <w:pPr>
                    <w:framePr w:wrap="around" w:vAnchor="text" w:hAnchor="margin" w:x="44"/>
                    <w:spacing w:after="116" w:line="259" w:lineRule="auto"/>
                    <w:ind w:left="0" w:firstLine="0"/>
                    <w:suppressOverlap/>
                    <w:jc w:val="left"/>
                  </w:pPr>
                </w:p>
              </w:tc>
              <w:tc>
                <w:tcPr>
                  <w:tcW w:w="122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7243C93" w14:textId="77777777" w:rsidR="005B789D" w:rsidRDefault="005B789D" w:rsidP="006C7A9F">
                  <w:pPr>
                    <w:framePr w:wrap="around" w:vAnchor="text" w:hAnchor="margin" w:x="44"/>
                    <w:spacing w:after="116" w:line="259" w:lineRule="auto"/>
                    <w:ind w:left="0" w:firstLine="0"/>
                    <w:suppressOverlap/>
                    <w:jc w:val="left"/>
                  </w:pPr>
                </w:p>
              </w:tc>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4434C48B" w14:textId="77777777" w:rsidR="005B789D" w:rsidRDefault="005B789D" w:rsidP="006C7A9F">
                  <w:pPr>
                    <w:framePr w:wrap="around" w:vAnchor="text" w:hAnchor="margin" w:x="44"/>
                    <w:spacing w:after="116" w:line="259" w:lineRule="auto"/>
                    <w:ind w:left="0" w:firstLine="0"/>
                    <w:suppressOverlap/>
                    <w:jc w:val="left"/>
                  </w:pPr>
                </w:p>
              </w:tc>
              <w:tc>
                <w:tcPr>
                  <w:tcW w:w="544" w:type="dxa"/>
                  <w:tcBorders>
                    <w:top w:val="single" w:sz="2" w:space="0" w:color="000000"/>
                    <w:left w:val="single" w:sz="2" w:space="0" w:color="000000"/>
                    <w:bottom w:val="single" w:sz="2" w:space="0" w:color="000000"/>
                    <w:right w:val="single" w:sz="2" w:space="0" w:color="000000"/>
                  </w:tcBorders>
                  <w:shd w:val="clear" w:color="auto" w:fill="auto"/>
                </w:tcPr>
                <w:p w14:paraId="3764ED20"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35E9BC4B" w14:textId="77777777" w:rsidR="005B789D" w:rsidRDefault="005B789D" w:rsidP="006C7A9F">
                  <w:pPr>
                    <w:framePr w:wrap="around" w:vAnchor="text" w:hAnchor="margin" w:x="44"/>
                    <w:spacing w:after="116" w:line="259" w:lineRule="auto"/>
                    <w:ind w:left="0" w:firstLine="0"/>
                    <w:suppressOverlap/>
                    <w:jc w:val="left"/>
                  </w:pPr>
                </w:p>
              </w:tc>
              <w:tc>
                <w:tcPr>
                  <w:tcW w:w="181" w:type="dxa"/>
                  <w:tcBorders>
                    <w:top w:val="single" w:sz="2" w:space="0" w:color="000000"/>
                    <w:left w:val="nil"/>
                    <w:bottom w:val="single" w:sz="2" w:space="0" w:color="000000"/>
                    <w:right w:val="nil"/>
                  </w:tcBorders>
                  <w:shd w:val="clear" w:color="auto" w:fill="auto"/>
                </w:tcPr>
                <w:p w14:paraId="62E950A7" w14:textId="77777777" w:rsidR="005B789D" w:rsidRDefault="005B789D" w:rsidP="006C7A9F">
                  <w:pPr>
                    <w:framePr w:wrap="around" w:vAnchor="text" w:hAnchor="margin" w:x="44"/>
                    <w:spacing w:after="116" w:line="259" w:lineRule="auto"/>
                    <w:ind w:left="0" w:firstLine="0"/>
                    <w:suppressOverlap/>
                    <w:jc w:val="left"/>
                  </w:pPr>
                </w:p>
              </w:tc>
              <w:tc>
                <w:tcPr>
                  <w:tcW w:w="154" w:type="dxa"/>
                  <w:tcBorders>
                    <w:top w:val="single" w:sz="2" w:space="0" w:color="000000"/>
                    <w:left w:val="nil"/>
                    <w:bottom w:val="single" w:sz="2" w:space="0" w:color="000000"/>
                    <w:right w:val="single" w:sz="2" w:space="0" w:color="000000"/>
                  </w:tcBorders>
                  <w:shd w:val="clear" w:color="auto" w:fill="auto"/>
                </w:tcPr>
                <w:p w14:paraId="2BC7F47B" w14:textId="77777777" w:rsidR="005B789D" w:rsidRDefault="005B789D" w:rsidP="006C7A9F">
                  <w:pPr>
                    <w:framePr w:wrap="around" w:vAnchor="text" w:hAnchor="margin" w:x="44"/>
                    <w:spacing w:after="116" w:line="259" w:lineRule="auto"/>
                    <w:ind w:left="0" w:firstLine="0"/>
                    <w:suppressOverlap/>
                    <w:jc w:val="left"/>
                  </w:pPr>
                </w:p>
              </w:tc>
            </w:tr>
            <w:tr w:rsidR="005B789D" w14:paraId="5364492F" w14:textId="77777777" w:rsidTr="006C7A9F">
              <w:trPr>
                <w:trHeight w:val="256"/>
              </w:trPr>
              <w:tc>
                <w:tcPr>
                  <w:tcW w:w="0" w:type="auto"/>
                  <w:vMerge/>
                  <w:tcBorders>
                    <w:top w:val="nil"/>
                    <w:left w:val="single" w:sz="2" w:space="0" w:color="000000"/>
                    <w:bottom w:val="single" w:sz="2" w:space="0" w:color="000000"/>
                    <w:right w:val="single" w:sz="2" w:space="0" w:color="000000"/>
                  </w:tcBorders>
                  <w:shd w:val="clear" w:color="auto" w:fill="auto"/>
                </w:tcPr>
                <w:p w14:paraId="21F24927" w14:textId="77777777" w:rsidR="005B789D" w:rsidRDefault="005B789D" w:rsidP="006C7A9F">
                  <w:pPr>
                    <w:framePr w:wrap="around" w:vAnchor="text" w:hAnchor="margin" w:x="44"/>
                    <w:spacing w:after="116" w:line="259" w:lineRule="auto"/>
                    <w:ind w:lef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66ED18E2" w14:textId="77777777" w:rsidR="005B789D" w:rsidRDefault="005B789D" w:rsidP="006C7A9F">
                  <w:pPr>
                    <w:framePr w:wrap="around" w:vAnchor="text" w:hAnchor="margin" w:x="44"/>
                    <w:spacing w:after="116" w:line="259" w:lineRule="auto"/>
                    <w:ind w:lef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30E08D63"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319CEF66" w14:textId="77777777" w:rsidR="005B789D" w:rsidRDefault="005B789D" w:rsidP="006C7A9F">
                  <w:pPr>
                    <w:framePr w:wrap="around" w:vAnchor="text" w:hAnchor="margin" w:x="44"/>
                    <w:spacing w:after="116" w:line="259" w:lineRule="auto"/>
                    <w:ind w:left="0" w:firstLine="0"/>
                    <w:suppressOverlap/>
                    <w:jc w:val="left"/>
                  </w:pPr>
                </w:p>
              </w:tc>
              <w:tc>
                <w:tcPr>
                  <w:tcW w:w="180" w:type="dxa"/>
                  <w:tcBorders>
                    <w:top w:val="single" w:sz="2" w:space="0" w:color="000000"/>
                    <w:left w:val="nil"/>
                    <w:bottom w:val="single" w:sz="2" w:space="0" w:color="000000"/>
                    <w:right w:val="nil"/>
                  </w:tcBorders>
                  <w:shd w:val="clear" w:color="auto" w:fill="auto"/>
                </w:tcPr>
                <w:p w14:paraId="6C98ED20" w14:textId="77777777" w:rsidR="005B789D" w:rsidRDefault="005B789D" w:rsidP="006C7A9F">
                  <w:pPr>
                    <w:framePr w:wrap="around" w:vAnchor="text" w:hAnchor="margin" w:x="44"/>
                    <w:spacing w:after="116" w:line="259" w:lineRule="auto"/>
                    <w:ind w:left="0" w:firstLine="0"/>
                    <w:suppressOverlap/>
                    <w:jc w:val="left"/>
                  </w:pPr>
                </w:p>
              </w:tc>
              <w:tc>
                <w:tcPr>
                  <w:tcW w:w="156" w:type="dxa"/>
                  <w:tcBorders>
                    <w:top w:val="single" w:sz="2" w:space="0" w:color="000000"/>
                    <w:left w:val="nil"/>
                    <w:bottom w:val="single" w:sz="2" w:space="0" w:color="000000"/>
                    <w:right w:val="single" w:sz="2" w:space="0" w:color="000000"/>
                  </w:tcBorders>
                  <w:shd w:val="clear" w:color="auto" w:fill="auto"/>
                </w:tcPr>
                <w:p w14:paraId="41CDD2FF"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nil"/>
                    <w:right w:val="single" w:sz="2" w:space="0" w:color="000000"/>
                  </w:tcBorders>
                  <w:shd w:val="clear" w:color="auto" w:fill="auto"/>
                </w:tcPr>
                <w:p w14:paraId="1024498C"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shd w:val="clear" w:color="auto" w:fill="auto"/>
                </w:tcPr>
                <w:p w14:paraId="5B262938" w14:textId="77777777" w:rsidR="005B789D" w:rsidRDefault="005B789D" w:rsidP="006C7A9F">
                  <w:pPr>
                    <w:framePr w:wrap="around" w:vAnchor="text" w:hAnchor="margin" w:x="44"/>
                    <w:spacing w:after="116" w:line="259" w:lineRule="auto"/>
                    <w:ind w:left="0" w:firstLine="0"/>
                    <w:suppressOverlap/>
                    <w:jc w:val="left"/>
                  </w:pP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62082D5F" w14:textId="77777777" w:rsidR="005B789D" w:rsidRDefault="005B789D" w:rsidP="006C7A9F">
                  <w:pPr>
                    <w:framePr w:wrap="around" w:vAnchor="text" w:hAnchor="margin" w:x="44"/>
                    <w:spacing w:after="116" w:line="259" w:lineRule="auto"/>
                    <w:ind w:left="0" w:firstLine="0"/>
                    <w:suppressOverlap/>
                    <w:jc w:val="left"/>
                  </w:pPr>
                </w:p>
              </w:tc>
              <w:tc>
                <w:tcPr>
                  <w:tcW w:w="555" w:type="dxa"/>
                  <w:tcBorders>
                    <w:top w:val="single" w:sz="2" w:space="0" w:color="000000"/>
                    <w:left w:val="single" w:sz="2" w:space="0" w:color="000000"/>
                    <w:bottom w:val="single" w:sz="2" w:space="0" w:color="000000"/>
                    <w:right w:val="single" w:sz="2" w:space="0" w:color="000000"/>
                  </w:tcBorders>
                  <w:shd w:val="clear" w:color="auto" w:fill="auto"/>
                </w:tcPr>
                <w:p w14:paraId="6EC18228"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10AB20E9" w14:textId="77777777" w:rsidR="005B789D" w:rsidRDefault="005B789D" w:rsidP="006C7A9F">
                  <w:pPr>
                    <w:framePr w:wrap="around" w:vAnchor="text" w:hAnchor="margin" w:x="44"/>
                    <w:spacing w:after="116" w:line="259" w:lineRule="auto"/>
                    <w:ind w:left="0" w:firstLine="0"/>
                    <w:suppressOverlap/>
                    <w:jc w:val="left"/>
                  </w:pPr>
                </w:p>
              </w:tc>
              <w:tc>
                <w:tcPr>
                  <w:tcW w:w="257" w:type="dxa"/>
                  <w:tcBorders>
                    <w:top w:val="single" w:sz="2" w:space="0" w:color="000000"/>
                    <w:left w:val="nil"/>
                    <w:bottom w:val="single" w:sz="2" w:space="0" w:color="000000"/>
                    <w:right w:val="single" w:sz="2" w:space="0" w:color="000000"/>
                  </w:tcBorders>
                  <w:shd w:val="clear" w:color="auto" w:fill="auto"/>
                </w:tcPr>
                <w:p w14:paraId="101A3F2C"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nil"/>
                    <w:right w:val="single" w:sz="2" w:space="0" w:color="000000"/>
                  </w:tcBorders>
                  <w:shd w:val="clear" w:color="auto" w:fill="auto"/>
                </w:tcPr>
                <w:p w14:paraId="59F63B1F"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shd w:val="clear" w:color="auto" w:fill="auto"/>
                </w:tcPr>
                <w:p w14:paraId="564700AF" w14:textId="77777777" w:rsidR="005B789D" w:rsidRDefault="005B789D" w:rsidP="006C7A9F">
                  <w:pPr>
                    <w:framePr w:wrap="around" w:vAnchor="text" w:hAnchor="margin" w:x="44"/>
                    <w:spacing w:after="116" w:line="259" w:lineRule="auto"/>
                    <w:ind w:left="0" w:firstLine="0"/>
                    <w:suppressOverlap/>
                    <w:jc w:val="left"/>
                  </w:pPr>
                </w:p>
              </w:tc>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7CF20D0A" w14:textId="77777777" w:rsidR="005B789D" w:rsidRDefault="005B789D" w:rsidP="006C7A9F">
                  <w:pPr>
                    <w:framePr w:wrap="around" w:vAnchor="text" w:hAnchor="margin" w:x="44"/>
                    <w:spacing w:after="116" w:line="259" w:lineRule="auto"/>
                    <w:ind w:left="0" w:firstLine="0"/>
                    <w:suppressOverlap/>
                    <w:jc w:val="left"/>
                  </w:pPr>
                </w:p>
              </w:tc>
              <w:tc>
                <w:tcPr>
                  <w:tcW w:w="544" w:type="dxa"/>
                  <w:tcBorders>
                    <w:top w:val="single" w:sz="2" w:space="0" w:color="000000"/>
                    <w:left w:val="single" w:sz="2" w:space="0" w:color="000000"/>
                    <w:bottom w:val="single" w:sz="2" w:space="0" w:color="000000"/>
                    <w:right w:val="single" w:sz="2" w:space="0" w:color="000000"/>
                  </w:tcBorders>
                  <w:shd w:val="clear" w:color="auto" w:fill="auto"/>
                </w:tcPr>
                <w:p w14:paraId="6CEB462C"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18EFE479" w14:textId="77777777" w:rsidR="005B789D" w:rsidRDefault="005B789D" w:rsidP="006C7A9F">
                  <w:pPr>
                    <w:framePr w:wrap="around" w:vAnchor="text" w:hAnchor="margin" w:x="44"/>
                    <w:spacing w:after="116" w:line="259" w:lineRule="auto"/>
                    <w:ind w:left="0" w:firstLine="0"/>
                    <w:suppressOverlap/>
                    <w:jc w:val="left"/>
                  </w:pPr>
                </w:p>
              </w:tc>
              <w:tc>
                <w:tcPr>
                  <w:tcW w:w="181" w:type="dxa"/>
                  <w:tcBorders>
                    <w:top w:val="single" w:sz="2" w:space="0" w:color="000000"/>
                    <w:left w:val="nil"/>
                    <w:bottom w:val="single" w:sz="2" w:space="0" w:color="000000"/>
                    <w:right w:val="nil"/>
                  </w:tcBorders>
                  <w:shd w:val="clear" w:color="auto" w:fill="auto"/>
                </w:tcPr>
                <w:p w14:paraId="461CAB62" w14:textId="77777777" w:rsidR="005B789D" w:rsidRDefault="005B789D" w:rsidP="006C7A9F">
                  <w:pPr>
                    <w:framePr w:wrap="around" w:vAnchor="text" w:hAnchor="margin" w:x="44"/>
                    <w:spacing w:after="116" w:line="259" w:lineRule="auto"/>
                    <w:ind w:left="0" w:firstLine="0"/>
                    <w:suppressOverlap/>
                    <w:jc w:val="left"/>
                  </w:pPr>
                </w:p>
              </w:tc>
              <w:tc>
                <w:tcPr>
                  <w:tcW w:w="154" w:type="dxa"/>
                  <w:tcBorders>
                    <w:top w:val="single" w:sz="2" w:space="0" w:color="000000"/>
                    <w:left w:val="nil"/>
                    <w:bottom w:val="single" w:sz="2" w:space="0" w:color="000000"/>
                    <w:right w:val="single" w:sz="2" w:space="0" w:color="000000"/>
                  </w:tcBorders>
                  <w:shd w:val="clear" w:color="auto" w:fill="auto"/>
                </w:tcPr>
                <w:p w14:paraId="54E795A2" w14:textId="77777777" w:rsidR="005B789D" w:rsidRDefault="005B789D" w:rsidP="006C7A9F">
                  <w:pPr>
                    <w:framePr w:wrap="around" w:vAnchor="text" w:hAnchor="margin" w:x="44"/>
                    <w:spacing w:after="116" w:line="259" w:lineRule="auto"/>
                    <w:ind w:left="0" w:firstLine="0"/>
                    <w:suppressOverlap/>
                    <w:jc w:val="left"/>
                  </w:pPr>
                </w:p>
              </w:tc>
            </w:tr>
            <w:tr w:rsidR="005B789D" w14:paraId="3ABC1BF7" w14:textId="77777777" w:rsidTr="006C7A9F">
              <w:trPr>
                <w:trHeight w:val="254"/>
              </w:trPr>
              <w:tc>
                <w:tcPr>
                  <w:tcW w:w="118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958680A" w14:textId="77777777" w:rsidR="005B789D" w:rsidRDefault="005B789D" w:rsidP="006C7A9F">
                  <w:pPr>
                    <w:framePr w:wrap="around" w:vAnchor="text" w:hAnchor="margin" w:x="44"/>
                    <w:spacing w:after="116" w:line="259" w:lineRule="auto"/>
                    <w:ind w:lef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5F9C2AE9" w14:textId="77777777" w:rsidR="005B789D" w:rsidRDefault="005B789D" w:rsidP="006C7A9F">
                  <w:pPr>
                    <w:framePr w:wrap="around" w:vAnchor="text" w:hAnchor="margin" w:x="44"/>
                    <w:spacing w:after="116" w:line="259" w:lineRule="auto"/>
                    <w:ind w:lef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05272056"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4910481A" w14:textId="77777777" w:rsidR="005B789D" w:rsidRDefault="005B789D" w:rsidP="006C7A9F">
                  <w:pPr>
                    <w:framePr w:wrap="around" w:vAnchor="text" w:hAnchor="margin" w:x="44"/>
                    <w:spacing w:after="116" w:line="259" w:lineRule="auto"/>
                    <w:ind w:left="0" w:firstLine="0"/>
                    <w:suppressOverlap/>
                    <w:jc w:val="left"/>
                  </w:pPr>
                </w:p>
              </w:tc>
              <w:tc>
                <w:tcPr>
                  <w:tcW w:w="180" w:type="dxa"/>
                  <w:tcBorders>
                    <w:top w:val="single" w:sz="2" w:space="0" w:color="000000"/>
                    <w:left w:val="nil"/>
                    <w:bottom w:val="single" w:sz="2" w:space="0" w:color="000000"/>
                    <w:right w:val="nil"/>
                  </w:tcBorders>
                  <w:shd w:val="clear" w:color="auto" w:fill="auto"/>
                </w:tcPr>
                <w:p w14:paraId="10AAE484" w14:textId="77777777" w:rsidR="005B789D" w:rsidRDefault="005B789D" w:rsidP="006C7A9F">
                  <w:pPr>
                    <w:framePr w:wrap="around" w:vAnchor="text" w:hAnchor="margin" w:x="44"/>
                    <w:spacing w:after="116" w:line="259" w:lineRule="auto"/>
                    <w:ind w:left="0" w:firstLine="0"/>
                    <w:suppressOverlap/>
                    <w:jc w:val="left"/>
                  </w:pPr>
                </w:p>
              </w:tc>
              <w:tc>
                <w:tcPr>
                  <w:tcW w:w="156" w:type="dxa"/>
                  <w:tcBorders>
                    <w:top w:val="single" w:sz="2" w:space="0" w:color="000000"/>
                    <w:left w:val="nil"/>
                    <w:bottom w:val="single" w:sz="2" w:space="0" w:color="000000"/>
                    <w:right w:val="single" w:sz="2" w:space="0" w:color="000000"/>
                  </w:tcBorders>
                  <w:shd w:val="clear" w:color="auto" w:fill="auto"/>
                </w:tcPr>
                <w:p w14:paraId="070D51FB"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nil"/>
                    <w:right w:val="single" w:sz="2" w:space="0" w:color="000000"/>
                  </w:tcBorders>
                  <w:shd w:val="clear" w:color="auto" w:fill="auto"/>
                </w:tcPr>
                <w:p w14:paraId="250EBC3D" w14:textId="77777777" w:rsidR="005B789D" w:rsidRDefault="005B789D" w:rsidP="006C7A9F">
                  <w:pPr>
                    <w:framePr w:wrap="around" w:vAnchor="text" w:hAnchor="margin" w:x="44"/>
                    <w:spacing w:after="116" w:line="259" w:lineRule="auto"/>
                    <w:ind w:left="0" w:firstLine="0"/>
                    <w:suppressOverlap/>
                    <w:jc w:val="left"/>
                  </w:pPr>
                </w:p>
              </w:tc>
              <w:tc>
                <w:tcPr>
                  <w:tcW w:w="1089"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1583086" w14:textId="77777777" w:rsidR="005B789D" w:rsidRDefault="005B789D" w:rsidP="006C7A9F">
                  <w:pPr>
                    <w:framePr w:wrap="around" w:vAnchor="text" w:hAnchor="margin" w:x="44"/>
                    <w:spacing w:after="116" w:line="259" w:lineRule="auto"/>
                    <w:ind w:left="0" w:firstLine="0"/>
                    <w:suppressOverlap/>
                    <w:jc w:val="left"/>
                  </w:pP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6F4A5FA4" w14:textId="77777777" w:rsidR="005B789D" w:rsidRDefault="005B789D" w:rsidP="006C7A9F">
                  <w:pPr>
                    <w:framePr w:wrap="around" w:vAnchor="text" w:hAnchor="margin" w:x="44"/>
                    <w:spacing w:after="116" w:line="259" w:lineRule="auto"/>
                    <w:ind w:left="0" w:firstLine="0"/>
                    <w:suppressOverlap/>
                    <w:jc w:val="left"/>
                  </w:pPr>
                </w:p>
              </w:tc>
              <w:tc>
                <w:tcPr>
                  <w:tcW w:w="555" w:type="dxa"/>
                  <w:tcBorders>
                    <w:top w:val="single" w:sz="2" w:space="0" w:color="000000"/>
                    <w:left w:val="single" w:sz="2" w:space="0" w:color="000000"/>
                    <w:bottom w:val="single" w:sz="2" w:space="0" w:color="000000"/>
                    <w:right w:val="single" w:sz="2" w:space="0" w:color="000000"/>
                  </w:tcBorders>
                  <w:shd w:val="clear" w:color="auto" w:fill="auto"/>
                </w:tcPr>
                <w:p w14:paraId="1344040D"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335C28BC" w14:textId="77777777" w:rsidR="005B789D" w:rsidRDefault="005B789D" w:rsidP="006C7A9F">
                  <w:pPr>
                    <w:framePr w:wrap="around" w:vAnchor="text" w:hAnchor="margin" w:x="44"/>
                    <w:spacing w:after="116" w:line="259" w:lineRule="auto"/>
                    <w:ind w:left="0" w:firstLine="0"/>
                    <w:suppressOverlap/>
                    <w:jc w:val="left"/>
                  </w:pPr>
                </w:p>
              </w:tc>
              <w:tc>
                <w:tcPr>
                  <w:tcW w:w="257" w:type="dxa"/>
                  <w:tcBorders>
                    <w:top w:val="single" w:sz="2" w:space="0" w:color="000000"/>
                    <w:left w:val="nil"/>
                    <w:bottom w:val="single" w:sz="2" w:space="0" w:color="000000"/>
                    <w:right w:val="single" w:sz="2" w:space="0" w:color="000000"/>
                  </w:tcBorders>
                  <w:shd w:val="clear" w:color="auto" w:fill="auto"/>
                </w:tcPr>
                <w:p w14:paraId="71938F1B"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nil"/>
                    <w:right w:val="single" w:sz="2" w:space="0" w:color="000000"/>
                  </w:tcBorders>
                  <w:shd w:val="clear" w:color="auto" w:fill="auto"/>
                </w:tcPr>
                <w:p w14:paraId="44E604B5" w14:textId="77777777" w:rsidR="005B789D" w:rsidRDefault="005B789D" w:rsidP="006C7A9F">
                  <w:pPr>
                    <w:framePr w:wrap="around" w:vAnchor="text" w:hAnchor="margin" w:x="44"/>
                    <w:spacing w:after="116" w:line="259" w:lineRule="auto"/>
                    <w:ind w:left="0" w:firstLine="0"/>
                    <w:suppressOverlap/>
                    <w:jc w:val="left"/>
                  </w:pPr>
                </w:p>
              </w:tc>
              <w:tc>
                <w:tcPr>
                  <w:tcW w:w="122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74F5E02" w14:textId="77777777" w:rsidR="005B789D" w:rsidRDefault="005B789D" w:rsidP="006C7A9F">
                  <w:pPr>
                    <w:framePr w:wrap="around" w:vAnchor="text" w:hAnchor="margin" w:x="44"/>
                    <w:spacing w:after="116" w:line="259" w:lineRule="auto"/>
                    <w:ind w:left="0" w:firstLine="0"/>
                    <w:suppressOverlap/>
                    <w:jc w:val="left"/>
                  </w:pPr>
                </w:p>
              </w:tc>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4AD64CCA" w14:textId="77777777" w:rsidR="005B789D" w:rsidRDefault="005B789D" w:rsidP="006C7A9F">
                  <w:pPr>
                    <w:framePr w:wrap="around" w:vAnchor="text" w:hAnchor="margin" w:x="44"/>
                    <w:spacing w:after="116" w:line="259" w:lineRule="auto"/>
                    <w:ind w:left="0" w:firstLine="0"/>
                    <w:suppressOverlap/>
                    <w:jc w:val="left"/>
                  </w:pPr>
                </w:p>
              </w:tc>
              <w:tc>
                <w:tcPr>
                  <w:tcW w:w="544" w:type="dxa"/>
                  <w:tcBorders>
                    <w:top w:val="single" w:sz="2" w:space="0" w:color="000000"/>
                    <w:left w:val="single" w:sz="2" w:space="0" w:color="000000"/>
                    <w:bottom w:val="single" w:sz="2" w:space="0" w:color="000000"/>
                    <w:right w:val="single" w:sz="2" w:space="0" w:color="000000"/>
                  </w:tcBorders>
                  <w:shd w:val="clear" w:color="auto" w:fill="auto"/>
                </w:tcPr>
                <w:p w14:paraId="1A4CC7F6"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0E9FF566" w14:textId="77777777" w:rsidR="005B789D" w:rsidRDefault="005B789D" w:rsidP="006C7A9F">
                  <w:pPr>
                    <w:framePr w:wrap="around" w:vAnchor="text" w:hAnchor="margin" w:x="44"/>
                    <w:spacing w:after="116" w:line="259" w:lineRule="auto"/>
                    <w:ind w:left="0" w:firstLine="0"/>
                    <w:suppressOverlap/>
                    <w:jc w:val="left"/>
                  </w:pPr>
                </w:p>
              </w:tc>
              <w:tc>
                <w:tcPr>
                  <w:tcW w:w="181" w:type="dxa"/>
                  <w:tcBorders>
                    <w:top w:val="single" w:sz="2" w:space="0" w:color="000000"/>
                    <w:left w:val="nil"/>
                    <w:bottom w:val="single" w:sz="2" w:space="0" w:color="000000"/>
                    <w:right w:val="nil"/>
                  </w:tcBorders>
                  <w:shd w:val="clear" w:color="auto" w:fill="auto"/>
                </w:tcPr>
                <w:p w14:paraId="2995F30B" w14:textId="77777777" w:rsidR="005B789D" w:rsidRDefault="005B789D" w:rsidP="006C7A9F">
                  <w:pPr>
                    <w:framePr w:wrap="around" w:vAnchor="text" w:hAnchor="margin" w:x="44"/>
                    <w:spacing w:after="116" w:line="259" w:lineRule="auto"/>
                    <w:ind w:left="0" w:firstLine="0"/>
                    <w:suppressOverlap/>
                    <w:jc w:val="left"/>
                  </w:pPr>
                </w:p>
              </w:tc>
              <w:tc>
                <w:tcPr>
                  <w:tcW w:w="154" w:type="dxa"/>
                  <w:tcBorders>
                    <w:top w:val="single" w:sz="2" w:space="0" w:color="000000"/>
                    <w:left w:val="nil"/>
                    <w:bottom w:val="single" w:sz="2" w:space="0" w:color="000000"/>
                    <w:right w:val="single" w:sz="2" w:space="0" w:color="000000"/>
                  </w:tcBorders>
                  <w:shd w:val="clear" w:color="auto" w:fill="auto"/>
                </w:tcPr>
                <w:p w14:paraId="7899AE2E" w14:textId="77777777" w:rsidR="005B789D" w:rsidRDefault="005B789D" w:rsidP="006C7A9F">
                  <w:pPr>
                    <w:framePr w:wrap="around" w:vAnchor="text" w:hAnchor="margin" w:x="44"/>
                    <w:spacing w:after="116" w:line="259" w:lineRule="auto"/>
                    <w:ind w:left="0" w:firstLine="0"/>
                    <w:suppressOverlap/>
                    <w:jc w:val="left"/>
                  </w:pPr>
                </w:p>
              </w:tc>
            </w:tr>
            <w:tr w:rsidR="005B789D" w14:paraId="26B947EA" w14:textId="77777777" w:rsidTr="006C7A9F">
              <w:trPr>
                <w:trHeight w:val="250"/>
              </w:trPr>
              <w:tc>
                <w:tcPr>
                  <w:tcW w:w="0" w:type="auto"/>
                  <w:vMerge/>
                  <w:tcBorders>
                    <w:top w:val="nil"/>
                    <w:left w:val="single" w:sz="2" w:space="0" w:color="000000"/>
                    <w:bottom w:val="single" w:sz="2" w:space="0" w:color="000000"/>
                    <w:right w:val="single" w:sz="2" w:space="0" w:color="000000"/>
                  </w:tcBorders>
                  <w:shd w:val="clear" w:color="auto" w:fill="auto"/>
                </w:tcPr>
                <w:p w14:paraId="5D8992F1" w14:textId="77777777" w:rsidR="005B789D" w:rsidRDefault="005B789D" w:rsidP="006C7A9F">
                  <w:pPr>
                    <w:framePr w:wrap="around" w:vAnchor="text" w:hAnchor="margin" w:x="44"/>
                    <w:spacing w:after="116" w:line="259" w:lineRule="auto"/>
                    <w:ind w:lef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01D71AF2" w14:textId="77777777" w:rsidR="005B789D" w:rsidRDefault="005B789D" w:rsidP="006C7A9F">
                  <w:pPr>
                    <w:framePr w:wrap="around" w:vAnchor="text" w:hAnchor="margin" w:x="44"/>
                    <w:spacing w:after="116" w:line="259" w:lineRule="auto"/>
                    <w:ind w:lef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34315EE7"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6512851B" w14:textId="77777777" w:rsidR="005B789D" w:rsidRDefault="005B789D" w:rsidP="006C7A9F">
                  <w:pPr>
                    <w:framePr w:wrap="around" w:vAnchor="text" w:hAnchor="margin" w:x="44"/>
                    <w:spacing w:after="116" w:line="259" w:lineRule="auto"/>
                    <w:ind w:left="0" w:firstLine="0"/>
                    <w:suppressOverlap/>
                    <w:jc w:val="left"/>
                  </w:pPr>
                </w:p>
              </w:tc>
              <w:tc>
                <w:tcPr>
                  <w:tcW w:w="180" w:type="dxa"/>
                  <w:tcBorders>
                    <w:top w:val="single" w:sz="2" w:space="0" w:color="000000"/>
                    <w:left w:val="nil"/>
                    <w:bottom w:val="single" w:sz="2" w:space="0" w:color="000000"/>
                    <w:right w:val="nil"/>
                  </w:tcBorders>
                  <w:shd w:val="clear" w:color="auto" w:fill="auto"/>
                </w:tcPr>
                <w:p w14:paraId="12894EB4" w14:textId="77777777" w:rsidR="005B789D" w:rsidRDefault="005B789D" w:rsidP="006C7A9F">
                  <w:pPr>
                    <w:framePr w:wrap="around" w:vAnchor="text" w:hAnchor="margin" w:x="44"/>
                    <w:spacing w:after="116" w:line="259" w:lineRule="auto"/>
                    <w:ind w:left="0" w:firstLine="0"/>
                    <w:suppressOverlap/>
                    <w:jc w:val="left"/>
                  </w:pPr>
                </w:p>
              </w:tc>
              <w:tc>
                <w:tcPr>
                  <w:tcW w:w="156" w:type="dxa"/>
                  <w:tcBorders>
                    <w:top w:val="single" w:sz="2" w:space="0" w:color="000000"/>
                    <w:left w:val="nil"/>
                    <w:bottom w:val="single" w:sz="2" w:space="0" w:color="000000"/>
                    <w:right w:val="single" w:sz="2" w:space="0" w:color="000000"/>
                  </w:tcBorders>
                  <w:shd w:val="clear" w:color="auto" w:fill="auto"/>
                </w:tcPr>
                <w:p w14:paraId="389D0677"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nil"/>
                    <w:right w:val="single" w:sz="2" w:space="0" w:color="000000"/>
                  </w:tcBorders>
                  <w:shd w:val="clear" w:color="auto" w:fill="auto"/>
                </w:tcPr>
                <w:p w14:paraId="7B0DCA1C"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shd w:val="clear" w:color="auto" w:fill="auto"/>
                </w:tcPr>
                <w:p w14:paraId="5B0F8DEE" w14:textId="77777777" w:rsidR="005B789D" w:rsidRDefault="005B789D" w:rsidP="006C7A9F">
                  <w:pPr>
                    <w:framePr w:wrap="around" w:vAnchor="text" w:hAnchor="margin" w:x="44"/>
                    <w:spacing w:after="116" w:line="259" w:lineRule="auto"/>
                    <w:ind w:left="0" w:firstLine="0"/>
                    <w:suppressOverlap/>
                    <w:jc w:val="left"/>
                  </w:pP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7EC4C3BE" w14:textId="77777777" w:rsidR="005B789D" w:rsidRDefault="005B789D" w:rsidP="006C7A9F">
                  <w:pPr>
                    <w:framePr w:wrap="around" w:vAnchor="text" w:hAnchor="margin" w:x="44"/>
                    <w:spacing w:after="116" w:line="259" w:lineRule="auto"/>
                    <w:ind w:left="0" w:firstLine="0"/>
                    <w:suppressOverlap/>
                    <w:jc w:val="left"/>
                  </w:pPr>
                </w:p>
              </w:tc>
              <w:tc>
                <w:tcPr>
                  <w:tcW w:w="555" w:type="dxa"/>
                  <w:tcBorders>
                    <w:top w:val="single" w:sz="2" w:space="0" w:color="000000"/>
                    <w:left w:val="single" w:sz="2" w:space="0" w:color="000000"/>
                    <w:bottom w:val="single" w:sz="2" w:space="0" w:color="000000"/>
                    <w:right w:val="single" w:sz="2" w:space="0" w:color="000000"/>
                  </w:tcBorders>
                  <w:shd w:val="clear" w:color="auto" w:fill="auto"/>
                </w:tcPr>
                <w:p w14:paraId="5D963985"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672999ED" w14:textId="77777777" w:rsidR="005B789D" w:rsidRDefault="005B789D" w:rsidP="006C7A9F">
                  <w:pPr>
                    <w:framePr w:wrap="around" w:vAnchor="text" w:hAnchor="margin" w:x="44"/>
                    <w:spacing w:after="116" w:line="259" w:lineRule="auto"/>
                    <w:ind w:left="0" w:firstLine="0"/>
                    <w:suppressOverlap/>
                    <w:jc w:val="left"/>
                  </w:pPr>
                </w:p>
              </w:tc>
              <w:tc>
                <w:tcPr>
                  <w:tcW w:w="257" w:type="dxa"/>
                  <w:tcBorders>
                    <w:top w:val="single" w:sz="2" w:space="0" w:color="000000"/>
                    <w:left w:val="nil"/>
                    <w:bottom w:val="single" w:sz="2" w:space="0" w:color="000000"/>
                    <w:right w:val="single" w:sz="2" w:space="0" w:color="000000"/>
                  </w:tcBorders>
                  <w:shd w:val="clear" w:color="auto" w:fill="auto"/>
                </w:tcPr>
                <w:p w14:paraId="4203078B"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nil"/>
                    <w:right w:val="single" w:sz="2" w:space="0" w:color="000000"/>
                  </w:tcBorders>
                  <w:shd w:val="clear" w:color="auto" w:fill="auto"/>
                </w:tcPr>
                <w:p w14:paraId="09452F4C"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shd w:val="clear" w:color="auto" w:fill="auto"/>
                </w:tcPr>
                <w:p w14:paraId="3E343B3E" w14:textId="77777777" w:rsidR="005B789D" w:rsidRDefault="005B789D" w:rsidP="006C7A9F">
                  <w:pPr>
                    <w:framePr w:wrap="around" w:vAnchor="text" w:hAnchor="margin" w:x="44"/>
                    <w:spacing w:after="116" w:line="259" w:lineRule="auto"/>
                    <w:ind w:left="0" w:firstLine="0"/>
                    <w:suppressOverlap/>
                    <w:jc w:val="left"/>
                  </w:pPr>
                </w:p>
              </w:tc>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74D1A20C" w14:textId="77777777" w:rsidR="005B789D" w:rsidRDefault="005B789D" w:rsidP="006C7A9F">
                  <w:pPr>
                    <w:framePr w:wrap="around" w:vAnchor="text" w:hAnchor="margin" w:x="44"/>
                    <w:spacing w:after="116" w:line="259" w:lineRule="auto"/>
                    <w:ind w:left="0" w:firstLine="0"/>
                    <w:suppressOverlap/>
                    <w:jc w:val="left"/>
                  </w:pPr>
                </w:p>
              </w:tc>
              <w:tc>
                <w:tcPr>
                  <w:tcW w:w="544" w:type="dxa"/>
                  <w:tcBorders>
                    <w:top w:val="single" w:sz="2" w:space="0" w:color="000000"/>
                    <w:left w:val="single" w:sz="2" w:space="0" w:color="000000"/>
                    <w:bottom w:val="single" w:sz="2" w:space="0" w:color="000000"/>
                    <w:right w:val="single" w:sz="2" w:space="0" w:color="000000"/>
                  </w:tcBorders>
                  <w:shd w:val="clear" w:color="auto" w:fill="auto"/>
                </w:tcPr>
                <w:p w14:paraId="29428F1C"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7978FC9C" w14:textId="77777777" w:rsidR="005B789D" w:rsidRDefault="005B789D" w:rsidP="006C7A9F">
                  <w:pPr>
                    <w:framePr w:wrap="around" w:vAnchor="text" w:hAnchor="margin" w:x="44"/>
                    <w:spacing w:after="116" w:line="259" w:lineRule="auto"/>
                    <w:ind w:left="0" w:firstLine="0"/>
                    <w:suppressOverlap/>
                    <w:jc w:val="left"/>
                  </w:pPr>
                </w:p>
              </w:tc>
              <w:tc>
                <w:tcPr>
                  <w:tcW w:w="181" w:type="dxa"/>
                  <w:tcBorders>
                    <w:top w:val="single" w:sz="2" w:space="0" w:color="000000"/>
                    <w:left w:val="nil"/>
                    <w:bottom w:val="single" w:sz="2" w:space="0" w:color="000000"/>
                    <w:right w:val="nil"/>
                  </w:tcBorders>
                  <w:shd w:val="clear" w:color="auto" w:fill="auto"/>
                </w:tcPr>
                <w:p w14:paraId="317FEBE7" w14:textId="77777777" w:rsidR="005B789D" w:rsidRDefault="005B789D" w:rsidP="006C7A9F">
                  <w:pPr>
                    <w:framePr w:wrap="around" w:vAnchor="text" w:hAnchor="margin" w:x="44"/>
                    <w:spacing w:after="116" w:line="259" w:lineRule="auto"/>
                    <w:ind w:left="0" w:firstLine="0"/>
                    <w:suppressOverlap/>
                    <w:jc w:val="left"/>
                  </w:pPr>
                </w:p>
              </w:tc>
              <w:tc>
                <w:tcPr>
                  <w:tcW w:w="154" w:type="dxa"/>
                  <w:tcBorders>
                    <w:top w:val="single" w:sz="2" w:space="0" w:color="000000"/>
                    <w:left w:val="nil"/>
                    <w:bottom w:val="single" w:sz="2" w:space="0" w:color="000000"/>
                    <w:right w:val="single" w:sz="2" w:space="0" w:color="000000"/>
                  </w:tcBorders>
                  <w:shd w:val="clear" w:color="auto" w:fill="auto"/>
                </w:tcPr>
                <w:p w14:paraId="1389C0E2" w14:textId="77777777" w:rsidR="005B789D" w:rsidRDefault="005B789D" w:rsidP="006C7A9F">
                  <w:pPr>
                    <w:framePr w:wrap="around" w:vAnchor="text" w:hAnchor="margin" w:x="44"/>
                    <w:spacing w:after="116" w:line="259" w:lineRule="auto"/>
                    <w:ind w:left="0" w:firstLine="0"/>
                    <w:suppressOverlap/>
                    <w:jc w:val="left"/>
                  </w:pPr>
                </w:p>
              </w:tc>
            </w:tr>
            <w:tr w:rsidR="005B789D" w14:paraId="1B6057DE" w14:textId="77777777" w:rsidTr="006C7A9F">
              <w:trPr>
                <w:trHeight w:val="252"/>
              </w:trPr>
              <w:tc>
                <w:tcPr>
                  <w:tcW w:w="118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D089D1F" w14:textId="77777777" w:rsidR="005B789D" w:rsidRDefault="005B789D" w:rsidP="006C7A9F">
                  <w:pPr>
                    <w:framePr w:wrap="around" w:vAnchor="text" w:hAnchor="margin" w:x="44"/>
                    <w:spacing w:after="116" w:line="259" w:lineRule="auto"/>
                    <w:ind w:lef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3E80822F" w14:textId="77777777" w:rsidR="005B789D" w:rsidRDefault="005B789D" w:rsidP="006C7A9F">
                  <w:pPr>
                    <w:framePr w:wrap="around" w:vAnchor="text" w:hAnchor="margin" w:x="44"/>
                    <w:spacing w:after="116" w:line="259" w:lineRule="auto"/>
                    <w:ind w:lef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630F0955"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52E5EDED" w14:textId="77777777" w:rsidR="005B789D" w:rsidRDefault="005B789D" w:rsidP="006C7A9F">
                  <w:pPr>
                    <w:framePr w:wrap="around" w:vAnchor="text" w:hAnchor="margin" w:x="44"/>
                    <w:spacing w:after="116" w:line="259" w:lineRule="auto"/>
                    <w:ind w:left="0" w:firstLine="0"/>
                    <w:suppressOverlap/>
                    <w:jc w:val="left"/>
                  </w:pPr>
                </w:p>
              </w:tc>
              <w:tc>
                <w:tcPr>
                  <w:tcW w:w="180" w:type="dxa"/>
                  <w:tcBorders>
                    <w:top w:val="single" w:sz="2" w:space="0" w:color="000000"/>
                    <w:left w:val="nil"/>
                    <w:bottom w:val="single" w:sz="2" w:space="0" w:color="000000"/>
                    <w:right w:val="nil"/>
                  </w:tcBorders>
                  <w:shd w:val="clear" w:color="auto" w:fill="auto"/>
                </w:tcPr>
                <w:p w14:paraId="59E57417" w14:textId="77777777" w:rsidR="005B789D" w:rsidRDefault="005B789D" w:rsidP="006C7A9F">
                  <w:pPr>
                    <w:framePr w:wrap="around" w:vAnchor="text" w:hAnchor="margin" w:x="44"/>
                    <w:spacing w:after="116" w:line="259" w:lineRule="auto"/>
                    <w:ind w:left="0" w:firstLine="0"/>
                    <w:suppressOverlap/>
                    <w:jc w:val="left"/>
                  </w:pPr>
                </w:p>
              </w:tc>
              <w:tc>
                <w:tcPr>
                  <w:tcW w:w="156" w:type="dxa"/>
                  <w:tcBorders>
                    <w:top w:val="single" w:sz="2" w:space="0" w:color="000000"/>
                    <w:left w:val="nil"/>
                    <w:bottom w:val="single" w:sz="2" w:space="0" w:color="000000"/>
                    <w:right w:val="single" w:sz="2" w:space="0" w:color="000000"/>
                  </w:tcBorders>
                  <w:shd w:val="clear" w:color="auto" w:fill="auto"/>
                </w:tcPr>
                <w:p w14:paraId="52A36BC6"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nil"/>
                    <w:right w:val="single" w:sz="2" w:space="0" w:color="000000"/>
                  </w:tcBorders>
                  <w:shd w:val="clear" w:color="auto" w:fill="auto"/>
                </w:tcPr>
                <w:p w14:paraId="626A6777" w14:textId="77777777" w:rsidR="005B789D" w:rsidRDefault="005B789D" w:rsidP="006C7A9F">
                  <w:pPr>
                    <w:framePr w:wrap="around" w:vAnchor="text" w:hAnchor="margin" w:x="44"/>
                    <w:spacing w:after="116" w:line="259" w:lineRule="auto"/>
                    <w:ind w:left="0" w:firstLine="0"/>
                    <w:suppressOverlap/>
                    <w:jc w:val="left"/>
                  </w:pPr>
                </w:p>
              </w:tc>
              <w:tc>
                <w:tcPr>
                  <w:tcW w:w="1089"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7102696" w14:textId="77777777" w:rsidR="005B789D" w:rsidRDefault="005B789D" w:rsidP="006C7A9F">
                  <w:pPr>
                    <w:framePr w:wrap="around" w:vAnchor="text" w:hAnchor="margin" w:x="44"/>
                    <w:spacing w:after="116" w:line="259" w:lineRule="auto"/>
                    <w:ind w:left="0" w:firstLine="0"/>
                    <w:suppressOverlap/>
                    <w:jc w:val="left"/>
                  </w:pP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31A5009D" w14:textId="77777777" w:rsidR="005B789D" w:rsidRDefault="005B789D" w:rsidP="006C7A9F">
                  <w:pPr>
                    <w:framePr w:wrap="around" w:vAnchor="text" w:hAnchor="margin" w:x="44"/>
                    <w:spacing w:after="116" w:line="259" w:lineRule="auto"/>
                    <w:ind w:left="0" w:firstLine="0"/>
                    <w:suppressOverlap/>
                    <w:jc w:val="left"/>
                  </w:pPr>
                </w:p>
              </w:tc>
              <w:tc>
                <w:tcPr>
                  <w:tcW w:w="555" w:type="dxa"/>
                  <w:tcBorders>
                    <w:top w:val="single" w:sz="2" w:space="0" w:color="000000"/>
                    <w:left w:val="single" w:sz="2" w:space="0" w:color="000000"/>
                    <w:bottom w:val="single" w:sz="2" w:space="0" w:color="000000"/>
                    <w:right w:val="single" w:sz="2" w:space="0" w:color="000000"/>
                  </w:tcBorders>
                  <w:shd w:val="clear" w:color="auto" w:fill="auto"/>
                </w:tcPr>
                <w:p w14:paraId="221562C0"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297A1FD1" w14:textId="77777777" w:rsidR="005B789D" w:rsidRDefault="005B789D" w:rsidP="006C7A9F">
                  <w:pPr>
                    <w:framePr w:wrap="around" w:vAnchor="text" w:hAnchor="margin" w:x="44"/>
                    <w:spacing w:after="116" w:line="259" w:lineRule="auto"/>
                    <w:ind w:left="0" w:firstLine="0"/>
                    <w:suppressOverlap/>
                    <w:jc w:val="left"/>
                  </w:pPr>
                </w:p>
              </w:tc>
              <w:tc>
                <w:tcPr>
                  <w:tcW w:w="257" w:type="dxa"/>
                  <w:tcBorders>
                    <w:top w:val="single" w:sz="2" w:space="0" w:color="000000"/>
                    <w:left w:val="nil"/>
                    <w:bottom w:val="single" w:sz="2" w:space="0" w:color="000000"/>
                    <w:right w:val="single" w:sz="2" w:space="0" w:color="000000"/>
                  </w:tcBorders>
                  <w:shd w:val="clear" w:color="auto" w:fill="auto"/>
                </w:tcPr>
                <w:p w14:paraId="4D235404"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nil"/>
                    <w:right w:val="single" w:sz="2" w:space="0" w:color="000000"/>
                  </w:tcBorders>
                  <w:shd w:val="clear" w:color="auto" w:fill="auto"/>
                </w:tcPr>
                <w:p w14:paraId="5F5AF50B" w14:textId="77777777" w:rsidR="005B789D" w:rsidRDefault="005B789D" w:rsidP="006C7A9F">
                  <w:pPr>
                    <w:framePr w:wrap="around" w:vAnchor="text" w:hAnchor="margin" w:x="44"/>
                    <w:spacing w:after="116" w:line="259" w:lineRule="auto"/>
                    <w:ind w:left="0" w:firstLine="0"/>
                    <w:suppressOverlap/>
                    <w:jc w:val="left"/>
                  </w:pPr>
                </w:p>
              </w:tc>
              <w:tc>
                <w:tcPr>
                  <w:tcW w:w="122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3F778DCC" w14:textId="77777777" w:rsidR="005B789D" w:rsidRDefault="005B789D" w:rsidP="006C7A9F">
                  <w:pPr>
                    <w:framePr w:wrap="around" w:vAnchor="text" w:hAnchor="margin" w:x="44"/>
                    <w:spacing w:after="116" w:line="259" w:lineRule="auto"/>
                    <w:ind w:left="0" w:firstLine="0"/>
                    <w:suppressOverlap/>
                    <w:jc w:val="left"/>
                  </w:pPr>
                </w:p>
              </w:tc>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6887AD0A" w14:textId="77777777" w:rsidR="005B789D" w:rsidRDefault="005B789D" w:rsidP="006C7A9F">
                  <w:pPr>
                    <w:framePr w:wrap="around" w:vAnchor="text" w:hAnchor="margin" w:x="44"/>
                    <w:spacing w:after="116" w:line="259" w:lineRule="auto"/>
                    <w:ind w:left="0" w:firstLine="0"/>
                    <w:suppressOverlap/>
                    <w:jc w:val="left"/>
                  </w:pPr>
                </w:p>
              </w:tc>
              <w:tc>
                <w:tcPr>
                  <w:tcW w:w="544" w:type="dxa"/>
                  <w:tcBorders>
                    <w:top w:val="single" w:sz="2" w:space="0" w:color="000000"/>
                    <w:left w:val="single" w:sz="2" w:space="0" w:color="000000"/>
                    <w:bottom w:val="single" w:sz="2" w:space="0" w:color="000000"/>
                    <w:right w:val="single" w:sz="2" w:space="0" w:color="000000"/>
                  </w:tcBorders>
                  <w:shd w:val="clear" w:color="auto" w:fill="auto"/>
                </w:tcPr>
                <w:p w14:paraId="380641FC"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631E22DB" w14:textId="77777777" w:rsidR="005B789D" w:rsidRDefault="005B789D" w:rsidP="006C7A9F">
                  <w:pPr>
                    <w:framePr w:wrap="around" w:vAnchor="text" w:hAnchor="margin" w:x="44"/>
                    <w:spacing w:after="116" w:line="259" w:lineRule="auto"/>
                    <w:ind w:left="0" w:firstLine="0"/>
                    <w:suppressOverlap/>
                    <w:jc w:val="left"/>
                  </w:pPr>
                </w:p>
              </w:tc>
              <w:tc>
                <w:tcPr>
                  <w:tcW w:w="181" w:type="dxa"/>
                  <w:tcBorders>
                    <w:top w:val="single" w:sz="2" w:space="0" w:color="000000"/>
                    <w:left w:val="nil"/>
                    <w:bottom w:val="single" w:sz="2" w:space="0" w:color="000000"/>
                    <w:right w:val="nil"/>
                  </w:tcBorders>
                  <w:shd w:val="clear" w:color="auto" w:fill="auto"/>
                </w:tcPr>
                <w:p w14:paraId="162C223F" w14:textId="77777777" w:rsidR="005B789D" w:rsidRDefault="005B789D" w:rsidP="006C7A9F">
                  <w:pPr>
                    <w:framePr w:wrap="around" w:vAnchor="text" w:hAnchor="margin" w:x="44"/>
                    <w:spacing w:after="116" w:line="259" w:lineRule="auto"/>
                    <w:ind w:left="0" w:firstLine="0"/>
                    <w:suppressOverlap/>
                    <w:jc w:val="left"/>
                  </w:pPr>
                </w:p>
              </w:tc>
              <w:tc>
                <w:tcPr>
                  <w:tcW w:w="154" w:type="dxa"/>
                  <w:tcBorders>
                    <w:top w:val="single" w:sz="2" w:space="0" w:color="000000"/>
                    <w:left w:val="nil"/>
                    <w:bottom w:val="single" w:sz="2" w:space="0" w:color="000000"/>
                    <w:right w:val="single" w:sz="2" w:space="0" w:color="000000"/>
                  </w:tcBorders>
                  <w:shd w:val="clear" w:color="auto" w:fill="auto"/>
                </w:tcPr>
                <w:p w14:paraId="362A99F0" w14:textId="77777777" w:rsidR="005B789D" w:rsidRDefault="005B789D" w:rsidP="006C7A9F">
                  <w:pPr>
                    <w:framePr w:wrap="around" w:vAnchor="text" w:hAnchor="margin" w:x="44"/>
                    <w:spacing w:after="116" w:line="259" w:lineRule="auto"/>
                    <w:ind w:left="0" w:firstLine="0"/>
                    <w:suppressOverlap/>
                    <w:jc w:val="left"/>
                  </w:pPr>
                </w:p>
              </w:tc>
            </w:tr>
            <w:tr w:rsidR="005B789D" w14:paraId="71D9A82C" w14:textId="77777777" w:rsidTr="006C7A9F">
              <w:trPr>
                <w:trHeight w:val="256"/>
              </w:trPr>
              <w:tc>
                <w:tcPr>
                  <w:tcW w:w="0" w:type="auto"/>
                  <w:vMerge/>
                  <w:tcBorders>
                    <w:top w:val="nil"/>
                    <w:left w:val="single" w:sz="2" w:space="0" w:color="000000"/>
                    <w:bottom w:val="single" w:sz="2" w:space="0" w:color="000000"/>
                    <w:right w:val="single" w:sz="2" w:space="0" w:color="000000"/>
                  </w:tcBorders>
                  <w:shd w:val="clear" w:color="auto" w:fill="auto"/>
                </w:tcPr>
                <w:p w14:paraId="5A17A4A8" w14:textId="77777777" w:rsidR="005B789D" w:rsidRDefault="005B789D" w:rsidP="006C7A9F">
                  <w:pPr>
                    <w:framePr w:wrap="around" w:vAnchor="text" w:hAnchor="margin" w:x="44"/>
                    <w:spacing w:after="116" w:line="259" w:lineRule="auto"/>
                    <w:ind w:lef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5814A609" w14:textId="77777777" w:rsidR="005B789D" w:rsidRDefault="005B789D" w:rsidP="006C7A9F">
                  <w:pPr>
                    <w:framePr w:wrap="around" w:vAnchor="text" w:hAnchor="margin" w:x="44"/>
                    <w:spacing w:after="116" w:line="259" w:lineRule="auto"/>
                    <w:ind w:lef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shd w:val="clear" w:color="auto" w:fill="auto"/>
                </w:tcPr>
                <w:p w14:paraId="2B327B6A"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4AB56AAC" w14:textId="77777777" w:rsidR="005B789D" w:rsidRDefault="005B789D" w:rsidP="006C7A9F">
                  <w:pPr>
                    <w:framePr w:wrap="around" w:vAnchor="text" w:hAnchor="margin" w:x="44"/>
                    <w:spacing w:after="116" w:line="259" w:lineRule="auto"/>
                    <w:ind w:left="0" w:firstLine="0"/>
                    <w:suppressOverlap/>
                    <w:jc w:val="left"/>
                  </w:pPr>
                </w:p>
              </w:tc>
              <w:tc>
                <w:tcPr>
                  <w:tcW w:w="180" w:type="dxa"/>
                  <w:tcBorders>
                    <w:top w:val="single" w:sz="2" w:space="0" w:color="000000"/>
                    <w:left w:val="nil"/>
                    <w:bottom w:val="single" w:sz="2" w:space="0" w:color="000000"/>
                    <w:right w:val="nil"/>
                  </w:tcBorders>
                  <w:shd w:val="clear" w:color="auto" w:fill="auto"/>
                </w:tcPr>
                <w:p w14:paraId="2CCA282B" w14:textId="77777777" w:rsidR="005B789D" w:rsidRDefault="005B789D" w:rsidP="006C7A9F">
                  <w:pPr>
                    <w:framePr w:wrap="around" w:vAnchor="text" w:hAnchor="margin" w:x="44"/>
                    <w:spacing w:after="116" w:line="259" w:lineRule="auto"/>
                    <w:ind w:left="0" w:firstLine="0"/>
                    <w:suppressOverlap/>
                    <w:jc w:val="left"/>
                  </w:pPr>
                </w:p>
              </w:tc>
              <w:tc>
                <w:tcPr>
                  <w:tcW w:w="156" w:type="dxa"/>
                  <w:tcBorders>
                    <w:top w:val="single" w:sz="2" w:space="0" w:color="000000"/>
                    <w:left w:val="nil"/>
                    <w:bottom w:val="single" w:sz="2" w:space="0" w:color="000000"/>
                    <w:right w:val="single" w:sz="2" w:space="0" w:color="000000"/>
                  </w:tcBorders>
                  <w:shd w:val="clear" w:color="auto" w:fill="auto"/>
                </w:tcPr>
                <w:p w14:paraId="6273D1BC"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nil"/>
                    <w:right w:val="single" w:sz="2" w:space="0" w:color="000000"/>
                  </w:tcBorders>
                  <w:shd w:val="clear" w:color="auto" w:fill="auto"/>
                </w:tcPr>
                <w:p w14:paraId="10420A84"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shd w:val="clear" w:color="auto" w:fill="auto"/>
                </w:tcPr>
                <w:p w14:paraId="509A2F09" w14:textId="77777777" w:rsidR="005B789D" w:rsidRDefault="005B789D" w:rsidP="006C7A9F">
                  <w:pPr>
                    <w:framePr w:wrap="around" w:vAnchor="text" w:hAnchor="margin" w:x="44"/>
                    <w:spacing w:after="116" w:line="259" w:lineRule="auto"/>
                    <w:ind w:left="0" w:firstLine="0"/>
                    <w:suppressOverlap/>
                    <w:jc w:val="left"/>
                  </w:pP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460B583E" w14:textId="77777777" w:rsidR="005B789D" w:rsidRDefault="005B789D" w:rsidP="006C7A9F">
                  <w:pPr>
                    <w:framePr w:wrap="around" w:vAnchor="text" w:hAnchor="margin" w:x="44"/>
                    <w:spacing w:after="116" w:line="259" w:lineRule="auto"/>
                    <w:ind w:left="0" w:firstLine="0"/>
                    <w:suppressOverlap/>
                    <w:jc w:val="left"/>
                  </w:pPr>
                </w:p>
              </w:tc>
              <w:tc>
                <w:tcPr>
                  <w:tcW w:w="555" w:type="dxa"/>
                  <w:tcBorders>
                    <w:top w:val="single" w:sz="2" w:space="0" w:color="000000"/>
                    <w:left w:val="single" w:sz="2" w:space="0" w:color="000000"/>
                    <w:bottom w:val="single" w:sz="2" w:space="0" w:color="000000"/>
                    <w:right w:val="single" w:sz="2" w:space="0" w:color="000000"/>
                  </w:tcBorders>
                  <w:shd w:val="clear" w:color="auto" w:fill="auto"/>
                </w:tcPr>
                <w:p w14:paraId="3C45128C"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40E55E66" w14:textId="77777777" w:rsidR="005B789D" w:rsidRDefault="005B789D" w:rsidP="006C7A9F">
                  <w:pPr>
                    <w:framePr w:wrap="around" w:vAnchor="text" w:hAnchor="margin" w:x="44"/>
                    <w:spacing w:after="116" w:line="259" w:lineRule="auto"/>
                    <w:ind w:left="0" w:firstLine="0"/>
                    <w:suppressOverlap/>
                    <w:jc w:val="left"/>
                  </w:pPr>
                </w:p>
              </w:tc>
              <w:tc>
                <w:tcPr>
                  <w:tcW w:w="257" w:type="dxa"/>
                  <w:tcBorders>
                    <w:top w:val="single" w:sz="2" w:space="0" w:color="000000"/>
                    <w:left w:val="nil"/>
                    <w:bottom w:val="single" w:sz="2" w:space="0" w:color="000000"/>
                    <w:right w:val="single" w:sz="2" w:space="0" w:color="000000"/>
                  </w:tcBorders>
                  <w:shd w:val="clear" w:color="auto" w:fill="auto"/>
                </w:tcPr>
                <w:p w14:paraId="3A634B38"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nil"/>
                    <w:right w:val="single" w:sz="2" w:space="0" w:color="000000"/>
                  </w:tcBorders>
                  <w:shd w:val="clear" w:color="auto" w:fill="auto"/>
                </w:tcPr>
                <w:p w14:paraId="0E4966DC" w14:textId="77777777" w:rsidR="005B789D" w:rsidRDefault="005B789D" w:rsidP="006C7A9F">
                  <w:pPr>
                    <w:framePr w:wrap="around" w:vAnchor="text" w:hAnchor="margin" w:x="44"/>
                    <w:spacing w:after="116"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shd w:val="clear" w:color="auto" w:fill="auto"/>
                </w:tcPr>
                <w:p w14:paraId="30FBAC49" w14:textId="77777777" w:rsidR="005B789D" w:rsidRDefault="005B789D" w:rsidP="006C7A9F">
                  <w:pPr>
                    <w:framePr w:wrap="around" w:vAnchor="text" w:hAnchor="margin" w:x="44"/>
                    <w:spacing w:after="116" w:line="259" w:lineRule="auto"/>
                    <w:ind w:left="0" w:firstLine="0"/>
                    <w:suppressOverlap/>
                    <w:jc w:val="left"/>
                  </w:pPr>
                </w:p>
              </w:tc>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420D465C" w14:textId="77777777" w:rsidR="005B789D" w:rsidRDefault="005B789D" w:rsidP="006C7A9F">
                  <w:pPr>
                    <w:framePr w:wrap="around" w:vAnchor="text" w:hAnchor="margin" w:x="44"/>
                    <w:spacing w:after="116" w:line="259" w:lineRule="auto"/>
                    <w:ind w:left="0" w:firstLine="0"/>
                    <w:suppressOverlap/>
                    <w:jc w:val="left"/>
                  </w:pPr>
                </w:p>
              </w:tc>
              <w:tc>
                <w:tcPr>
                  <w:tcW w:w="544" w:type="dxa"/>
                  <w:tcBorders>
                    <w:top w:val="single" w:sz="2" w:space="0" w:color="000000"/>
                    <w:left w:val="single" w:sz="2" w:space="0" w:color="000000"/>
                    <w:bottom w:val="single" w:sz="2" w:space="0" w:color="000000"/>
                    <w:right w:val="single" w:sz="2" w:space="0" w:color="000000"/>
                  </w:tcBorders>
                  <w:shd w:val="clear" w:color="auto" w:fill="auto"/>
                </w:tcPr>
                <w:p w14:paraId="12510919" w14:textId="77777777" w:rsidR="005B789D" w:rsidRDefault="005B789D" w:rsidP="006C7A9F">
                  <w:pPr>
                    <w:framePr w:wrap="around" w:vAnchor="text" w:hAnchor="margin" w:x="44"/>
                    <w:spacing w:after="116" w:line="259" w:lineRule="auto"/>
                    <w:ind w:left="0" w:firstLine="0"/>
                    <w:suppressOverlap/>
                    <w:jc w:val="left"/>
                  </w:pPr>
                </w:p>
              </w:tc>
              <w:tc>
                <w:tcPr>
                  <w:tcW w:w="349" w:type="dxa"/>
                  <w:tcBorders>
                    <w:top w:val="single" w:sz="2" w:space="0" w:color="000000"/>
                    <w:left w:val="single" w:sz="2" w:space="0" w:color="000000"/>
                    <w:bottom w:val="single" w:sz="2" w:space="0" w:color="000000"/>
                    <w:right w:val="nil"/>
                  </w:tcBorders>
                  <w:shd w:val="clear" w:color="auto" w:fill="auto"/>
                </w:tcPr>
                <w:p w14:paraId="49D6B71C" w14:textId="77777777" w:rsidR="005B789D" w:rsidRDefault="005B789D" w:rsidP="006C7A9F">
                  <w:pPr>
                    <w:framePr w:wrap="around" w:vAnchor="text" w:hAnchor="margin" w:x="44"/>
                    <w:spacing w:after="116" w:line="259" w:lineRule="auto"/>
                    <w:ind w:left="0" w:firstLine="0"/>
                    <w:suppressOverlap/>
                    <w:jc w:val="left"/>
                  </w:pPr>
                </w:p>
              </w:tc>
              <w:tc>
                <w:tcPr>
                  <w:tcW w:w="181" w:type="dxa"/>
                  <w:tcBorders>
                    <w:top w:val="single" w:sz="2" w:space="0" w:color="000000"/>
                    <w:left w:val="nil"/>
                    <w:bottom w:val="single" w:sz="2" w:space="0" w:color="000000"/>
                    <w:right w:val="nil"/>
                  </w:tcBorders>
                  <w:shd w:val="clear" w:color="auto" w:fill="auto"/>
                </w:tcPr>
                <w:p w14:paraId="4D3B7B66" w14:textId="77777777" w:rsidR="005B789D" w:rsidRDefault="005B789D" w:rsidP="006C7A9F">
                  <w:pPr>
                    <w:framePr w:wrap="around" w:vAnchor="text" w:hAnchor="margin" w:x="44"/>
                    <w:spacing w:after="116" w:line="259" w:lineRule="auto"/>
                    <w:ind w:left="0" w:firstLine="0"/>
                    <w:suppressOverlap/>
                    <w:jc w:val="left"/>
                  </w:pPr>
                </w:p>
              </w:tc>
              <w:tc>
                <w:tcPr>
                  <w:tcW w:w="154" w:type="dxa"/>
                  <w:tcBorders>
                    <w:top w:val="single" w:sz="2" w:space="0" w:color="000000"/>
                    <w:left w:val="nil"/>
                    <w:bottom w:val="single" w:sz="2" w:space="0" w:color="000000"/>
                    <w:right w:val="single" w:sz="2" w:space="0" w:color="000000"/>
                  </w:tcBorders>
                  <w:shd w:val="clear" w:color="auto" w:fill="auto"/>
                </w:tcPr>
                <w:p w14:paraId="7DF9C3CE" w14:textId="77777777" w:rsidR="005B789D" w:rsidRDefault="005B789D" w:rsidP="006C7A9F">
                  <w:pPr>
                    <w:framePr w:wrap="around" w:vAnchor="text" w:hAnchor="margin" w:x="44"/>
                    <w:spacing w:after="116" w:line="259" w:lineRule="auto"/>
                    <w:ind w:left="0" w:firstLine="0"/>
                    <w:suppressOverlap/>
                    <w:jc w:val="left"/>
                  </w:pPr>
                </w:p>
              </w:tc>
            </w:tr>
          </w:tbl>
          <w:p w14:paraId="4615A761" w14:textId="237BEE14" w:rsidR="005B789D" w:rsidRDefault="009D2ACC" w:rsidP="006C7A9F">
            <w:pPr>
              <w:tabs>
                <w:tab w:val="center" w:pos="2910"/>
                <w:tab w:val="center" w:pos="3987"/>
                <w:tab w:val="center" w:pos="6402"/>
                <w:tab w:val="center" w:pos="8770"/>
              </w:tabs>
              <w:spacing w:after="209" w:line="259" w:lineRule="auto"/>
              <w:ind w:left="0" w:firstLine="0"/>
              <w:jc w:val="left"/>
            </w:pPr>
            <w:r w:rsidRPr="006C7A9F">
              <w:rPr>
                <w:sz w:val="18"/>
              </w:rPr>
              <w:t>Signature de la RSG</w:t>
            </w:r>
            <w:r w:rsidRPr="006C7A9F">
              <w:rPr>
                <w:sz w:val="18"/>
              </w:rPr>
              <w:tab/>
            </w:r>
            <w:r w:rsidR="00B945DE" w:rsidRPr="00474A94">
              <w:rPr>
                <w:noProof/>
              </w:rPr>
              <w:drawing>
                <wp:inline distT="0" distB="0" distL="0" distR="0" wp14:anchorId="628E25A5" wp14:editId="71109047">
                  <wp:extent cx="2705100" cy="38100"/>
                  <wp:effectExtent l="0" t="0" r="0" b="0"/>
                  <wp:docPr id="196" name="Picture 11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0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05100" cy="38100"/>
                          </a:xfrm>
                          <a:prstGeom prst="rect">
                            <a:avLst/>
                          </a:prstGeom>
                          <a:noFill/>
                          <a:ln>
                            <a:noFill/>
                          </a:ln>
                        </pic:spPr>
                      </pic:pic>
                    </a:graphicData>
                  </a:graphic>
                </wp:inline>
              </w:drawing>
            </w:r>
            <w:r w:rsidRPr="006C7A9F">
              <w:rPr>
                <w:sz w:val="18"/>
              </w:rPr>
              <w:tab/>
              <w:t>Date :</w:t>
            </w:r>
            <w:r w:rsidR="00B945DE" w:rsidRPr="00474A94">
              <w:rPr>
                <w:noProof/>
              </w:rPr>
              <w:drawing>
                <wp:inline distT="0" distB="0" distL="0" distR="0" wp14:anchorId="024718CA" wp14:editId="72EECA2E">
                  <wp:extent cx="1552575" cy="28575"/>
                  <wp:effectExtent l="0" t="0" r="0" b="0"/>
                  <wp:docPr id="197" name="Picture 11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0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52575" cy="28575"/>
                          </a:xfrm>
                          <a:prstGeom prst="rect">
                            <a:avLst/>
                          </a:prstGeom>
                          <a:noFill/>
                          <a:ln>
                            <a:noFill/>
                          </a:ln>
                        </pic:spPr>
                      </pic:pic>
                    </a:graphicData>
                  </a:graphic>
                </wp:inline>
              </w:drawing>
            </w:r>
          </w:p>
          <w:p w14:paraId="47C316C5" w14:textId="7426A78F" w:rsidR="005B789D" w:rsidRDefault="00B945DE" w:rsidP="006C7A9F">
            <w:pPr>
              <w:tabs>
                <w:tab w:val="center" w:pos="6396"/>
                <w:tab w:val="center" w:pos="8763"/>
              </w:tabs>
              <w:spacing w:after="0" w:line="259" w:lineRule="auto"/>
              <w:ind w:left="0" w:firstLine="0"/>
              <w:jc w:val="left"/>
            </w:pPr>
            <w:r w:rsidRPr="00474A94">
              <w:rPr>
                <w:noProof/>
              </w:rPr>
              <w:drawing>
                <wp:inline distT="0" distB="0" distL="0" distR="0" wp14:anchorId="7C8EBBCB" wp14:editId="12196AE6">
                  <wp:extent cx="4267200" cy="133350"/>
                  <wp:effectExtent l="0" t="0" r="0" b="0"/>
                  <wp:docPr id="198" name="Picture 11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0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67200" cy="133350"/>
                          </a:xfrm>
                          <a:prstGeom prst="rect">
                            <a:avLst/>
                          </a:prstGeom>
                          <a:noFill/>
                          <a:ln>
                            <a:noFill/>
                          </a:ln>
                        </pic:spPr>
                      </pic:pic>
                    </a:graphicData>
                  </a:graphic>
                </wp:inline>
              </w:drawing>
            </w:r>
            <w:r w:rsidR="009D2ACC" w:rsidRPr="006C7A9F">
              <w:rPr>
                <w:sz w:val="18"/>
              </w:rPr>
              <w:t>Signature de la représentante :</w:t>
            </w:r>
            <w:r w:rsidR="009D2ACC" w:rsidRPr="006C7A9F">
              <w:rPr>
                <w:sz w:val="18"/>
              </w:rPr>
              <w:tab/>
              <w:t xml:space="preserve">Date </w:t>
            </w:r>
            <w:r w:rsidRPr="00474A94">
              <w:rPr>
                <w:noProof/>
              </w:rPr>
              <w:drawing>
                <wp:inline distT="0" distB="0" distL="0" distR="0" wp14:anchorId="0AC766B8" wp14:editId="470BB7D8">
                  <wp:extent cx="1647825" cy="190500"/>
                  <wp:effectExtent l="0" t="0" r="0" b="0"/>
                  <wp:docPr id="199" name="Picture 11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0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47825" cy="190500"/>
                          </a:xfrm>
                          <a:prstGeom prst="rect">
                            <a:avLst/>
                          </a:prstGeom>
                          <a:noFill/>
                          <a:ln>
                            <a:noFill/>
                          </a:ln>
                        </pic:spPr>
                      </pic:pic>
                    </a:graphicData>
                  </a:graphic>
                </wp:inline>
              </w:drawing>
            </w:r>
            <w:r w:rsidR="009D2ACC" w:rsidRPr="006C7A9F">
              <w:rPr>
                <w:sz w:val="18"/>
              </w:rPr>
              <w:t>.</w:t>
            </w:r>
          </w:p>
        </w:tc>
      </w:tr>
      <w:tr w:rsidR="005B789D" w14:paraId="2F62DC34" w14:textId="77777777" w:rsidTr="006C7A9F">
        <w:trPr>
          <w:trHeight w:val="276"/>
        </w:trPr>
        <w:tc>
          <w:tcPr>
            <w:tcW w:w="1080" w:type="dxa"/>
            <w:gridSpan w:val="2"/>
            <w:tcBorders>
              <w:top w:val="single" w:sz="2" w:space="0" w:color="000000"/>
              <w:left w:val="single" w:sz="2" w:space="0" w:color="000000"/>
              <w:bottom w:val="single" w:sz="2" w:space="0" w:color="000000"/>
              <w:right w:val="nil"/>
            </w:tcBorders>
            <w:shd w:val="clear" w:color="auto" w:fill="auto"/>
          </w:tcPr>
          <w:p w14:paraId="0C3359E6" w14:textId="77777777" w:rsidR="005B789D" w:rsidRDefault="005B789D" w:rsidP="006C7A9F">
            <w:pPr>
              <w:spacing w:after="116" w:line="259" w:lineRule="auto"/>
              <w:ind w:left="0" w:firstLine="0"/>
              <w:jc w:val="left"/>
            </w:pPr>
          </w:p>
        </w:tc>
        <w:tc>
          <w:tcPr>
            <w:tcW w:w="216" w:type="dxa"/>
            <w:tcBorders>
              <w:top w:val="single" w:sz="2" w:space="0" w:color="000000"/>
              <w:left w:val="nil"/>
              <w:bottom w:val="single" w:sz="2" w:space="0" w:color="000000"/>
              <w:right w:val="nil"/>
            </w:tcBorders>
            <w:shd w:val="clear" w:color="auto" w:fill="auto"/>
          </w:tcPr>
          <w:p w14:paraId="290C7983" w14:textId="77777777" w:rsidR="005B789D" w:rsidRDefault="005B789D" w:rsidP="006C7A9F">
            <w:pPr>
              <w:spacing w:after="116" w:line="259" w:lineRule="auto"/>
              <w:ind w:left="0" w:firstLine="0"/>
              <w:jc w:val="left"/>
            </w:pPr>
          </w:p>
        </w:tc>
        <w:tc>
          <w:tcPr>
            <w:tcW w:w="1355" w:type="dxa"/>
            <w:gridSpan w:val="5"/>
            <w:tcBorders>
              <w:top w:val="single" w:sz="2" w:space="0" w:color="000000"/>
              <w:left w:val="nil"/>
              <w:bottom w:val="single" w:sz="2" w:space="0" w:color="000000"/>
              <w:right w:val="single" w:sz="2" w:space="0" w:color="000000"/>
            </w:tcBorders>
            <w:shd w:val="clear" w:color="auto" w:fill="auto"/>
          </w:tcPr>
          <w:p w14:paraId="5E9E6FD4" w14:textId="77777777" w:rsidR="005B789D" w:rsidRDefault="005B789D" w:rsidP="006C7A9F">
            <w:pPr>
              <w:spacing w:after="116" w:line="259" w:lineRule="auto"/>
              <w:ind w:left="0" w:firstLine="0"/>
              <w:jc w:val="left"/>
            </w:pPr>
          </w:p>
        </w:tc>
        <w:tc>
          <w:tcPr>
            <w:tcW w:w="508" w:type="dxa"/>
            <w:tcBorders>
              <w:top w:val="single" w:sz="2" w:space="0" w:color="000000"/>
              <w:left w:val="single" w:sz="2" w:space="0" w:color="000000"/>
              <w:bottom w:val="single" w:sz="2" w:space="0" w:color="000000"/>
              <w:right w:val="nil"/>
            </w:tcBorders>
            <w:shd w:val="clear" w:color="auto" w:fill="auto"/>
          </w:tcPr>
          <w:p w14:paraId="7F34FEAA" w14:textId="77777777" w:rsidR="005B789D" w:rsidRDefault="005B789D" w:rsidP="006C7A9F">
            <w:pPr>
              <w:spacing w:after="116" w:line="259" w:lineRule="auto"/>
              <w:ind w:left="0" w:firstLine="0"/>
              <w:jc w:val="left"/>
            </w:pPr>
          </w:p>
        </w:tc>
        <w:tc>
          <w:tcPr>
            <w:tcW w:w="7693" w:type="dxa"/>
            <w:gridSpan w:val="5"/>
            <w:tcBorders>
              <w:top w:val="single" w:sz="2" w:space="0" w:color="000000"/>
              <w:left w:val="nil"/>
              <w:bottom w:val="single" w:sz="2" w:space="0" w:color="000000"/>
              <w:right w:val="single" w:sz="2" w:space="0" w:color="000000"/>
            </w:tcBorders>
            <w:shd w:val="clear" w:color="auto" w:fill="auto"/>
          </w:tcPr>
          <w:p w14:paraId="2F1ABA1E" w14:textId="099334FE" w:rsidR="005B789D" w:rsidRDefault="00B945DE" w:rsidP="006C7A9F">
            <w:pPr>
              <w:spacing w:after="0" w:line="259" w:lineRule="auto"/>
              <w:ind w:left="-3" w:firstLine="0"/>
              <w:jc w:val="left"/>
            </w:pPr>
            <w:r w:rsidRPr="00474A94">
              <w:rPr>
                <w:noProof/>
              </w:rPr>
              <w:drawing>
                <wp:inline distT="0" distB="0" distL="0" distR="0" wp14:anchorId="1EBC50BA" wp14:editId="39E46213">
                  <wp:extent cx="4867275" cy="171450"/>
                  <wp:effectExtent l="0" t="0" r="0" b="0"/>
                  <wp:docPr id="200" name="Picture 11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67275" cy="171450"/>
                          </a:xfrm>
                          <a:prstGeom prst="rect">
                            <a:avLst/>
                          </a:prstGeom>
                          <a:noFill/>
                          <a:ln>
                            <a:noFill/>
                          </a:ln>
                        </pic:spPr>
                      </pic:pic>
                    </a:graphicData>
                  </a:graphic>
                </wp:inline>
              </w:drawing>
            </w:r>
          </w:p>
        </w:tc>
      </w:tr>
      <w:tr w:rsidR="005B789D" w14:paraId="5473257B" w14:textId="77777777" w:rsidTr="006C7A9F">
        <w:trPr>
          <w:trHeight w:val="598"/>
        </w:trPr>
        <w:tc>
          <w:tcPr>
            <w:tcW w:w="10852" w:type="dxa"/>
            <w:gridSpan w:val="14"/>
            <w:tcBorders>
              <w:top w:val="single" w:sz="2" w:space="0" w:color="000000"/>
              <w:left w:val="single" w:sz="2" w:space="0" w:color="000000"/>
              <w:bottom w:val="single" w:sz="2" w:space="0" w:color="000000"/>
              <w:right w:val="single" w:sz="2" w:space="0" w:color="000000"/>
            </w:tcBorders>
            <w:shd w:val="clear" w:color="auto" w:fill="auto"/>
            <w:vAlign w:val="bottom"/>
          </w:tcPr>
          <w:p w14:paraId="7EA67F6B" w14:textId="26B5F8AD" w:rsidR="005B789D" w:rsidRDefault="009D2ACC" w:rsidP="006C7A9F">
            <w:pPr>
              <w:tabs>
                <w:tab w:val="center" w:pos="6007"/>
                <w:tab w:val="center" w:pos="8230"/>
              </w:tabs>
              <w:spacing w:after="0" w:line="259" w:lineRule="auto"/>
              <w:ind w:left="0" w:firstLine="0"/>
              <w:jc w:val="left"/>
            </w:pPr>
            <w:r w:rsidRPr="006C7A9F">
              <w:rPr>
                <w:sz w:val="18"/>
              </w:rPr>
              <w:t>Signature :</w:t>
            </w:r>
            <w:r w:rsidR="00B945DE" w:rsidRPr="00474A94">
              <w:rPr>
                <w:noProof/>
              </w:rPr>
              <w:drawing>
                <wp:inline distT="0" distB="0" distL="0" distR="0" wp14:anchorId="3971A5AB" wp14:editId="26305191">
                  <wp:extent cx="2400300" cy="19050"/>
                  <wp:effectExtent l="0" t="0" r="0" b="0"/>
                  <wp:docPr id="201" name="Picture 11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00300" cy="19050"/>
                          </a:xfrm>
                          <a:prstGeom prst="rect">
                            <a:avLst/>
                          </a:prstGeom>
                          <a:noFill/>
                          <a:ln>
                            <a:noFill/>
                          </a:ln>
                        </pic:spPr>
                      </pic:pic>
                    </a:graphicData>
                  </a:graphic>
                </wp:inline>
              </w:drawing>
            </w:r>
            <w:r w:rsidRPr="006C7A9F">
              <w:rPr>
                <w:sz w:val="18"/>
              </w:rPr>
              <w:tab/>
              <w:t xml:space="preserve">Date de réception de l'avis </w:t>
            </w:r>
            <w:r w:rsidR="00B945DE" w:rsidRPr="00474A94">
              <w:rPr>
                <w:noProof/>
              </w:rPr>
              <w:drawing>
                <wp:inline distT="0" distB="0" distL="0" distR="0" wp14:anchorId="57ED7081" wp14:editId="36D16FF1">
                  <wp:extent cx="1381125" cy="133350"/>
                  <wp:effectExtent l="0" t="0" r="0" b="0"/>
                  <wp:docPr id="202" name="Picture 11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3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81125" cy="133350"/>
                          </a:xfrm>
                          <a:prstGeom prst="rect">
                            <a:avLst/>
                          </a:prstGeom>
                          <a:noFill/>
                          <a:ln>
                            <a:noFill/>
                          </a:ln>
                        </pic:spPr>
                      </pic:pic>
                    </a:graphicData>
                  </a:graphic>
                </wp:inline>
              </w:drawing>
            </w:r>
          </w:p>
        </w:tc>
      </w:tr>
    </w:tbl>
    <w:p w14:paraId="6071B207" w14:textId="77777777" w:rsidR="005B789D" w:rsidRDefault="009D2ACC">
      <w:pPr>
        <w:tabs>
          <w:tab w:val="center" w:pos="2720"/>
        </w:tabs>
        <w:ind w:left="0" w:firstLine="0"/>
        <w:jc w:val="left"/>
      </w:pPr>
      <w:r>
        <w:t>COPIES •</w:t>
      </w:r>
      <w:r>
        <w:tab/>
        <w:t>MINISTÈRE DE LA FAMILLE</w:t>
      </w:r>
    </w:p>
    <w:p w14:paraId="04C7A84A" w14:textId="77777777" w:rsidR="005B789D" w:rsidRDefault="009D2ACC">
      <w:pPr>
        <w:spacing w:after="0" w:line="259" w:lineRule="auto"/>
        <w:ind w:left="10" w:right="-15" w:hanging="10"/>
        <w:jc w:val="right"/>
      </w:pPr>
      <w:r>
        <w:rPr>
          <w:sz w:val="18"/>
        </w:rPr>
        <w:t xml:space="preserve">Courriel : </w:t>
      </w:r>
      <w:r>
        <w:rPr>
          <w:sz w:val="18"/>
          <w:u w:val="single" w:color="000000"/>
        </w:rPr>
        <w:t>mesentente.rsq@mfa.gouv.qc.ca</w:t>
      </w:r>
    </w:p>
    <w:p w14:paraId="7A8FC804" w14:textId="77777777" w:rsidR="005B789D" w:rsidRDefault="009D2ACC">
      <w:pPr>
        <w:spacing w:after="0" w:line="259" w:lineRule="auto"/>
        <w:ind w:left="212" w:hanging="10"/>
        <w:jc w:val="center"/>
      </w:pPr>
      <w:r>
        <w:rPr>
          <w:sz w:val="18"/>
        </w:rPr>
        <w:t>Télécopieur : 514 864-8092</w:t>
      </w:r>
    </w:p>
    <w:p w14:paraId="78F936F0" w14:textId="77777777" w:rsidR="005B789D" w:rsidRDefault="009D2ACC">
      <w:pPr>
        <w:pStyle w:val="Titre2"/>
        <w:spacing w:after="0" w:line="259" w:lineRule="auto"/>
        <w:ind w:left="2"/>
      </w:pPr>
      <w:r>
        <w:rPr>
          <w:rFonts w:ascii="Courier New" w:eastAsia="Courier New" w:hAnsi="Courier New" w:cs="Courier New"/>
          <w:sz w:val="20"/>
        </w:rPr>
        <w:t>2- FSSS-CSN</w:t>
      </w:r>
    </w:p>
    <w:p w14:paraId="0BBD8E33" w14:textId="00AFFC92" w:rsidR="005B789D" w:rsidRDefault="009D2ACC">
      <w:pPr>
        <w:spacing w:after="0" w:line="259" w:lineRule="auto"/>
        <w:ind w:left="2" w:right="418" w:hanging="10"/>
        <w:jc w:val="left"/>
      </w:pPr>
      <w:r>
        <w:rPr>
          <w:sz w:val="18"/>
        </w:rPr>
        <w:t xml:space="preserve">Courriel : </w:t>
      </w:r>
      <w:r>
        <w:rPr>
          <w:sz w:val="18"/>
          <w:u w:val="single" w:color="000000"/>
        </w:rPr>
        <w:t>fsss.rsq.mesentente@csn.qc.ca</w:t>
      </w:r>
      <w:r w:rsidR="00B945DE" w:rsidRPr="00474A94">
        <w:rPr>
          <w:noProof/>
        </w:rPr>
        <w:drawing>
          <wp:inline distT="0" distB="0" distL="0" distR="0" wp14:anchorId="4B01E778" wp14:editId="78B2DC07">
            <wp:extent cx="9525" cy="9525"/>
            <wp:effectExtent l="0" t="0" r="0" b="0"/>
            <wp:docPr id="203" name="Picture 11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204FB7F" w14:textId="77777777" w:rsidR="005B789D" w:rsidRDefault="009D2ACC">
      <w:pPr>
        <w:spacing w:after="3" w:line="259" w:lineRule="auto"/>
        <w:ind w:left="9" w:right="194" w:hanging="10"/>
      </w:pPr>
      <w:r>
        <w:rPr>
          <w:sz w:val="16"/>
        </w:rPr>
        <w:t>Télécopieur : 514 598-2223</w:t>
      </w:r>
    </w:p>
    <w:p w14:paraId="1430D6C2" w14:textId="59F46C8D" w:rsidR="005B789D" w:rsidRDefault="00B945DE">
      <w:pPr>
        <w:ind w:left="57" w:right="216"/>
      </w:pPr>
      <w:r>
        <w:rPr>
          <w:noProof/>
        </w:rPr>
        <w:drawing>
          <wp:anchor distT="0" distB="0" distL="114300" distR="114300" simplePos="0" relativeHeight="251655168" behindDoc="0" locked="0" layoutInCell="1" allowOverlap="0" wp14:anchorId="4D3E2ED4" wp14:editId="181ADF47">
            <wp:simplePos x="0" y="0"/>
            <wp:positionH relativeFrom="margin">
              <wp:posOffset>-36830</wp:posOffset>
            </wp:positionH>
            <wp:positionV relativeFrom="paragraph">
              <wp:posOffset>-7523480</wp:posOffset>
            </wp:positionV>
            <wp:extent cx="6990080" cy="7438390"/>
            <wp:effectExtent l="0" t="0" r="0" b="0"/>
            <wp:wrapTopAndBottom/>
            <wp:docPr id="53" name="Picture 25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7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990080" cy="743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t>COPIES . 1- MINISTÈRE DE LA FAMILLE</w:t>
      </w:r>
    </w:p>
    <w:p w14:paraId="30AB9CFB" w14:textId="77777777" w:rsidR="005B789D" w:rsidRDefault="009D2ACC">
      <w:pPr>
        <w:spacing w:after="0" w:line="259" w:lineRule="auto"/>
        <w:ind w:left="10" w:right="-15" w:hanging="10"/>
        <w:jc w:val="right"/>
      </w:pPr>
      <w:r>
        <w:rPr>
          <w:sz w:val="18"/>
        </w:rPr>
        <w:t xml:space="preserve">Courriel : </w:t>
      </w:r>
      <w:r>
        <w:rPr>
          <w:sz w:val="18"/>
          <w:u w:val="single" w:color="000000"/>
        </w:rPr>
        <w:t>mesentente.rsq@mfa.qouv.qc.ca</w:t>
      </w:r>
    </w:p>
    <w:p w14:paraId="42B2251F" w14:textId="58D276AA" w:rsidR="005B789D" w:rsidRDefault="00B945DE">
      <w:pPr>
        <w:spacing w:after="0" w:line="259" w:lineRule="auto"/>
        <w:ind w:left="212" w:right="22" w:hanging="10"/>
        <w:jc w:val="center"/>
      </w:pPr>
      <w:r>
        <w:rPr>
          <w:noProof/>
        </w:rPr>
        <w:drawing>
          <wp:anchor distT="0" distB="0" distL="114300" distR="114300" simplePos="0" relativeHeight="251656192" behindDoc="0" locked="0" layoutInCell="1" allowOverlap="0" wp14:anchorId="65975B26" wp14:editId="777B860C">
            <wp:simplePos x="0" y="0"/>
            <wp:positionH relativeFrom="page">
              <wp:posOffset>6546215</wp:posOffset>
            </wp:positionH>
            <wp:positionV relativeFrom="page">
              <wp:posOffset>9523730</wp:posOffset>
            </wp:positionV>
            <wp:extent cx="4445" cy="4445"/>
            <wp:effectExtent l="0" t="0" r="0" b="0"/>
            <wp:wrapTopAndBottom/>
            <wp:docPr id="254" name="Picture 12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rPr>
          <w:sz w:val="18"/>
        </w:rPr>
        <w:t>Télécopieur : 514 864-8092</w:t>
      </w:r>
    </w:p>
    <w:p w14:paraId="4746EB3B" w14:textId="77777777" w:rsidR="005B789D" w:rsidRDefault="009D2ACC">
      <w:pPr>
        <w:pStyle w:val="Titre2"/>
        <w:spacing w:after="0" w:line="259" w:lineRule="auto"/>
        <w:ind w:left="2"/>
      </w:pPr>
      <w:r>
        <w:rPr>
          <w:rFonts w:ascii="Courier New" w:eastAsia="Courier New" w:hAnsi="Courier New" w:cs="Courier New"/>
          <w:sz w:val="20"/>
        </w:rPr>
        <w:t>2- FSSS-CSN</w:t>
      </w:r>
    </w:p>
    <w:p w14:paraId="06BB0F87" w14:textId="77777777" w:rsidR="005B789D" w:rsidRDefault="009D2ACC">
      <w:pPr>
        <w:spacing w:after="0" w:line="259" w:lineRule="auto"/>
        <w:ind w:left="2" w:right="418" w:hanging="10"/>
        <w:jc w:val="left"/>
      </w:pPr>
      <w:r>
        <w:rPr>
          <w:sz w:val="18"/>
        </w:rPr>
        <w:t xml:space="preserve">Courriel : </w:t>
      </w:r>
      <w:r>
        <w:rPr>
          <w:sz w:val="18"/>
          <w:u w:val="single" w:color="000000"/>
        </w:rPr>
        <w:t>fsss.rsg.mesentente@csn.qc.ca</w:t>
      </w:r>
    </w:p>
    <w:p w14:paraId="514F6065" w14:textId="584779B1" w:rsidR="005B789D" w:rsidRDefault="00B945DE">
      <w:pPr>
        <w:spacing w:after="21" w:line="259" w:lineRule="auto"/>
        <w:ind w:left="2918" w:firstLine="0"/>
        <w:jc w:val="left"/>
      </w:pPr>
      <w:r w:rsidRPr="00474A94">
        <w:rPr>
          <w:noProof/>
        </w:rPr>
        <w:drawing>
          <wp:inline distT="0" distB="0" distL="0" distR="0" wp14:anchorId="2319C1EF" wp14:editId="16DA85B0">
            <wp:extent cx="9525" cy="9525"/>
            <wp:effectExtent l="0" t="0" r="0" b="0"/>
            <wp:docPr id="204" name="Picture 12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D31DEED" w14:textId="77777777" w:rsidR="005B789D" w:rsidRDefault="009D2ACC">
      <w:pPr>
        <w:spacing w:after="8" w:line="259" w:lineRule="auto"/>
        <w:ind w:left="38" w:right="166" w:hanging="10"/>
        <w:jc w:val="left"/>
      </w:pPr>
      <w:r>
        <w:rPr>
          <w:sz w:val="18"/>
        </w:rPr>
        <w:t>Télécopieur : 514 598-2223</w:t>
      </w:r>
    </w:p>
    <w:p w14:paraId="2D421AF1" w14:textId="77777777" w:rsidR="005B789D" w:rsidRDefault="005B789D">
      <w:pPr>
        <w:sectPr w:rsidR="005B789D">
          <w:type w:val="continuous"/>
          <w:pgSz w:w="12240" w:h="15840"/>
          <w:pgMar w:top="901" w:right="2096" w:bottom="1440" w:left="749" w:header="720" w:footer="720" w:gutter="0"/>
          <w:cols w:num="2" w:space="1249"/>
        </w:sectPr>
      </w:pPr>
    </w:p>
    <w:p w14:paraId="5C10584E" w14:textId="77777777" w:rsidR="005B789D" w:rsidRDefault="009D2ACC">
      <w:pPr>
        <w:pStyle w:val="Titre2"/>
        <w:spacing w:after="88"/>
        <w:ind w:left="1048"/>
      </w:pPr>
      <w:r>
        <w:t>ANNEXE 5 LIEUX DES SÉANCES D'ARBITRAGE ET DE MÉDIATION</w:t>
      </w:r>
    </w:p>
    <w:tbl>
      <w:tblPr>
        <w:tblW w:w="8487" w:type="dxa"/>
        <w:tblInd w:w="440" w:type="dxa"/>
        <w:tblCellMar>
          <w:left w:w="16" w:type="dxa"/>
          <w:right w:w="16" w:type="dxa"/>
        </w:tblCellMar>
        <w:tblLook w:val="04A0" w:firstRow="1" w:lastRow="0" w:firstColumn="1" w:lastColumn="0" w:noHBand="0" w:noVBand="1"/>
      </w:tblPr>
      <w:tblGrid>
        <w:gridCol w:w="4243"/>
        <w:gridCol w:w="4244"/>
      </w:tblGrid>
      <w:tr w:rsidR="005B789D" w14:paraId="1249FC67" w14:textId="77777777" w:rsidTr="006C7A9F">
        <w:trPr>
          <w:trHeight w:val="374"/>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7A18907C" w14:textId="22F74A73" w:rsidR="005B789D" w:rsidRDefault="009D2ACC" w:rsidP="006C7A9F">
            <w:pPr>
              <w:spacing w:after="0" w:line="259" w:lineRule="auto"/>
              <w:ind w:left="651" w:firstLine="0"/>
              <w:jc w:val="center"/>
            </w:pPr>
            <w:r w:rsidRPr="006C7A9F">
              <w:rPr>
                <w:sz w:val="26"/>
              </w:rPr>
              <w:t>Régions administratives</w:t>
            </w:r>
            <w:r w:rsidR="00B945DE" w:rsidRPr="00474A94">
              <w:rPr>
                <w:noProof/>
              </w:rPr>
              <w:drawing>
                <wp:inline distT="0" distB="0" distL="0" distR="0" wp14:anchorId="2E31B169" wp14:editId="2DFECC7B">
                  <wp:extent cx="552450" cy="180975"/>
                  <wp:effectExtent l="0" t="0" r="0" b="0"/>
                  <wp:docPr id="205" name="Picture 12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1B6BD152" w14:textId="38219CEE" w:rsidR="005B789D" w:rsidRDefault="00B945DE" w:rsidP="006C7A9F">
            <w:pPr>
              <w:spacing w:after="0" w:line="259" w:lineRule="auto"/>
              <w:ind w:left="0" w:firstLine="0"/>
              <w:jc w:val="left"/>
            </w:pPr>
            <w:r w:rsidRPr="00474A94">
              <w:rPr>
                <w:noProof/>
              </w:rPr>
              <w:drawing>
                <wp:inline distT="0" distB="0" distL="0" distR="0" wp14:anchorId="436FDCD7" wp14:editId="53A69150">
                  <wp:extent cx="2609850" cy="200025"/>
                  <wp:effectExtent l="0" t="0" r="0" b="0"/>
                  <wp:docPr id="206" name="Picture 25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7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09850" cy="200025"/>
                          </a:xfrm>
                          <a:prstGeom prst="rect">
                            <a:avLst/>
                          </a:prstGeom>
                          <a:noFill/>
                          <a:ln>
                            <a:noFill/>
                          </a:ln>
                        </pic:spPr>
                      </pic:pic>
                    </a:graphicData>
                  </a:graphic>
                </wp:inline>
              </w:drawing>
            </w:r>
          </w:p>
        </w:tc>
      </w:tr>
      <w:tr w:rsidR="005B789D" w14:paraId="54D3BFFF" w14:textId="77777777" w:rsidTr="006C7A9F">
        <w:trPr>
          <w:trHeight w:val="367"/>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3B64A514" w14:textId="77777777" w:rsidR="005B789D" w:rsidRDefault="009D2ACC" w:rsidP="006C7A9F">
            <w:pPr>
              <w:spacing w:after="0" w:line="259" w:lineRule="auto"/>
              <w:ind w:left="62" w:firstLine="0"/>
              <w:jc w:val="left"/>
            </w:pPr>
            <w:r>
              <w:t>01 Bas-Saint-Laurent</w:t>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1F1DC9CF" w14:textId="77777777" w:rsidR="005B789D" w:rsidRDefault="009D2ACC" w:rsidP="006C7A9F">
            <w:pPr>
              <w:spacing w:after="0" w:line="259" w:lineRule="auto"/>
              <w:ind w:left="73" w:firstLine="0"/>
              <w:jc w:val="left"/>
            </w:pPr>
            <w:r>
              <w:t>Rimouski</w:t>
            </w:r>
          </w:p>
        </w:tc>
      </w:tr>
      <w:tr w:rsidR="005B789D" w14:paraId="4253CE44" w14:textId="77777777" w:rsidTr="006C7A9F">
        <w:trPr>
          <w:trHeight w:val="367"/>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5A798382" w14:textId="77777777" w:rsidR="005B789D" w:rsidRDefault="009D2ACC" w:rsidP="006C7A9F">
            <w:pPr>
              <w:spacing w:after="0" w:line="259" w:lineRule="auto"/>
              <w:ind w:left="62" w:firstLine="0"/>
              <w:jc w:val="left"/>
            </w:pPr>
            <w:r>
              <w:t>02 Saguenay-Lac-Saint-Jean</w:t>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02B70552" w14:textId="77777777" w:rsidR="005B789D" w:rsidRDefault="009D2ACC" w:rsidP="006C7A9F">
            <w:pPr>
              <w:spacing w:after="0" w:line="259" w:lineRule="auto"/>
              <w:ind w:left="68" w:firstLine="0"/>
              <w:jc w:val="left"/>
            </w:pPr>
            <w:r>
              <w:t>Saguenay (Chicoutimi et Roberval)</w:t>
            </w:r>
          </w:p>
        </w:tc>
      </w:tr>
      <w:tr w:rsidR="005B789D" w14:paraId="5073DB39" w14:textId="77777777" w:rsidTr="006C7A9F">
        <w:trPr>
          <w:trHeight w:val="372"/>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241CD861" w14:textId="77777777" w:rsidR="005B789D" w:rsidRDefault="009D2ACC" w:rsidP="006C7A9F">
            <w:pPr>
              <w:spacing w:after="0" w:line="259" w:lineRule="auto"/>
              <w:ind w:left="62" w:firstLine="0"/>
              <w:jc w:val="left"/>
            </w:pPr>
            <w:r>
              <w:t>03 Capitale-Nationale</w:t>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01A5CB46" w14:textId="77777777" w:rsidR="005B789D" w:rsidRDefault="009D2ACC" w:rsidP="006C7A9F">
            <w:pPr>
              <w:spacing w:after="0" w:line="259" w:lineRule="auto"/>
              <w:ind w:left="68" w:firstLine="0"/>
              <w:jc w:val="left"/>
            </w:pPr>
            <w:r>
              <w:t>Québec</w:t>
            </w:r>
          </w:p>
        </w:tc>
      </w:tr>
      <w:tr w:rsidR="005B789D" w14:paraId="0B877F62" w14:textId="77777777" w:rsidTr="006C7A9F">
        <w:trPr>
          <w:trHeight w:val="367"/>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07AE0CA7" w14:textId="77777777" w:rsidR="005B789D" w:rsidRDefault="009D2ACC" w:rsidP="006C7A9F">
            <w:pPr>
              <w:spacing w:after="0" w:line="259" w:lineRule="auto"/>
              <w:ind w:left="62" w:firstLine="0"/>
              <w:jc w:val="left"/>
            </w:pPr>
            <w:r w:rsidRPr="006C7A9F">
              <w:rPr>
                <w:sz w:val="22"/>
              </w:rPr>
              <w:t>04 Mauricie</w:t>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3B2813AC" w14:textId="77777777" w:rsidR="005B789D" w:rsidRDefault="009D2ACC" w:rsidP="006C7A9F">
            <w:pPr>
              <w:spacing w:after="0" w:line="259" w:lineRule="auto"/>
              <w:ind w:left="62" w:firstLine="0"/>
              <w:jc w:val="left"/>
            </w:pPr>
            <w:r>
              <w:t>Trois-Rivières</w:t>
            </w:r>
          </w:p>
        </w:tc>
      </w:tr>
      <w:tr w:rsidR="005B789D" w14:paraId="015B82BB" w14:textId="77777777" w:rsidTr="006C7A9F">
        <w:trPr>
          <w:trHeight w:val="392"/>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682E9A88" w14:textId="77777777" w:rsidR="005B789D" w:rsidRDefault="009D2ACC" w:rsidP="006C7A9F">
            <w:pPr>
              <w:spacing w:after="0" w:line="259" w:lineRule="auto"/>
              <w:ind w:left="62" w:firstLine="0"/>
              <w:jc w:val="left"/>
            </w:pPr>
            <w:r>
              <w:t>05 Estrie</w:t>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5EEB3BA1" w14:textId="77777777" w:rsidR="005B789D" w:rsidRDefault="009D2ACC" w:rsidP="006C7A9F">
            <w:pPr>
              <w:spacing w:after="0" w:line="259" w:lineRule="auto"/>
              <w:ind w:left="68" w:firstLine="0"/>
              <w:jc w:val="left"/>
            </w:pPr>
            <w:r>
              <w:t>Sherbrooke</w:t>
            </w:r>
          </w:p>
        </w:tc>
      </w:tr>
      <w:tr w:rsidR="005B789D" w14:paraId="658A2A7A" w14:textId="77777777" w:rsidTr="006C7A9F">
        <w:trPr>
          <w:trHeight w:val="338"/>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2EB30159" w14:textId="77777777" w:rsidR="005B789D" w:rsidRDefault="009D2ACC" w:rsidP="006C7A9F">
            <w:pPr>
              <w:spacing w:after="0" w:line="259" w:lineRule="auto"/>
              <w:ind w:left="62" w:firstLine="0"/>
              <w:jc w:val="left"/>
            </w:pPr>
            <w:r w:rsidRPr="006C7A9F">
              <w:rPr>
                <w:sz w:val="22"/>
              </w:rPr>
              <w:t>06 Montréal</w:t>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24477CC4" w14:textId="77777777" w:rsidR="005B789D" w:rsidRDefault="009D2ACC" w:rsidP="006C7A9F">
            <w:pPr>
              <w:spacing w:after="0" w:line="259" w:lineRule="auto"/>
              <w:ind w:left="73" w:firstLine="0"/>
              <w:jc w:val="left"/>
            </w:pPr>
            <w:r w:rsidRPr="006C7A9F">
              <w:rPr>
                <w:sz w:val="22"/>
              </w:rPr>
              <w:t>Montréal</w:t>
            </w:r>
          </w:p>
        </w:tc>
      </w:tr>
      <w:tr w:rsidR="005B789D" w14:paraId="72B3ACFF" w14:textId="77777777" w:rsidTr="006C7A9F">
        <w:trPr>
          <w:trHeight w:val="372"/>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008C8685" w14:textId="77777777" w:rsidR="005B789D" w:rsidRDefault="009D2ACC" w:rsidP="006C7A9F">
            <w:pPr>
              <w:spacing w:after="0" w:line="259" w:lineRule="auto"/>
              <w:ind w:left="62" w:firstLine="0"/>
              <w:jc w:val="left"/>
            </w:pPr>
            <w:r>
              <w:t>07 Outaouais</w:t>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2A113F3C" w14:textId="77777777" w:rsidR="005B789D" w:rsidRDefault="009D2ACC" w:rsidP="006C7A9F">
            <w:pPr>
              <w:spacing w:after="0" w:line="259" w:lineRule="auto"/>
              <w:ind w:left="68" w:firstLine="0"/>
              <w:jc w:val="left"/>
            </w:pPr>
            <w:r>
              <w:t>Gatineau</w:t>
            </w:r>
          </w:p>
        </w:tc>
      </w:tr>
      <w:tr w:rsidR="005B789D" w14:paraId="3CD1221C" w14:textId="77777777" w:rsidTr="006C7A9F">
        <w:trPr>
          <w:trHeight w:val="370"/>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7200B3EC" w14:textId="77777777" w:rsidR="005B789D" w:rsidRDefault="009D2ACC" w:rsidP="006C7A9F">
            <w:pPr>
              <w:spacing w:after="0" w:line="259" w:lineRule="auto"/>
              <w:ind w:left="62" w:firstLine="0"/>
              <w:jc w:val="left"/>
            </w:pPr>
            <w:r>
              <w:t>08 Abitibi-Témiscamingue</w:t>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200361F1" w14:textId="77777777" w:rsidR="005B789D" w:rsidRDefault="009D2ACC" w:rsidP="006C7A9F">
            <w:pPr>
              <w:spacing w:after="0" w:line="259" w:lineRule="auto"/>
              <w:ind w:left="73" w:firstLine="0"/>
              <w:jc w:val="left"/>
            </w:pPr>
            <w:r>
              <w:t>Rouyn-Noranda</w:t>
            </w:r>
          </w:p>
        </w:tc>
      </w:tr>
      <w:tr w:rsidR="005B789D" w14:paraId="30E0F014" w14:textId="77777777" w:rsidTr="006C7A9F">
        <w:trPr>
          <w:trHeight w:val="367"/>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3E16518E" w14:textId="77777777" w:rsidR="005B789D" w:rsidRDefault="009D2ACC" w:rsidP="006C7A9F">
            <w:pPr>
              <w:spacing w:after="0" w:line="259" w:lineRule="auto"/>
              <w:ind w:left="57" w:firstLine="0"/>
              <w:jc w:val="left"/>
            </w:pPr>
            <w:r>
              <w:t>09 Côte-Nord</w:t>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79439611" w14:textId="77777777" w:rsidR="005B789D" w:rsidRDefault="009D2ACC" w:rsidP="006C7A9F">
            <w:pPr>
              <w:spacing w:after="0" w:line="259" w:lineRule="auto"/>
              <w:ind w:left="68" w:firstLine="0"/>
              <w:jc w:val="left"/>
            </w:pPr>
            <w:r>
              <w:t>Baie-Comeau</w:t>
            </w:r>
          </w:p>
        </w:tc>
      </w:tr>
      <w:tr w:rsidR="005B789D" w14:paraId="2EFF4053" w14:textId="77777777" w:rsidTr="006C7A9F">
        <w:trPr>
          <w:trHeight w:val="367"/>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40670A4E" w14:textId="77777777" w:rsidR="005B789D" w:rsidRDefault="009D2ACC" w:rsidP="006C7A9F">
            <w:pPr>
              <w:spacing w:after="0" w:line="259" w:lineRule="auto"/>
              <w:ind w:left="73" w:firstLine="0"/>
              <w:jc w:val="left"/>
            </w:pPr>
            <w:r>
              <w:t>10 Nord-du-Québec</w:t>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4C032069" w14:textId="77777777" w:rsidR="005B789D" w:rsidRDefault="009D2ACC" w:rsidP="006C7A9F">
            <w:pPr>
              <w:spacing w:after="0" w:line="259" w:lineRule="auto"/>
              <w:ind w:left="68" w:firstLine="0"/>
              <w:jc w:val="left"/>
            </w:pPr>
            <w:r>
              <w:t>Chibougamau</w:t>
            </w:r>
          </w:p>
        </w:tc>
      </w:tr>
      <w:tr w:rsidR="005B789D" w14:paraId="392D6581" w14:textId="77777777" w:rsidTr="006C7A9F">
        <w:trPr>
          <w:trHeight w:val="364"/>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11538460" w14:textId="77777777" w:rsidR="005B789D" w:rsidRDefault="009D2ACC" w:rsidP="006C7A9F">
            <w:pPr>
              <w:spacing w:after="0" w:line="259" w:lineRule="auto"/>
              <w:ind w:left="68" w:firstLine="0"/>
              <w:jc w:val="left"/>
            </w:pPr>
            <w:r>
              <w:t>11 Gaspésie-Îles de la Madeleine</w:t>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4C0A10A5" w14:textId="77777777" w:rsidR="005B789D" w:rsidRDefault="009D2ACC" w:rsidP="006C7A9F">
            <w:pPr>
              <w:spacing w:after="0" w:line="259" w:lineRule="auto"/>
              <w:ind w:left="68" w:firstLine="0"/>
              <w:jc w:val="left"/>
            </w:pPr>
            <w:r w:rsidRPr="006C7A9F">
              <w:rPr>
                <w:sz w:val="26"/>
              </w:rPr>
              <w:t>Gaspé</w:t>
            </w:r>
          </w:p>
        </w:tc>
      </w:tr>
      <w:tr w:rsidR="005B789D" w14:paraId="53B7A32B" w14:textId="77777777" w:rsidTr="006C7A9F">
        <w:trPr>
          <w:trHeight w:val="370"/>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1D9BDE5B" w14:textId="77777777" w:rsidR="005B789D" w:rsidRDefault="009D2ACC" w:rsidP="006C7A9F">
            <w:pPr>
              <w:spacing w:after="0" w:line="259" w:lineRule="auto"/>
              <w:ind w:left="73" w:firstLine="0"/>
              <w:jc w:val="left"/>
            </w:pPr>
            <w:r>
              <w:t>12 Chaudière-Appalaches</w:t>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7FAE1063" w14:textId="77777777" w:rsidR="005B789D" w:rsidRDefault="009D2ACC" w:rsidP="006C7A9F">
            <w:pPr>
              <w:spacing w:after="0" w:line="259" w:lineRule="auto"/>
              <w:ind w:left="68" w:firstLine="0"/>
              <w:jc w:val="left"/>
            </w:pPr>
            <w:r w:rsidRPr="006C7A9F">
              <w:rPr>
                <w:sz w:val="26"/>
              </w:rPr>
              <w:t>Lévis</w:t>
            </w:r>
          </w:p>
        </w:tc>
      </w:tr>
      <w:tr w:rsidR="005B789D" w14:paraId="565FF438" w14:textId="77777777" w:rsidTr="006C7A9F">
        <w:trPr>
          <w:trHeight w:val="367"/>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46FB968A" w14:textId="77777777" w:rsidR="005B789D" w:rsidRDefault="009D2ACC" w:rsidP="006C7A9F">
            <w:pPr>
              <w:spacing w:after="0" w:line="259" w:lineRule="auto"/>
              <w:ind w:left="73" w:firstLine="0"/>
              <w:jc w:val="left"/>
            </w:pPr>
            <w:r w:rsidRPr="006C7A9F">
              <w:rPr>
                <w:sz w:val="26"/>
              </w:rPr>
              <w:t>13 Laval</w:t>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3CCB17E1" w14:textId="77777777" w:rsidR="005B789D" w:rsidRDefault="009D2ACC" w:rsidP="006C7A9F">
            <w:pPr>
              <w:spacing w:after="0" w:line="259" w:lineRule="auto"/>
              <w:ind w:left="68" w:firstLine="0"/>
              <w:jc w:val="left"/>
            </w:pPr>
            <w:r w:rsidRPr="006C7A9F">
              <w:rPr>
                <w:sz w:val="26"/>
              </w:rPr>
              <w:t>Laval</w:t>
            </w:r>
          </w:p>
        </w:tc>
      </w:tr>
      <w:tr w:rsidR="005B789D" w14:paraId="35446F2D" w14:textId="77777777" w:rsidTr="006C7A9F">
        <w:trPr>
          <w:trHeight w:val="367"/>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3A28EE3F" w14:textId="77777777" w:rsidR="005B789D" w:rsidRDefault="009D2ACC" w:rsidP="006C7A9F">
            <w:pPr>
              <w:spacing w:after="0" w:line="259" w:lineRule="auto"/>
              <w:ind w:left="73" w:firstLine="0"/>
              <w:jc w:val="left"/>
            </w:pPr>
            <w:r>
              <w:t>14 Lanaudière</w:t>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4F48C1ED" w14:textId="77777777" w:rsidR="005B789D" w:rsidRDefault="009D2ACC" w:rsidP="006C7A9F">
            <w:pPr>
              <w:spacing w:after="0" w:line="259" w:lineRule="auto"/>
              <w:ind w:left="68" w:firstLine="0"/>
              <w:jc w:val="left"/>
            </w:pPr>
            <w:r>
              <w:t>Repentigny</w:t>
            </w:r>
          </w:p>
        </w:tc>
      </w:tr>
      <w:tr w:rsidR="005B789D" w14:paraId="6E91F273" w14:textId="77777777" w:rsidTr="006C7A9F">
        <w:trPr>
          <w:trHeight w:val="367"/>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1D69CF2A" w14:textId="77777777" w:rsidR="005B789D" w:rsidRDefault="009D2ACC" w:rsidP="006C7A9F">
            <w:pPr>
              <w:spacing w:after="0" w:line="259" w:lineRule="auto"/>
              <w:ind w:left="73" w:firstLine="0"/>
              <w:jc w:val="left"/>
            </w:pPr>
            <w:r>
              <w:t>15 Laurentides</w:t>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7F3D5279" w14:textId="77777777" w:rsidR="005B789D" w:rsidRDefault="009D2ACC" w:rsidP="006C7A9F">
            <w:pPr>
              <w:spacing w:after="0" w:line="259" w:lineRule="auto"/>
              <w:ind w:left="73" w:firstLine="0"/>
              <w:jc w:val="left"/>
            </w:pPr>
            <w:r>
              <w:t>Saint-Jérôme</w:t>
            </w:r>
          </w:p>
        </w:tc>
      </w:tr>
      <w:tr w:rsidR="005B789D" w14:paraId="14A57B46" w14:textId="77777777" w:rsidTr="006C7A9F">
        <w:trPr>
          <w:trHeight w:val="367"/>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700F27C6" w14:textId="77777777" w:rsidR="005B789D" w:rsidRDefault="009D2ACC" w:rsidP="006C7A9F">
            <w:pPr>
              <w:spacing w:after="0" w:line="259" w:lineRule="auto"/>
              <w:ind w:left="73" w:firstLine="0"/>
              <w:jc w:val="left"/>
            </w:pPr>
            <w:r w:rsidRPr="006C7A9F">
              <w:rPr>
                <w:sz w:val="22"/>
              </w:rPr>
              <w:t>16 Montérégie</w:t>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1075DCD4" w14:textId="77777777" w:rsidR="005B789D" w:rsidRDefault="009D2ACC" w:rsidP="006C7A9F">
            <w:pPr>
              <w:spacing w:after="0" w:line="259" w:lineRule="auto"/>
              <w:ind w:left="73" w:firstLine="0"/>
              <w:jc w:val="left"/>
            </w:pPr>
            <w:r>
              <w:t>Longueuil</w:t>
            </w:r>
          </w:p>
        </w:tc>
      </w:tr>
      <w:tr w:rsidR="005B789D" w14:paraId="1A63DFB4" w14:textId="77777777" w:rsidTr="006C7A9F">
        <w:trPr>
          <w:trHeight w:val="372"/>
        </w:trPr>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2B76E022" w14:textId="77777777" w:rsidR="005B789D" w:rsidRDefault="009D2ACC" w:rsidP="006C7A9F">
            <w:pPr>
              <w:spacing w:after="0" w:line="259" w:lineRule="auto"/>
              <w:ind w:left="68" w:firstLine="0"/>
              <w:jc w:val="left"/>
            </w:pPr>
            <w:r>
              <w:t>17 Centre-du-Québec</w:t>
            </w:r>
          </w:p>
        </w:tc>
        <w:tc>
          <w:tcPr>
            <w:tcW w:w="4243" w:type="dxa"/>
            <w:tcBorders>
              <w:top w:val="single" w:sz="2" w:space="0" w:color="000000"/>
              <w:left w:val="single" w:sz="2" w:space="0" w:color="000000"/>
              <w:bottom w:val="single" w:sz="2" w:space="0" w:color="000000"/>
              <w:right w:val="single" w:sz="2" w:space="0" w:color="000000"/>
            </w:tcBorders>
            <w:shd w:val="clear" w:color="auto" w:fill="auto"/>
          </w:tcPr>
          <w:p w14:paraId="0A813892" w14:textId="77777777" w:rsidR="005B789D" w:rsidRDefault="009D2ACC" w:rsidP="006C7A9F">
            <w:pPr>
              <w:spacing w:after="0" w:line="259" w:lineRule="auto"/>
              <w:ind w:left="68" w:firstLine="0"/>
              <w:jc w:val="left"/>
            </w:pPr>
            <w:r>
              <w:t>Drummondville</w:t>
            </w:r>
          </w:p>
        </w:tc>
      </w:tr>
    </w:tbl>
    <w:p w14:paraId="0489CBBE" w14:textId="77777777" w:rsidR="005B789D" w:rsidRDefault="005B789D">
      <w:pPr>
        <w:sectPr w:rsidR="005B789D">
          <w:type w:val="continuous"/>
          <w:pgSz w:w="12240" w:h="15840"/>
          <w:pgMar w:top="1440" w:right="1440" w:bottom="1440" w:left="1440" w:header="720" w:footer="720" w:gutter="0"/>
          <w:cols w:space="720"/>
        </w:sectPr>
      </w:pPr>
    </w:p>
    <w:p w14:paraId="3559F936" w14:textId="77777777" w:rsidR="005B789D" w:rsidRDefault="009D2ACC">
      <w:pPr>
        <w:pStyle w:val="Titre1"/>
        <w:ind w:left="2336"/>
      </w:pPr>
      <w:r>
        <w:t>ANNEXE 6 VENTILATION DE LA SUBVENTION PAR JOUR D'OCCUPATION</w:t>
      </w:r>
    </w:p>
    <w:tbl>
      <w:tblPr>
        <w:tblW w:w="10930" w:type="dxa"/>
        <w:tblInd w:w="955" w:type="dxa"/>
        <w:tblCellMar>
          <w:top w:w="6" w:type="dxa"/>
          <w:left w:w="58" w:type="dxa"/>
          <w:bottom w:w="7" w:type="dxa"/>
          <w:right w:w="98" w:type="dxa"/>
        </w:tblCellMar>
        <w:tblLook w:val="04A0" w:firstRow="1" w:lastRow="0" w:firstColumn="1" w:lastColumn="0" w:noHBand="0" w:noVBand="1"/>
      </w:tblPr>
      <w:tblGrid>
        <w:gridCol w:w="1828"/>
        <w:gridCol w:w="1813"/>
        <w:gridCol w:w="1823"/>
        <w:gridCol w:w="1821"/>
        <w:gridCol w:w="1823"/>
        <w:gridCol w:w="1822"/>
      </w:tblGrid>
      <w:tr w:rsidR="005B789D" w14:paraId="62319BD5" w14:textId="77777777" w:rsidTr="006C7A9F">
        <w:trPr>
          <w:trHeight w:val="1398"/>
        </w:trPr>
        <w:tc>
          <w:tcPr>
            <w:tcW w:w="1829" w:type="dxa"/>
            <w:tcBorders>
              <w:top w:val="single" w:sz="2" w:space="0" w:color="000000"/>
              <w:left w:val="single" w:sz="2" w:space="0" w:color="000000"/>
              <w:bottom w:val="single" w:sz="2" w:space="0" w:color="000000"/>
              <w:right w:val="single" w:sz="2" w:space="0" w:color="000000"/>
            </w:tcBorders>
            <w:shd w:val="clear" w:color="auto" w:fill="auto"/>
            <w:vAlign w:val="bottom"/>
          </w:tcPr>
          <w:p w14:paraId="57BA6781" w14:textId="77777777" w:rsidR="005B789D" w:rsidRDefault="009D2ACC" w:rsidP="006C7A9F">
            <w:pPr>
              <w:spacing w:after="0" w:line="259" w:lineRule="auto"/>
              <w:ind w:left="48" w:firstLine="0"/>
              <w:jc w:val="center"/>
            </w:pPr>
            <w:r>
              <w:t>Période</w:t>
            </w:r>
          </w:p>
        </w:tc>
        <w:tc>
          <w:tcPr>
            <w:tcW w:w="18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21A65E" w14:textId="77777777" w:rsidR="005B789D" w:rsidRDefault="009D2ACC" w:rsidP="006C7A9F">
            <w:pPr>
              <w:spacing w:after="0" w:line="259" w:lineRule="auto"/>
              <w:ind w:left="76" w:right="31" w:firstLine="32"/>
            </w:pPr>
            <w:r>
              <w:t>Allocation de base pour les enfants de 59 mois ou moins</w:t>
            </w:r>
          </w:p>
        </w:tc>
        <w:tc>
          <w:tcPr>
            <w:tcW w:w="1823" w:type="dxa"/>
            <w:tcBorders>
              <w:top w:val="single" w:sz="2" w:space="0" w:color="000000"/>
              <w:left w:val="single" w:sz="2" w:space="0" w:color="000000"/>
              <w:bottom w:val="single" w:sz="2" w:space="0" w:color="000000"/>
              <w:right w:val="single" w:sz="2" w:space="0" w:color="000000"/>
            </w:tcBorders>
            <w:shd w:val="clear" w:color="auto" w:fill="auto"/>
            <w:vAlign w:val="bottom"/>
          </w:tcPr>
          <w:p w14:paraId="16F82A36" w14:textId="77777777" w:rsidR="005B789D" w:rsidRDefault="009D2ACC" w:rsidP="006C7A9F">
            <w:pPr>
              <w:spacing w:after="0" w:line="259" w:lineRule="auto"/>
              <w:ind w:left="138" w:right="16" w:hanging="80"/>
            </w:pPr>
            <w:r>
              <w:t>Allocation pour les journées d'APSS</w:t>
            </w:r>
          </w:p>
        </w:tc>
        <w:tc>
          <w:tcPr>
            <w:tcW w:w="18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7806B9" w14:textId="77777777" w:rsidR="005B789D" w:rsidRDefault="009D2ACC" w:rsidP="006C7A9F">
            <w:pPr>
              <w:spacing w:after="0" w:line="259" w:lineRule="auto"/>
              <w:ind w:left="14" w:firstLine="0"/>
              <w:jc w:val="center"/>
            </w:pPr>
            <w:r>
              <w:t>Compensation financière additionnelle pour 3 journées</w:t>
            </w:r>
          </w:p>
        </w:tc>
        <w:tc>
          <w:tcPr>
            <w:tcW w:w="182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A6CE63" w14:textId="77777777" w:rsidR="005B789D" w:rsidRDefault="009D2ACC" w:rsidP="006C7A9F">
            <w:pPr>
              <w:spacing w:after="0" w:line="259" w:lineRule="auto"/>
              <w:ind w:left="25" w:hanging="25"/>
              <w:jc w:val="center"/>
            </w:pPr>
            <w:r>
              <w:t>Compensation pour les protections socialesl</w:t>
            </w:r>
          </w:p>
        </w:tc>
        <w:tc>
          <w:tcPr>
            <w:tcW w:w="1822" w:type="dxa"/>
            <w:tcBorders>
              <w:top w:val="single" w:sz="2" w:space="0" w:color="000000"/>
              <w:left w:val="single" w:sz="2" w:space="0" w:color="000000"/>
              <w:bottom w:val="single" w:sz="2" w:space="0" w:color="000000"/>
              <w:right w:val="single" w:sz="2" w:space="0" w:color="000000"/>
            </w:tcBorders>
            <w:shd w:val="clear" w:color="auto" w:fill="auto"/>
            <w:vAlign w:val="bottom"/>
          </w:tcPr>
          <w:p w14:paraId="46486403" w14:textId="77777777" w:rsidR="005B789D" w:rsidRDefault="009D2ACC" w:rsidP="006C7A9F">
            <w:pPr>
              <w:spacing w:after="0" w:line="259" w:lineRule="auto"/>
              <w:ind w:left="0" w:firstLine="0"/>
              <w:jc w:val="center"/>
            </w:pPr>
            <w:r>
              <w:t>Valeur de la Subvention</w:t>
            </w:r>
          </w:p>
        </w:tc>
      </w:tr>
      <w:tr w:rsidR="005B789D" w14:paraId="4BC84E0C" w14:textId="77777777" w:rsidTr="006C7A9F">
        <w:trPr>
          <w:trHeight w:val="259"/>
        </w:trPr>
        <w:tc>
          <w:tcPr>
            <w:tcW w:w="1829" w:type="dxa"/>
            <w:tcBorders>
              <w:top w:val="single" w:sz="2" w:space="0" w:color="000000"/>
              <w:left w:val="single" w:sz="2" w:space="0" w:color="000000"/>
              <w:bottom w:val="single" w:sz="2" w:space="0" w:color="000000"/>
              <w:right w:val="single" w:sz="2" w:space="0" w:color="000000"/>
            </w:tcBorders>
            <w:shd w:val="clear" w:color="auto" w:fill="auto"/>
          </w:tcPr>
          <w:p w14:paraId="243424EE" w14:textId="77777777" w:rsidR="005B789D" w:rsidRDefault="009D2ACC" w:rsidP="006C7A9F">
            <w:pPr>
              <w:spacing w:after="0" w:line="259" w:lineRule="auto"/>
              <w:ind w:left="0" w:firstLine="0"/>
              <w:jc w:val="left"/>
            </w:pPr>
            <w:r>
              <w:t xml:space="preserve">Au 1 </w:t>
            </w:r>
            <w:r w:rsidRPr="006C7A9F">
              <w:rPr>
                <w:vertAlign w:val="superscript"/>
              </w:rPr>
              <w:t xml:space="preserve">er </w:t>
            </w:r>
            <w:r>
              <w:t>avril 2019</w:t>
            </w:r>
          </w:p>
        </w:tc>
        <w:tc>
          <w:tcPr>
            <w:tcW w:w="1813" w:type="dxa"/>
            <w:tcBorders>
              <w:top w:val="single" w:sz="2" w:space="0" w:color="000000"/>
              <w:left w:val="single" w:sz="2" w:space="0" w:color="000000"/>
              <w:bottom w:val="single" w:sz="2" w:space="0" w:color="000000"/>
              <w:right w:val="single" w:sz="2" w:space="0" w:color="000000"/>
            </w:tcBorders>
            <w:shd w:val="clear" w:color="auto" w:fill="auto"/>
          </w:tcPr>
          <w:p w14:paraId="7F797D2C" w14:textId="77777777" w:rsidR="005B789D" w:rsidRDefault="009D2ACC" w:rsidP="006C7A9F">
            <w:pPr>
              <w:spacing w:after="0" w:line="259" w:lineRule="auto"/>
              <w:ind w:left="40" w:firstLine="0"/>
              <w:jc w:val="center"/>
            </w:pPr>
            <w:r>
              <w:t>23,56 $</w:t>
            </w:r>
          </w:p>
        </w:tc>
        <w:tc>
          <w:tcPr>
            <w:tcW w:w="1823" w:type="dxa"/>
            <w:tcBorders>
              <w:top w:val="single" w:sz="2" w:space="0" w:color="000000"/>
              <w:left w:val="single" w:sz="2" w:space="0" w:color="000000"/>
              <w:bottom w:val="single" w:sz="2" w:space="0" w:color="000000"/>
              <w:right w:val="single" w:sz="2" w:space="0" w:color="000000"/>
            </w:tcBorders>
            <w:shd w:val="clear" w:color="auto" w:fill="auto"/>
          </w:tcPr>
          <w:p w14:paraId="72C40275" w14:textId="77777777" w:rsidR="005B789D" w:rsidRDefault="009D2ACC" w:rsidP="006C7A9F">
            <w:pPr>
              <w:spacing w:after="0" w:line="259" w:lineRule="auto"/>
              <w:ind w:left="40" w:firstLine="0"/>
              <w:jc w:val="center"/>
            </w:pPr>
            <w:r>
              <w:t>2,79 $</w:t>
            </w:r>
          </w:p>
        </w:tc>
        <w:tc>
          <w:tcPr>
            <w:tcW w:w="1821" w:type="dxa"/>
            <w:tcBorders>
              <w:top w:val="single" w:sz="2" w:space="0" w:color="000000"/>
              <w:left w:val="single" w:sz="2" w:space="0" w:color="000000"/>
              <w:bottom w:val="single" w:sz="2" w:space="0" w:color="000000"/>
              <w:right w:val="single" w:sz="2" w:space="0" w:color="000000"/>
            </w:tcBorders>
            <w:shd w:val="clear" w:color="auto" w:fill="auto"/>
          </w:tcPr>
          <w:p w14:paraId="649F3DE9" w14:textId="77777777" w:rsidR="005B789D" w:rsidRDefault="005B789D" w:rsidP="006C7A9F">
            <w:pPr>
              <w:spacing w:after="89" w:line="259" w:lineRule="auto"/>
              <w:ind w:left="0" w:firstLine="0"/>
              <w:jc w:val="left"/>
            </w:pPr>
          </w:p>
        </w:tc>
        <w:tc>
          <w:tcPr>
            <w:tcW w:w="1823" w:type="dxa"/>
            <w:tcBorders>
              <w:top w:val="single" w:sz="2" w:space="0" w:color="000000"/>
              <w:left w:val="single" w:sz="2" w:space="0" w:color="000000"/>
              <w:bottom w:val="single" w:sz="2" w:space="0" w:color="000000"/>
              <w:right w:val="single" w:sz="2" w:space="0" w:color="000000"/>
            </w:tcBorders>
            <w:shd w:val="clear" w:color="auto" w:fill="auto"/>
          </w:tcPr>
          <w:p w14:paraId="4C16F3C7" w14:textId="77777777" w:rsidR="005B789D" w:rsidRDefault="009D2ACC" w:rsidP="006C7A9F">
            <w:pPr>
              <w:spacing w:after="0" w:line="259" w:lineRule="auto"/>
              <w:ind w:left="32" w:firstLine="0"/>
              <w:jc w:val="center"/>
            </w:pPr>
            <w:r>
              <w:t>4,42 $</w:t>
            </w:r>
          </w:p>
        </w:tc>
        <w:tc>
          <w:tcPr>
            <w:tcW w:w="1822" w:type="dxa"/>
            <w:tcBorders>
              <w:top w:val="single" w:sz="2" w:space="0" w:color="000000"/>
              <w:left w:val="single" w:sz="2" w:space="0" w:color="000000"/>
              <w:bottom w:val="single" w:sz="2" w:space="0" w:color="000000"/>
              <w:right w:val="single" w:sz="2" w:space="0" w:color="000000"/>
            </w:tcBorders>
            <w:shd w:val="clear" w:color="auto" w:fill="auto"/>
          </w:tcPr>
          <w:p w14:paraId="2792F4DB" w14:textId="77777777" w:rsidR="005B789D" w:rsidRDefault="009D2ACC" w:rsidP="006C7A9F">
            <w:pPr>
              <w:spacing w:after="0" w:line="259" w:lineRule="auto"/>
              <w:ind w:left="39" w:firstLine="0"/>
              <w:jc w:val="center"/>
            </w:pPr>
            <w:r>
              <w:t>30 77 $</w:t>
            </w:r>
          </w:p>
        </w:tc>
      </w:tr>
      <w:tr w:rsidR="005B789D" w14:paraId="23C50229" w14:textId="77777777" w:rsidTr="006C7A9F">
        <w:trPr>
          <w:trHeight w:val="331"/>
        </w:trPr>
        <w:tc>
          <w:tcPr>
            <w:tcW w:w="1829" w:type="dxa"/>
            <w:tcBorders>
              <w:top w:val="single" w:sz="2" w:space="0" w:color="000000"/>
              <w:left w:val="single" w:sz="2" w:space="0" w:color="000000"/>
              <w:bottom w:val="single" w:sz="2" w:space="0" w:color="000000"/>
              <w:right w:val="single" w:sz="2" w:space="0" w:color="000000"/>
            </w:tcBorders>
            <w:shd w:val="clear" w:color="auto" w:fill="auto"/>
          </w:tcPr>
          <w:p w14:paraId="5E67100E" w14:textId="77777777" w:rsidR="005B789D" w:rsidRDefault="009D2ACC" w:rsidP="006C7A9F">
            <w:pPr>
              <w:spacing w:after="0" w:line="259" w:lineRule="auto"/>
              <w:ind w:left="0" w:firstLine="0"/>
              <w:jc w:val="left"/>
            </w:pPr>
            <w:r>
              <w:t xml:space="preserve">Au 1 </w:t>
            </w:r>
            <w:r w:rsidRPr="006C7A9F">
              <w:rPr>
                <w:vertAlign w:val="superscript"/>
              </w:rPr>
              <w:t xml:space="preserve">er </w:t>
            </w:r>
            <w:r>
              <w:t>avril 2020</w:t>
            </w:r>
          </w:p>
        </w:tc>
        <w:tc>
          <w:tcPr>
            <w:tcW w:w="1813" w:type="dxa"/>
            <w:tcBorders>
              <w:top w:val="single" w:sz="2" w:space="0" w:color="000000"/>
              <w:left w:val="single" w:sz="2" w:space="0" w:color="000000"/>
              <w:bottom w:val="single" w:sz="2" w:space="0" w:color="000000"/>
              <w:right w:val="single" w:sz="2" w:space="0" w:color="000000"/>
            </w:tcBorders>
            <w:shd w:val="clear" w:color="auto" w:fill="auto"/>
          </w:tcPr>
          <w:p w14:paraId="32DFBFEE" w14:textId="77777777" w:rsidR="005B789D" w:rsidRDefault="009D2ACC" w:rsidP="006C7A9F">
            <w:pPr>
              <w:spacing w:after="0" w:line="259" w:lineRule="auto"/>
              <w:ind w:left="40" w:firstLine="0"/>
              <w:jc w:val="center"/>
            </w:pPr>
            <w:r>
              <w:t>23,56 $</w:t>
            </w:r>
          </w:p>
        </w:tc>
        <w:tc>
          <w:tcPr>
            <w:tcW w:w="1823" w:type="dxa"/>
            <w:tcBorders>
              <w:top w:val="single" w:sz="2" w:space="0" w:color="000000"/>
              <w:left w:val="single" w:sz="2" w:space="0" w:color="000000"/>
              <w:bottom w:val="single" w:sz="2" w:space="0" w:color="000000"/>
              <w:right w:val="single" w:sz="2" w:space="0" w:color="000000"/>
            </w:tcBorders>
            <w:shd w:val="clear" w:color="auto" w:fill="auto"/>
          </w:tcPr>
          <w:p w14:paraId="4CD2D4F1" w14:textId="77777777" w:rsidR="005B789D" w:rsidRDefault="009D2ACC" w:rsidP="006C7A9F">
            <w:pPr>
              <w:spacing w:after="0" w:line="259" w:lineRule="auto"/>
              <w:ind w:left="44" w:firstLine="0"/>
              <w:jc w:val="center"/>
            </w:pPr>
            <w:r>
              <w:t>2,80 $</w:t>
            </w:r>
          </w:p>
        </w:tc>
        <w:tc>
          <w:tcPr>
            <w:tcW w:w="1821" w:type="dxa"/>
            <w:tcBorders>
              <w:top w:val="single" w:sz="2" w:space="0" w:color="000000"/>
              <w:left w:val="single" w:sz="2" w:space="0" w:color="000000"/>
              <w:bottom w:val="single" w:sz="2" w:space="0" w:color="000000"/>
              <w:right w:val="single" w:sz="2" w:space="0" w:color="000000"/>
            </w:tcBorders>
            <w:shd w:val="clear" w:color="auto" w:fill="auto"/>
          </w:tcPr>
          <w:p w14:paraId="4F400654" w14:textId="77777777" w:rsidR="005B789D" w:rsidRDefault="005B789D" w:rsidP="006C7A9F">
            <w:pPr>
              <w:spacing w:after="89" w:line="259" w:lineRule="auto"/>
              <w:ind w:left="0" w:firstLine="0"/>
              <w:jc w:val="left"/>
            </w:pPr>
          </w:p>
        </w:tc>
        <w:tc>
          <w:tcPr>
            <w:tcW w:w="1823" w:type="dxa"/>
            <w:tcBorders>
              <w:top w:val="single" w:sz="2" w:space="0" w:color="000000"/>
              <w:left w:val="single" w:sz="2" w:space="0" w:color="000000"/>
              <w:bottom w:val="single" w:sz="2" w:space="0" w:color="000000"/>
              <w:right w:val="single" w:sz="2" w:space="0" w:color="000000"/>
            </w:tcBorders>
            <w:shd w:val="clear" w:color="auto" w:fill="auto"/>
          </w:tcPr>
          <w:p w14:paraId="663FAA1E" w14:textId="77777777" w:rsidR="005B789D" w:rsidRDefault="009D2ACC" w:rsidP="006C7A9F">
            <w:pPr>
              <w:spacing w:after="0" w:line="259" w:lineRule="auto"/>
              <w:ind w:left="36" w:firstLine="0"/>
              <w:jc w:val="center"/>
            </w:pPr>
            <w:r>
              <w:t>4,45 $</w:t>
            </w:r>
          </w:p>
        </w:tc>
        <w:tc>
          <w:tcPr>
            <w:tcW w:w="1822" w:type="dxa"/>
            <w:tcBorders>
              <w:top w:val="single" w:sz="2" w:space="0" w:color="000000"/>
              <w:left w:val="single" w:sz="2" w:space="0" w:color="000000"/>
              <w:bottom w:val="single" w:sz="2" w:space="0" w:color="000000"/>
              <w:right w:val="single" w:sz="2" w:space="0" w:color="000000"/>
            </w:tcBorders>
            <w:shd w:val="clear" w:color="auto" w:fill="auto"/>
          </w:tcPr>
          <w:p w14:paraId="336E266D" w14:textId="77777777" w:rsidR="005B789D" w:rsidRDefault="009D2ACC" w:rsidP="006C7A9F">
            <w:pPr>
              <w:spacing w:after="0" w:line="259" w:lineRule="auto"/>
              <w:ind w:left="43" w:firstLine="0"/>
              <w:jc w:val="center"/>
            </w:pPr>
            <w:r>
              <w:t>30,81 $</w:t>
            </w:r>
          </w:p>
        </w:tc>
      </w:tr>
      <w:tr w:rsidR="005B789D" w14:paraId="342A15C0" w14:textId="77777777" w:rsidTr="006C7A9F">
        <w:trPr>
          <w:trHeight w:val="341"/>
        </w:trPr>
        <w:tc>
          <w:tcPr>
            <w:tcW w:w="1829" w:type="dxa"/>
            <w:tcBorders>
              <w:top w:val="single" w:sz="2" w:space="0" w:color="000000"/>
              <w:left w:val="single" w:sz="2" w:space="0" w:color="000000"/>
              <w:bottom w:val="single" w:sz="2" w:space="0" w:color="000000"/>
              <w:right w:val="single" w:sz="2" w:space="0" w:color="000000"/>
            </w:tcBorders>
            <w:shd w:val="clear" w:color="auto" w:fill="auto"/>
          </w:tcPr>
          <w:p w14:paraId="57F09B36" w14:textId="77777777" w:rsidR="005B789D" w:rsidRDefault="009D2ACC" w:rsidP="006C7A9F">
            <w:pPr>
              <w:spacing w:after="0" w:line="259" w:lineRule="auto"/>
              <w:ind w:left="0" w:firstLine="0"/>
              <w:jc w:val="left"/>
            </w:pPr>
            <w:r>
              <w:t xml:space="preserve">Au 1 </w:t>
            </w:r>
            <w:r w:rsidRPr="006C7A9F">
              <w:rPr>
                <w:vertAlign w:val="superscript"/>
              </w:rPr>
              <w:t xml:space="preserve">er </w:t>
            </w:r>
            <w:r>
              <w:t>avril 2021</w:t>
            </w:r>
          </w:p>
        </w:tc>
        <w:tc>
          <w:tcPr>
            <w:tcW w:w="1813" w:type="dxa"/>
            <w:tcBorders>
              <w:top w:val="single" w:sz="2" w:space="0" w:color="000000"/>
              <w:left w:val="single" w:sz="2" w:space="0" w:color="000000"/>
              <w:bottom w:val="single" w:sz="2" w:space="0" w:color="000000"/>
              <w:right w:val="single" w:sz="2" w:space="0" w:color="000000"/>
            </w:tcBorders>
            <w:shd w:val="clear" w:color="auto" w:fill="auto"/>
          </w:tcPr>
          <w:p w14:paraId="447F48EC" w14:textId="77777777" w:rsidR="005B789D" w:rsidRDefault="009D2ACC" w:rsidP="006C7A9F">
            <w:pPr>
              <w:spacing w:after="0" w:line="259" w:lineRule="auto"/>
              <w:ind w:left="40" w:firstLine="0"/>
              <w:jc w:val="center"/>
            </w:pPr>
            <w:r>
              <w:t>23,56 $</w:t>
            </w:r>
          </w:p>
        </w:tc>
        <w:tc>
          <w:tcPr>
            <w:tcW w:w="1823" w:type="dxa"/>
            <w:tcBorders>
              <w:top w:val="single" w:sz="2" w:space="0" w:color="000000"/>
              <w:left w:val="single" w:sz="2" w:space="0" w:color="000000"/>
              <w:bottom w:val="single" w:sz="2" w:space="0" w:color="000000"/>
              <w:right w:val="single" w:sz="2" w:space="0" w:color="000000"/>
            </w:tcBorders>
            <w:shd w:val="clear" w:color="auto" w:fill="auto"/>
          </w:tcPr>
          <w:p w14:paraId="621D6B8F" w14:textId="77777777" w:rsidR="005B789D" w:rsidRDefault="009D2ACC" w:rsidP="006C7A9F">
            <w:pPr>
              <w:spacing w:after="0" w:line="259" w:lineRule="auto"/>
              <w:ind w:left="44" w:firstLine="0"/>
              <w:jc w:val="center"/>
            </w:pPr>
            <w:r>
              <w:t>2,81 $</w:t>
            </w:r>
          </w:p>
        </w:tc>
        <w:tc>
          <w:tcPr>
            <w:tcW w:w="1821" w:type="dxa"/>
            <w:tcBorders>
              <w:top w:val="single" w:sz="2" w:space="0" w:color="000000"/>
              <w:left w:val="single" w:sz="2" w:space="0" w:color="000000"/>
              <w:bottom w:val="single" w:sz="2" w:space="0" w:color="000000"/>
              <w:right w:val="single" w:sz="2" w:space="0" w:color="000000"/>
            </w:tcBorders>
            <w:shd w:val="clear" w:color="auto" w:fill="auto"/>
          </w:tcPr>
          <w:p w14:paraId="1DB44762" w14:textId="77777777" w:rsidR="005B789D" w:rsidRDefault="009D2ACC" w:rsidP="006C7A9F">
            <w:pPr>
              <w:spacing w:after="0" w:line="259" w:lineRule="auto"/>
              <w:ind w:left="44" w:firstLine="0"/>
              <w:jc w:val="center"/>
            </w:pPr>
            <w:r>
              <w:t>0,36 $</w:t>
            </w:r>
          </w:p>
        </w:tc>
        <w:tc>
          <w:tcPr>
            <w:tcW w:w="1823" w:type="dxa"/>
            <w:tcBorders>
              <w:top w:val="single" w:sz="2" w:space="0" w:color="000000"/>
              <w:left w:val="single" w:sz="2" w:space="0" w:color="000000"/>
              <w:bottom w:val="single" w:sz="2" w:space="0" w:color="000000"/>
              <w:right w:val="single" w:sz="2" w:space="0" w:color="000000"/>
            </w:tcBorders>
            <w:shd w:val="clear" w:color="auto" w:fill="auto"/>
          </w:tcPr>
          <w:p w14:paraId="28234CCD" w14:textId="77777777" w:rsidR="005B789D" w:rsidRDefault="009D2ACC" w:rsidP="006C7A9F">
            <w:pPr>
              <w:spacing w:after="0" w:line="259" w:lineRule="auto"/>
              <w:ind w:left="32" w:firstLine="0"/>
              <w:jc w:val="center"/>
            </w:pPr>
            <w:r>
              <w:t>4,50 $</w:t>
            </w:r>
          </w:p>
        </w:tc>
        <w:tc>
          <w:tcPr>
            <w:tcW w:w="1822" w:type="dxa"/>
            <w:tcBorders>
              <w:top w:val="single" w:sz="2" w:space="0" w:color="000000"/>
              <w:left w:val="single" w:sz="2" w:space="0" w:color="000000"/>
              <w:bottom w:val="single" w:sz="2" w:space="0" w:color="000000"/>
              <w:right w:val="single" w:sz="2" w:space="0" w:color="000000"/>
            </w:tcBorders>
            <w:shd w:val="clear" w:color="auto" w:fill="auto"/>
          </w:tcPr>
          <w:p w14:paraId="6D4611E9" w14:textId="77777777" w:rsidR="005B789D" w:rsidRDefault="009D2ACC" w:rsidP="006C7A9F">
            <w:pPr>
              <w:spacing w:after="0" w:line="259" w:lineRule="auto"/>
              <w:ind w:left="43" w:firstLine="0"/>
              <w:jc w:val="center"/>
            </w:pPr>
            <w:r>
              <w:t>31 $</w:t>
            </w:r>
          </w:p>
        </w:tc>
      </w:tr>
      <w:tr w:rsidR="005B789D" w14:paraId="119DEFAB" w14:textId="77777777" w:rsidTr="006C7A9F">
        <w:trPr>
          <w:trHeight w:val="336"/>
        </w:trPr>
        <w:tc>
          <w:tcPr>
            <w:tcW w:w="1829" w:type="dxa"/>
            <w:tcBorders>
              <w:top w:val="single" w:sz="2" w:space="0" w:color="000000"/>
              <w:left w:val="single" w:sz="2" w:space="0" w:color="000000"/>
              <w:bottom w:val="single" w:sz="2" w:space="0" w:color="000000"/>
              <w:right w:val="single" w:sz="2" w:space="0" w:color="000000"/>
            </w:tcBorders>
            <w:shd w:val="clear" w:color="auto" w:fill="auto"/>
          </w:tcPr>
          <w:p w14:paraId="4D913533" w14:textId="77777777" w:rsidR="005B789D" w:rsidRDefault="009D2ACC" w:rsidP="006C7A9F">
            <w:pPr>
              <w:spacing w:after="0" w:line="259" w:lineRule="auto"/>
              <w:ind w:left="0" w:firstLine="0"/>
              <w:jc w:val="left"/>
            </w:pPr>
            <w:r>
              <w:t xml:space="preserve">Au 1 </w:t>
            </w:r>
            <w:r w:rsidRPr="006C7A9F">
              <w:rPr>
                <w:vertAlign w:val="superscript"/>
              </w:rPr>
              <w:t xml:space="preserve">er </w:t>
            </w:r>
            <w:r>
              <w:t>avril 2022</w:t>
            </w:r>
          </w:p>
        </w:tc>
        <w:tc>
          <w:tcPr>
            <w:tcW w:w="1813" w:type="dxa"/>
            <w:tcBorders>
              <w:top w:val="single" w:sz="2" w:space="0" w:color="000000"/>
              <w:left w:val="single" w:sz="2" w:space="0" w:color="000000"/>
              <w:bottom w:val="single" w:sz="2" w:space="0" w:color="000000"/>
              <w:right w:val="single" w:sz="2" w:space="0" w:color="000000"/>
            </w:tcBorders>
            <w:shd w:val="clear" w:color="auto" w:fill="auto"/>
          </w:tcPr>
          <w:p w14:paraId="56B2C62F" w14:textId="77777777" w:rsidR="005B789D" w:rsidRDefault="009D2ACC" w:rsidP="006C7A9F">
            <w:pPr>
              <w:spacing w:after="0" w:line="259" w:lineRule="auto"/>
              <w:ind w:left="40" w:firstLine="0"/>
              <w:jc w:val="center"/>
            </w:pPr>
            <w:r>
              <w:t>23,56 $</w:t>
            </w:r>
          </w:p>
        </w:tc>
        <w:tc>
          <w:tcPr>
            <w:tcW w:w="1823" w:type="dxa"/>
            <w:tcBorders>
              <w:top w:val="single" w:sz="2" w:space="0" w:color="000000"/>
              <w:left w:val="single" w:sz="2" w:space="0" w:color="000000"/>
              <w:bottom w:val="single" w:sz="2" w:space="0" w:color="000000"/>
              <w:right w:val="single" w:sz="2" w:space="0" w:color="000000"/>
            </w:tcBorders>
            <w:shd w:val="clear" w:color="auto" w:fill="auto"/>
          </w:tcPr>
          <w:p w14:paraId="2369DF0E" w14:textId="77777777" w:rsidR="005B789D" w:rsidRDefault="009D2ACC" w:rsidP="006C7A9F">
            <w:pPr>
              <w:spacing w:after="0" w:line="259" w:lineRule="auto"/>
              <w:ind w:left="44" w:firstLine="0"/>
              <w:jc w:val="center"/>
            </w:pPr>
            <w:r>
              <w:t>2,81 $</w:t>
            </w:r>
          </w:p>
        </w:tc>
        <w:tc>
          <w:tcPr>
            <w:tcW w:w="1821" w:type="dxa"/>
            <w:tcBorders>
              <w:top w:val="single" w:sz="2" w:space="0" w:color="000000"/>
              <w:left w:val="single" w:sz="2" w:space="0" w:color="000000"/>
              <w:bottom w:val="single" w:sz="2" w:space="0" w:color="000000"/>
              <w:right w:val="single" w:sz="2" w:space="0" w:color="000000"/>
            </w:tcBorders>
            <w:shd w:val="clear" w:color="auto" w:fill="auto"/>
          </w:tcPr>
          <w:p w14:paraId="2F9ED7BB" w14:textId="77777777" w:rsidR="005B789D" w:rsidRDefault="009D2ACC" w:rsidP="006C7A9F">
            <w:pPr>
              <w:spacing w:after="0" w:line="259" w:lineRule="auto"/>
              <w:ind w:left="44" w:firstLine="0"/>
              <w:jc w:val="center"/>
            </w:pPr>
            <w:r>
              <w:t>0,36 $</w:t>
            </w:r>
          </w:p>
        </w:tc>
        <w:tc>
          <w:tcPr>
            <w:tcW w:w="1823" w:type="dxa"/>
            <w:tcBorders>
              <w:top w:val="single" w:sz="2" w:space="0" w:color="000000"/>
              <w:left w:val="single" w:sz="2" w:space="0" w:color="000000"/>
              <w:bottom w:val="single" w:sz="2" w:space="0" w:color="000000"/>
              <w:right w:val="single" w:sz="2" w:space="0" w:color="000000"/>
            </w:tcBorders>
            <w:shd w:val="clear" w:color="auto" w:fill="auto"/>
          </w:tcPr>
          <w:p w14:paraId="7BC6EAE2" w14:textId="77777777" w:rsidR="005B789D" w:rsidRDefault="009D2ACC" w:rsidP="006C7A9F">
            <w:pPr>
              <w:spacing w:after="0" w:line="259" w:lineRule="auto"/>
              <w:ind w:left="36" w:firstLine="0"/>
              <w:jc w:val="center"/>
            </w:pPr>
            <w:r>
              <w:t>4,56 $</w:t>
            </w:r>
          </w:p>
        </w:tc>
        <w:tc>
          <w:tcPr>
            <w:tcW w:w="1822" w:type="dxa"/>
            <w:tcBorders>
              <w:top w:val="single" w:sz="2" w:space="0" w:color="000000"/>
              <w:left w:val="single" w:sz="2" w:space="0" w:color="000000"/>
              <w:bottom w:val="single" w:sz="2" w:space="0" w:color="000000"/>
              <w:right w:val="single" w:sz="2" w:space="0" w:color="000000"/>
            </w:tcBorders>
            <w:shd w:val="clear" w:color="auto" w:fill="auto"/>
          </w:tcPr>
          <w:p w14:paraId="192DEB05" w14:textId="77777777" w:rsidR="005B789D" w:rsidRDefault="009D2ACC" w:rsidP="006C7A9F">
            <w:pPr>
              <w:spacing w:after="0" w:line="259" w:lineRule="auto"/>
              <w:ind w:left="43" w:firstLine="0"/>
              <w:jc w:val="center"/>
            </w:pPr>
            <w:r>
              <w:t>31,29 $</w:t>
            </w:r>
          </w:p>
        </w:tc>
      </w:tr>
    </w:tbl>
    <w:p w14:paraId="73002638" w14:textId="77777777" w:rsidR="005B789D" w:rsidRDefault="009D2ACC">
      <w:pPr>
        <w:spacing w:after="0" w:line="265" w:lineRule="auto"/>
        <w:ind w:left="1569" w:right="8892" w:hanging="115"/>
        <w:jc w:val="left"/>
      </w:pPr>
      <w:r>
        <w:rPr>
          <w:sz w:val="20"/>
        </w:rPr>
        <w:t xml:space="preserve">I -au I er avril 2019 • 18,743 % - au 1 </w:t>
      </w:r>
      <w:r>
        <w:rPr>
          <w:sz w:val="20"/>
          <w:vertAlign w:val="superscript"/>
        </w:rPr>
        <w:t xml:space="preserve">er </w:t>
      </w:r>
      <w:r>
        <w:rPr>
          <w:sz w:val="20"/>
        </w:rPr>
        <w:t>avril 2020 • 18,893 %</w:t>
      </w:r>
    </w:p>
    <w:p w14:paraId="67C72DE6" w14:textId="77777777" w:rsidR="005B789D" w:rsidRDefault="009D2ACC">
      <w:pPr>
        <w:spacing w:after="0" w:line="265" w:lineRule="auto"/>
        <w:ind w:left="1572" w:hanging="10"/>
        <w:jc w:val="left"/>
      </w:pPr>
      <w:r>
        <w:rPr>
          <w:sz w:val="20"/>
        </w:rPr>
        <w:t xml:space="preserve">-au 1 </w:t>
      </w:r>
      <w:r>
        <w:rPr>
          <w:sz w:val="20"/>
          <w:vertAlign w:val="superscript"/>
        </w:rPr>
        <w:t xml:space="preserve">er </w:t>
      </w:r>
      <w:r>
        <w:rPr>
          <w:sz w:val="20"/>
        </w:rPr>
        <w:t>avril 2021 • 19,093 %</w:t>
      </w:r>
    </w:p>
    <w:p w14:paraId="5F38BE9F" w14:textId="77777777" w:rsidR="005B789D" w:rsidRDefault="009D2ACC">
      <w:pPr>
        <w:spacing w:after="4931" w:line="265" w:lineRule="auto"/>
        <w:ind w:left="1572" w:hanging="10"/>
        <w:jc w:val="left"/>
      </w:pPr>
      <w:r>
        <w:rPr>
          <w:sz w:val="20"/>
        </w:rPr>
        <w:t xml:space="preserve">- au 1 </w:t>
      </w:r>
      <w:r>
        <w:rPr>
          <w:sz w:val="20"/>
          <w:vertAlign w:val="superscript"/>
        </w:rPr>
        <w:t xml:space="preserve">er </w:t>
      </w:r>
      <w:r>
        <w:rPr>
          <w:sz w:val="20"/>
        </w:rPr>
        <w:t>avril 2022 19,343 %</w:t>
      </w:r>
    </w:p>
    <w:p w14:paraId="1EF5D373" w14:textId="77777777" w:rsidR="005B789D" w:rsidRDefault="009D2ACC">
      <w:pPr>
        <w:spacing w:after="0" w:line="259" w:lineRule="auto"/>
        <w:ind w:left="0" w:firstLine="0"/>
        <w:jc w:val="right"/>
      </w:pPr>
      <w:r>
        <w:rPr>
          <w:sz w:val="18"/>
        </w:rPr>
        <w:t>35</w:t>
      </w:r>
    </w:p>
    <w:p w14:paraId="57BD95A7" w14:textId="77777777" w:rsidR="005B789D" w:rsidRDefault="005B789D">
      <w:pPr>
        <w:sectPr w:rsidR="005B789D">
          <w:footerReference w:type="even" r:id="rId130"/>
          <w:footerReference w:type="default" r:id="rId131"/>
          <w:footerReference w:type="first" r:id="rId132"/>
          <w:pgSz w:w="15840" w:h="12240" w:orient="landscape"/>
          <w:pgMar w:top="1440" w:right="1649" w:bottom="1440" w:left="1440" w:header="720" w:footer="720" w:gutter="0"/>
          <w:cols w:space="720"/>
        </w:sectPr>
      </w:pPr>
    </w:p>
    <w:p w14:paraId="1F230E52" w14:textId="77777777" w:rsidR="005B789D" w:rsidRDefault="009D2ACC">
      <w:pPr>
        <w:pStyle w:val="Titre2"/>
        <w:ind w:left="2258"/>
      </w:pPr>
      <w:r>
        <w:t>ANNEXE 7 LISTE DES ASSOCIATIONS</w:t>
      </w:r>
    </w:p>
    <w:tbl>
      <w:tblPr>
        <w:tblW w:w="9622" w:type="dxa"/>
        <w:tblInd w:w="-497" w:type="dxa"/>
        <w:tblCellMar>
          <w:left w:w="26" w:type="dxa"/>
          <w:right w:w="13" w:type="dxa"/>
        </w:tblCellMar>
        <w:tblLook w:val="04A0" w:firstRow="1" w:lastRow="0" w:firstColumn="1" w:lastColumn="0" w:noHBand="0" w:noVBand="1"/>
      </w:tblPr>
      <w:tblGrid>
        <w:gridCol w:w="537"/>
        <w:gridCol w:w="6909"/>
        <w:gridCol w:w="2176"/>
      </w:tblGrid>
      <w:tr w:rsidR="005B789D" w14:paraId="552965D0" w14:textId="77777777" w:rsidTr="006C7A9F">
        <w:trPr>
          <w:trHeight w:val="252"/>
        </w:trPr>
        <w:tc>
          <w:tcPr>
            <w:tcW w:w="7446" w:type="dxa"/>
            <w:gridSpan w:val="2"/>
            <w:tcBorders>
              <w:top w:val="single" w:sz="2" w:space="0" w:color="000000"/>
              <w:left w:val="single" w:sz="2" w:space="0" w:color="000000"/>
              <w:bottom w:val="single" w:sz="2" w:space="0" w:color="000000"/>
              <w:right w:val="single" w:sz="2" w:space="0" w:color="000000"/>
            </w:tcBorders>
            <w:shd w:val="clear" w:color="auto" w:fill="auto"/>
          </w:tcPr>
          <w:p w14:paraId="1EE933C9" w14:textId="373049DA" w:rsidR="005B789D" w:rsidRDefault="00B945DE" w:rsidP="006C7A9F">
            <w:pPr>
              <w:spacing w:after="0" w:line="259" w:lineRule="auto"/>
              <w:ind w:left="0" w:firstLine="0"/>
              <w:jc w:val="center"/>
            </w:pPr>
            <w:r w:rsidRPr="00474A94">
              <w:rPr>
                <w:noProof/>
              </w:rPr>
              <w:drawing>
                <wp:inline distT="0" distB="0" distL="0" distR="0" wp14:anchorId="3577F9D3" wp14:editId="6480AB16">
                  <wp:extent cx="1771650" cy="123825"/>
                  <wp:effectExtent l="0" t="0" r="0" b="0"/>
                  <wp:docPr id="207" name="Picture 13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0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71650" cy="123825"/>
                          </a:xfrm>
                          <a:prstGeom prst="rect">
                            <a:avLst/>
                          </a:prstGeom>
                          <a:noFill/>
                          <a:ln>
                            <a:noFill/>
                          </a:ln>
                        </pic:spPr>
                      </pic:pic>
                    </a:graphicData>
                  </a:graphic>
                </wp:inline>
              </w:drawing>
            </w:r>
            <w:r w:rsidR="009D2ACC" w:rsidRPr="006C7A9F">
              <w:rPr>
                <w:sz w:val="26"/>
              </w:rPr>
              <w:t>Nom du syndicat</w:t>
            </w:r>
            <w:r w:rsidRPr="00474A94">
              <w:rPr>
                <w:noProof/>
              </w:rPr>
              <w:drawing>
                <wp:inline distT="0" distB="0" distL="0" distR="0" wp14:anchorId="56B7E5B3" wp14:editId="663D653C">
                  <wp:extent cx="1800225" cy="123825"/>
                  <wp:effectExtent l="0" t="0" r="0" b="0"/>
                  <wp:docPr id="208" name="Picture 13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0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00225" cy="123825"/>
                          </a:xfrm>
                          <a:prstGeom prst="rect">
                            <a:avLst/>
                          </a:prstGeom>
                          <a:noFill/>
                          <a:ln>
                            <a:noFill/>
                          </a:ln>
                        </pic:spPr>
                      </pic:pic>
                    </a:graphicData>
                  </a:graphic>
                </wp:inline>
              </w:drawing>
            </w:r>
          </w:p>
        </w:tc>
        <w:tc>
          <w:tcPr>
            <w:tcW w:w="2176" w:type="dxa"/>
            <w:tcBorders>
              <w:top w:val="single" w:sz="2" w:space="0" w:color="000000"/>
              <w:left w:val="single" w:sz="2" w:space="0" w:color="000000"/>
              <w:bottom w:val="single" w:sz="2" w:space="0" w:color="000000"/>
              <w:right w:val="single" w:sz="2" w:space="0" w:color="000000"/>
            </w:tcBorders>
            <w:shd w:val="clear" w:color="auto" w:fill="auto"/>
          </w:tcPr>
          <w:p w14:paraId="7374713F" w14:textId="77777777" w:rsidR="005B789D" w:rsidRDefault="009D2ACC" w:rsidP="006C7A9F">
            <w:pPr>
              <w:spacing w:after="0" w:line="259" w:lineRule="auto"/>
              <w:ind w:left="64" w:firstLine="0"/>
              <w:jc w:val="left"/>
            </w:pPr>
            <w:r w:rsidRPr="006C7A9F">
              <w:rPr>
                <w:sz w:val="26"/>
              </w:rPr>
              <w:t>Reconnaissance #</w:t>
            </w:r>
          </w:p>
        </w:tc>
      </w:tr>
      <w:tr w:rsidR="005B789D" w14:paraId="1D34BDFB" w14:textId="77777777" w:rsidTr="006C7A9F">
        <w:trPr>
          <w:trHeight w:val="252"/>
        </w:trPr>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3033B401" w14:textId="77777777" w:rsidR="005B789D" w:rsidRDefault="009D2ACC" w:rsidP="006C7A9F">
            <w:pPr>
              <w:spacing w:after="0" w:line="259" w:lineRule="auto"/>
              <w:ind w:left="68" w:firstLine="0"/>
              <w:jc w:val="left"/>
            </w:pPr>
            <w:r>
              <w:t>1</w:t>
            </w:r>
          </w:p>
        </w:tc>
        <w:tc>
          <w:tcPr>
            <w:tcW w:w="691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A8D633A" w14:textId="77777777" w:rsidR="005B789D" w:rsidRDefault="009D2ACC" w:rsidP="006C7A9F">
            <w:pPr>
              <w:spacing w:after="0" w:line="259" w:lineRule="auto"/>
              <w:ind w:left="23" w:firstLine="0"/>
              <w:jc w:val="left"/>
            </w:pPr>
            <w:r>
              <w:t>Syndicat des responsables de service de garde en milieu familial du</w:t>
            </w:r>
          </w:p>
          <w:p w14:paraId="2D24923F" w14:textId="77777777" w:rsidR="005B789D" w:rsidRDefault="009D2ACC" w:rsidP="006C7A9F">
            <w:pPr>
              <w:spacing w:after="0" w:line="259" w:lineRule="auto"/>
              <w:ind w:left="23" w:firstLine="0"/>
              <w:jc w:val="left"/>
            </w:pPr>
            <w:r>
              <w:t>Domaine-du-Ro - 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tcPr>
          <w:p w14:paraId="6F0B3D1F" w14:textId="77777777" w:rsidR="005B789D" w:rsidRDefault="009D2ACC" w:rsidP="006C7A9F">
            <w:pPr>
              <w:spacing w:after="0" w:line="259" w:lineRule="auto"/>
              <w:ind w:left="70" w:firstLine="0"/>
              <w:jc w:val="left"/>
            </w:pPr>
            <w:r>
              <w:t>RG-2001-0706</w:t>
            </w:r>
          </w:p>
        </w:tc>
      </w:tr>
      <w:tr w:rsidR="005B789D" w14:paraId="3AF5F9E0" w14:textId="77777777" w:rsidTr="006C7A9F">
        <w:trPr>
          <w:trHeight w:val="252"/>
        </w:trPr>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0B69196F" w14:textId="77777777" w:rsidR="005B789D" w:rsidRDefault="009D2ACC" w:rsidP="006C7A9F">
            <w:pPr>
              <w:spacing w:after="0" w:line="259" w:lineRule="auto"/>
              <w:ind w:left="57" w:firstLine="0"/>
              <w:jc w:val="left"/>
            </w:pPr>
            <w:r>
              <w:t>2</w:t>
            </w:r>
          </w:p>
        </w:tc>
        <w:tc>
          <w:tcPr>
            <w:tcW w:w="0" w:type="auto"/>
            <w:vMerge/>
            <w:tcBorders>
              <w:top w:val="nil"/>
              <w:left w:val="single" w:sz="2" w:space="0" w:color="000000"/>
              <w:bottom w:val="single" w:sz="2" w:space="0" w:color="000000"/>
              <w:right w:val="single" w:sz="2" w:space="0" w:color="000000"/>
            </w:tcBorders>
            <w:shd w:val="clear" w:color="auto" w:fill="auto"/>
          </w:tcPr>
          <w:p w14:paraId="5A01633B" w14:textId="77777777" w:rsidR="005B789D" w:rsidRDefault="005B789D" w:rsidP="006C7A9F">
            <w:pPr>
              <w:spacing w:after="116" w:line="259" w:lineRule="auto"/>
              <w:ind w:left="0" w:firstLine="0"/>
              <w:jc w:val="left"/>
            </w:pPr>
          </w:p>
        </w:tc>
        <w:tc>
          <w:tcPr>
            <w:tcW w:w="2176" w:type="dxa"/>
            <w:tcBorders>
              <w:top w:val="single" w:sz="2" w:space="0" w:color="000000"/>
              <w:left w:val="single" w:sz="2" w:space="0" w:color="000000"/>
              <w:bottom w:val="single" w:sz="2" w:space="0" w:color="000000"/>
              <w:right w:val="single" w:sz="2" w:space="0" w:color="000000"/>
            </w:tcBorders>
            <w:shd w:val="clear" w:color="auto" w:fill="auto"/>
          </w:tcPr>
          <w:p w14:paraId="0248B936" w14:textId="77777777" w:rsidR="005B789D" w:rsidRDefault="009D2ACC" w:rsidP="006C7A9F">
            <w:pPr>
              <w:spacing w:after="0" w:line="259" w:lineRule="auto"/>
              <w:ind w:left="70" w:firstLine="0"/>
              <w:jc w:val="left"/>
            </w:pPr>
            <w:r>
              <w:t>RG-2001-2137</w:t>
            </w:r>
          </w:p>
        </w:tc>
      </w:tr>
      <w:tr w:rsidR="005B789D" w14:paraId="247F331A" w14:textId="77777777" w:rsidTr="006C7A9F">
        <w:trPr>
          <w:trHeight w:val="323"/>
        </w:trPr>
        <w:tc>
          <w:tcPr>
            <w:tcW w:w="53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097FD521" w14:textId="77777777" w:rsidR="005B789D" w:rsidRDefault="009D2ACC" w:rsidP="006C7A9F">
            <w:pPr>
              <w:spacing w:after="0" w:line="259" w:lineRule="auto"/>
              <w:ind w:left="62" w:firstLine="0"/>
              <w:jc w:val="left"/>
            </w:pPr>
            <w:r w:rsidRPr="006C7A9F">
              <w:rPr>
                <w:sz w:val="26"/>
              </w:rPr>
              <w:t>3</w:t>
            </w:r>
          </w:p>
        </w:tc>
        <w:tc>
          <w:tcPr>
            <w:tcW w:w="691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082019CD" w14:textId="77777777" w:rsidR="005B789D" w:rsidRDefault="009D2ACC" w:rsidP="006C7A9F">
            <w:pPr>
              <w:spacing w:after="0" w:line="259" w:lineRule="auto"/>
              <w:ind w:left="13" w:firstLine="5"/>
              <w:jc w:val="left"/>
            </w:pPr>
            <w:r>
              <w:t>Syndicat des responsables de service de garde en milieu familial des Îles-de-la-Madeleine - CSN</w:t>
            </w:r>
          </w:p>
        </w:tc>
        <w:tc>
          <w:tcPr>
            <w:tcW w:w="2176"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528A7389" w14:textId="77777777" w:rsidR="005B789D" w:rsidRDefault="009D2ACC" w:rsidP="006C7A9F">
            <w:pPr>
              <w:spacing w:after="0" w:line="259" w:lineRule="auto"/>
              <w:ind w:left="64" w:firstLine="0"/>
              <w:jc w:val="left"/>
            </w:pPr>
            <w:r>
              <w:t>RG-2001-0777</w:t>
            </w:r>
          </w:p>
        </w:tc>
      </w:tr>
      <w:tr w:rsidR="005B789D" w14:paraId="36F101B8" w14:textId="77777777" w:rsidTr="006C7A9F">
        <w:trPr>
          <w:trHeight w:val="432"/>
        </w:trPr>
        <w:tc>
          <w:tcPr>
            <w:tcW w:w="0" w:type="auto"/>
            <w:vMerge/>
            <w:tcBorders>
              <w:top w:val="nil"/>
              <w:left w:val="single" w:sz="2" w:space="0" w:color="000000"/>
              <w:bottom w:val="single" w:sz="2" w:space="0" w:color="000000"/>
              <w:right w:val="single" w:sz="2" w:space="0" w:color="000000"/>
            </w:tcBorders>
            <w:shd w:val="clear" w:color="auto" w:fill="auto"/>
          </w:tcPr>
          <w:p w14:paraId="3ED8283D" w14:textId="77777777" w:rsidR="005B789D" w:rsidRDefault="005B789D" w:rsidP="006C7A9F">
            <w:pPr>
              <w:spacing w:after="116" w:line="259" w:lineRule="auto"/>
              <w:ind w:lef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14:paraId="058C840E" w14:textId="77777777" w:rsidR="005B789D" w:rsidRDefault="005B789D" w:rsidP="006C7A9F">
            <w:pPr>
              <w:spacing w:after="116" w:line="259" w:lineRule="auto"/>
              <w:ind w:lef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14:paraId="7AB2C308" w14:textId="77777777" w:rsidR="005B789D" w:rsidRDefault="005B789D" w:rsidP="006C7A9F">
            <w:pPr>
              <w:spacing w:after="116" w:line="259" w:lineRule="auto"/>
              <w:ind w:left="0" w:firstLine="0"/>
              <w:jc w:val="left"/>
            </w:pPr>
          </w:p>
        </w:tc>
      </w:tr>
      <w:tr w:rsidR="005B789D" w14:paraId="049CEA70" w14:textId="77777777" w:rsidTr="006C7A9F">
        <w:trPr>
          <w:trHeight w:val="254"/>
        </w:trPr>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56DBB467" w14:textId="77777777" w:rsidR="005B789D" w:rsidRDefault="009D2ACC" w:rsidP="006C7A9F">
            <w:pPr>
              <w:spacing w:after="0" w:line="259" w:lineRule="auto"/>
              <w:ind w:left="52" w:firstLine="0"/>
              <w:jc w:val="left"/>
            </w:pPr>
            <w:r w:rsidRPr="006C7A9F">
              <w:rPr>
                <w:sz w:val="26"/>
              </w:rPr>
              <w:t>4</w:t>
            </w:r>
          </w:p>
        </w:tc>
        <w:tc>
          <w:tcPr>
            <w:tcW w:w="691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45A4B4F9" w14:textId="77777777" w:rsidR="005B789D" w:rsidRDefault="009D2ACC" w:rsidP="006C7A9F">
            <w:pPr>
              <w:spacing w:after="0" w:line="259" w:lineRule="auto"/>
              <w:ind w:left="23" w:hanging="5"/>
            </w:pPr>
            <w:r>
              <w:t>Syndicat des responsables de service de garde en milieu familial de la Montérégie - 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tcPr>
          <w:p w14:paraId="5ABFA154" w14:textId="77777777" w:rsidR="005B789D" w:rsidRDefault="009D2ACC" w:rsidP="006C7A9F">
            <w:pPr>
              <w:spacing w:after="0" w:line="259" w:lineRule="auto"/>
              <w:ind w:left="64" w:firstLine="0"/>
              <w:jc w:val="left"/>
            </w:pPr>
            <w:r w:rsidRPr="006C7A9F">
              <w:rPr>
                <w:sz w:val="20"/>
              </w:rPr>
              <w:t>RG-2001-0762</w:t>
            </w:r>
          </w:p>
        </w:tc>
      </w:tr>
      <w:tr w:rsidR="005B789D" w14:paraId="6650E399" w14:textId="77777777" w:rsidTr="006C7A9F">
        <w:trPr>
          <w:trHeight w:val="253"/>
        </w:trPr>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12DA72C7" w14:textId="77777777" w:rsidR="005B789D" w:rsidRDefault="009D2ACC" w:rsidP="006C7A9F">
            <w:pPr>
              <w:spacing w:after="0" w:line="259" w:lineRule="auto"/>
              <w:ind w:left="57" w:firstLine="0"/>
              <w:jc w:val="left"/>
            </w:pPr>
            <w:r w:rsidRPr="006C7A9F">
              <w:rPr>
                <w:sz w:val="26"/>
              </w:rPr>
              <w:t>5</w:t>
            </w:r>
          </w:p>
        </w:tc>
        <w:tc>
          <w:tcPr>
            <w:tcW w:w="0" w:type="auto"/>
            <w:vMerge/>
            <w:tcBorders>
              <w:top w:val="nil"/>
              <w:left w:val="single" w:sz="2" w:space="0" w:color="000000"/>
              <w:bottom w:val="nil"/>
              <w:right w:val="single" w:sz="2" w:space="0" w:color="000000"/>
            </w:tcBorders>
            <w:shd w:val="clear" w:color="auto" w:fill="auto"/>
          </w:tcPr>
          <w:p w14:paraId="6171F696" w14:textId="77777777" w:rsidR="005B789D" w:rsidRDefault="005B789D" w:rsidP="006C7A9F">
            <w:pPr>
              <w:spacing w:after="116" w:line="259" w:lineRule="auto"/>
              <w:ind w:left="0" w:firstLine="0"/>
              <w:jc w:val="left"/>
            </w:pPr>
          </w:p>
        </w:tc>
        <w:tc>
          <w:tcPr>
            <w:tcW w:w="2176" w:type="dxa"/>
            <w:tcBorders>
              <w:top w:val="single" w:sz="2" w:space="0" w:color="000000"/>
              <w:left w:val="single" w:sz="2" w:space="0" w:color="000000"/>
              <w:bottom w:val="single" w:sz="2" w:space="0" w:color="000000"/>
              <w:right w:val="single" w:sz="2" w:space="0" w:color="000000"/>
            </w:tcBorders>
            <w:shd w:val="clear" w:color="auto" w:fill="auto"/>
          </w:tcPr>
          <w:p w14:paraId="6C0DBE78" w14:textId="77777777" w:rsidR="005B789D" w:rsidRDefault="009D2ACC" w:rsidP="006C7A9F">
            <w:pPr>
              <w:spacing w:after="0" w:line="259" w:lineRule="auto"/>
              <w:ind w:left="64" w:firstLine="0"/>
              <w:jc w:val="left"/>
            </w:pPr>
            <w:r>
              <w:t>RG-2001-0763</w:t>
            </w:r>
          </w:p>
        </w:tc>
      </w:tr>
      <w:tr w:rsidR="005B789D" w14:paraId="107CD08B" w14:textId="77777777" w:rsidTr="006C7A9F">
        <w:trPr>
          <w:trHeight w:val="256"/>
        </w:trPr>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483854E6" w14:textId="77777777" w:rsidR="005B789D" w:rsidRDefault="009D2ACC" w:rsidP="006C7A9F">
            <w:pPr>
              <w:spacing w:after="0" w:line="259" w:lineRule="auto"/>
              <w:ind w:left="57" w:firstLine="0"/>
              <w:jc w:val="left"/>
            </w:pPr>
            <w:r>
              <w:t>6</w:t>
            </w:r>
          </w:p>
        </w:tc>
        <w:tc>
          <w:tcPr>
            <w:tcW w:w="0" w:type="auto"/>
            <w:vMerge/>
            <w:tcBorders>
              <w:top w:val="nil"/>
              <w:left w:val="single" w:sz="2" w:space="0" w:color="000000"/>
              <w:bottom w:val="single" w:sz="2" w:space="0" w:color="000000"/>
              <w:right w:val="single" w:sz="2" w:space="0" w:color="000000"/>
            </w:tcBorders>
            <w:shd w:val="clear" w:color="auto" w:fill="auto"/>
          </w:tcPr>
          <w:p w14:paraId="341DE01C" w14:textId="77777777" w:rsidR="005B789D" w:rsidRDefault="005B789D" w:rsidP="006C7A9F">
            <w:pPr>
              <w:spacing w:after="116" w:line="259" w:lineRule="auto"/>
              <w:ind w:left="0" w:firstLine="0"/>
              <w:jc w:val="left"/>
            </w:pPr>
          </w:p>
        </w:tc>
        <w:tc>
          <w:tcPr>
            <w:tcW w:w="2176" w:type="dxa"/>
            <w:tcBorders>
              <w:top w:val="single" w:sz="2" w:space="0" w:color="000000"/>
              <w:left w:val="single" w:sz="2" w:space="0" w:color="000000"/>
              <w:bottom w:val="single" w:sz="2" w:space="0" w:color="000000"/>
              <w:right w:val="single" w:sz="2" w:space="0" w:color="000000"/>
            </w:tcBorders>
            <w:shd w:val="clear" w:color="auto" w:fill="auto"/>
          </w:tcPr>
          <w:p w14:paraId="792B62DE" w14:textId="77777777" w:rsidR="005B789D" w:rsidRDefault="009D2ACC" w:rsidP="006C7A9F">
            <w:pPr>
              <w:spacing w:after="0" w:line="259" w:lineRule="auto"/>
              <w:ind w:left="64" w:firstLine="0"/>
              <w:jc w:val="left"/>
            </w:pPr>
            <w:r>
              <w:t>RG-2001-4661</w:t>
            </w:r>
          </w:p>
        </w:tc>
      </w:tr>
      <w:tr w:rsidR="005B789D" w14:paraId="1A2F4533" w14:textId="77777777" w:rsidTr="006C7A9F">
        <w:trPr>
          <w:trHeight w:val="490"/>
        </w:trPr>
        <w:tc>
          <w:tcPr>
            <w:tcW w:w="5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591B92" w14:textId="77777777" w:rsidR="005B789D" w:rsidRDefault="009D2ACC" w:rsidP="006C7A9F">
            <w:pPr>
              <w:spacing w:after="0" w:line="259" w:lineRule="auto"/>
              <w:ind w:left="57" w:firstLine="0"/>
              <w:jc w:val="left"/>
            </w:pPr>
            <w:r>
              <w:t>7</w:t>
            </w:r>
          </w:p>
        </w:tc>
        <w:tc>
          <w:tcPr>
            <w:tcW w:w="6910" w:type="dxa"/>
            <w:tcBorders>
              <w:top w:val="single" w:sz="2" w:space="0" w:color="000000"/>
              <w:left w:val="single" w:sz="2" w:space="0" w:color="000000"/>
              <w:bottom w:val="single" w:sz="2" w:space="0" w:color="000000"/>
              <w:right w:val="single" w:sz="2" w:space="0" w:color="000000"/>
            </w:tcBorders>
            <w:shd w:val="clear" w:color="auto" w:fill="auto"/>
          </w:tcPr>
          <w:p w14:paraId="388376EC" w14:textId="77777777" w:rsidR="005B789D" w:rsidRDefault="009D2ACC" w:rsidP="006C7A9F">
            <w:pPr>
              <w:spacing w:after="0" w:line="259" w:lineRule="auto"/>
              <w:ind w:left="102" w:right="189" w:hanging="83"/>
            </w:pPr>
            <w:r>
              <w:t>Syndicat des responsables de garde en milieu familial Des Premiers as - 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760F22" w14:textId="77777777" w:rsidR="005B789D" w:rsidRDefault="009D2ACC" w:rsidP="006C7A9F">
            <w:pPr>
              <w:spacing w:after="0" w:line="259" w:lineRule="auto"/>
              <w:ind w:left="64" w:firstLine="0"/>
              <w:jc w:val="left"/>
            </w:pPr>
            <w:r>
              <w:t>RG-2001-1243</w:t>
            </w:r>
          </w:p>
        </w:tc>
      </w:tr>
      <w:tr w:rsidR="005B789D" w14:paraId="5B156824" w14:textId="77777777" w:rsidTr="006C7A9F">
        <w:trPr>
          <w:trHeight w:val="317"/>
        </w:trPr>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227E71B2" w14:textId="77777777" w:rsidR="005B789D" w:rsidRDefault="009D2ACC" w:rsidP="006C7A9F">
            <w:pPr>
              <w:spacing w:after="0" w:line="259" w:lineRule="auto"/>
              <w:ind w:left="57" w:firstLine="0"/>
              <w:jc w:val="left"/>
            </w:pPr>
            <w:r w:rsidRPr="006C7A9F">
              <w:rPr>
                <w:sz w:val="26"/>
              </w:rPr>
              <w:t>8</w:t>
            </w:r>
          </w:p>
        </w:tc>
        <w:tc>
          <w:tcPr>
            <w:tcW w:w="6910" w:type="dxa"/>
            <w:tcBorders>
              <w:top w:val="single" w:sz="2" w:space="0" w:color="000000"/>
              <w:left w:val="single" w:sz="2" w:space="0" w:color="000000"/>
              <w:bottom w:val="single" w:sz="2" w:space="0" w:color="000000"/>
              <w:right w:val="single" w:sz="2" w:space="0" w:color="000000"/>
            </w:tcBorders>
            <w:shd w:val="clear" w:color="auto" w:fill="auto"/>
          </w:tcPr>
          <w:p w14:paraId="67DC8E08" w14:textId="77777777" w:rsidR="005B789D" w:rsidRDefault="009D2ACC" w:rsidP="006C7A9F">
            <w:pPr>
              <w:spacing w:after="0" w:line="259" w:lineRule="auto"/>
              <w:ind w:left="18" w:firstLine="0"/>
              <w:jc w:val="left"/>
            </w:pPr>
            <w:r>
              <w:t>S ndicat des res onsables de arde en milieu familial de l'Estrie - 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tcPr>
          <w:p w14:paraId="1341B6FB" w14:textId="77777777" w:rsidR="005B789D" w:rsidRDefault="009D2ACC" w:rsidP="006C7A9F">
            <w:pPr>
              <w:spacing w:after="0" w:line="259" w:lineRule="auto"/>
              <w:ind w:left="64" w:firstLine="0"/>
              <w:jc w:val="left"/>
            </w:pPr>
            <w:r>
              <w:t>RG-2001-2179</w:t>
            </w:r>
          </w:p>
        </w:tc>
      </w:tr>
      <w:tr w:rsidR="005B789D" w14:paraId="5D507491" w14:textId="77777777" w:rsidTr="006C7A9F">
        <w:trPr>
          <w:trHeight w:val="240"/>
        </w:trPr>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5F490651" w14:textId="77777777" w:rsidR="005B789D" w:rsidRDefault="009D2ACC" w:rsidP="006C7A9F">
            <w:pPr>
              <w:spacing w:after="0" w:line="259" w:lineRule="auto"/>
              <w:ind w:left="52" w:firstLine="0"/>
              <w:jc w:val="left"/>
            </w:pPr>
            <w:r w:rsidRPr="006C7A9F">
              <w:rPr>
                <w:sz w:val="26"/>
              </w:rPr>
              <w:t>9</w:t>
            </w:r>
          </w:p>
        </w:tc>
        <w:tc>
          <w:tcPr>
            <w:tcW w:w="691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0F843815" w14:textId="77777777" w:rsidR="005B789D" w:rsidRDefault="009D2ACC" w:rsidP="006C7A9F">
            <w:pPr>
              <w:spacing w:after="0" w:line="259" w:lineRule="auto"/>
              <w:ind w:left="18" w:firstLine="0"/>
              <w:jc w:val="left"/>
            </w:pPr>
            <w:r>
              <w:t>Syndicat des responsables de service de garde en milieu familial des Laurentides - 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tcPr>
          <w:p w14:paraId="5E682B42" w14:textId="77777777" w:rsidR="005B789D" w:rsidRDefault="009D2ACC" w:rsidP="006C7A9F">
            <w:pPr>
              <w:spacing w:after="0" w:line="259" w:lineRule="auto"/>
              <w:ind w:left="64" w:firstLine="0"/>
              <w:jc w:val="left"/>
            </w:pPr>
            <w:r>
              <w:t>RG-2001-1239</w:t>
            </w:r>
          </w:p>
        </w:tc>
      </w:tr>
      <w:tr w:rsidR="005B789D" w14:paraId="74189C09" w14:textId="77777777" w:rsidTr="006C7A9F">
        <w:trPr>
          <w:trHeight w:val="202"/>
        </w:trPr>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7294C699" w14:textId="77777777" w:rsidR="005B789D" w:rsidRDefault="009D2ACC" w:rsidP="006C7A9F">
            <w:pPr>
              <w:spacing w:after="0" w:line="259" w:lineRule="auto"/>
              <w:ind w:left="62" w:firstLine="0"/>
              <w:jc w:val="left"/>
            </w:pPr>
            <w:r>
              <w:t>10</w:t>
            </w:r>
          </w:p>
        </w:tc>
        <w:tc>
          <w:tcPr>
            <w:tcW w:w="0" w:type="auto"/>
            <w:vMerge/>
            <w:tcBorders>
              <w:top w:val="nil"/>
              <w:left w:val="single" w:sz="2" w:space="0" w:color="000000"/>
              <w:bottom w:val="single" w:sz="2" w:space="0" w:color="000000"/>
              <w:right w:val="single" w:sz="2" w:space="0" w:color="000000"/>
            </w:tcBorders>
            <w:shd w:val="clear" w:color="auto" w:fill="auto"/>
          </w:tcPr>
          <w:p w14:paraId="5093D950" w14:textId="77777777" w:rsidR="005B789D" w:rsidRDefault="005B789D" w:rsidP="006C7A9F">
            <w:pPr>
              <w:spacing w:after="116" w:line="259" w:lineRule="auto"/>
              <w:ind w:left="0" w:firstLine="0"/>
              <w:jc w:val="left"/>
            </w:pPr>
          </w:p>
        </w:tc>
        <w:tc>
          <w:tcPr>
            <w:tcW w:w="2176" w:type="dxa"/>
            <w:tcBorders>
              <w:top w:val="single" w:sz="2" w:space="0" w:color="000000"/>
              <w:left w:val="single" w:sz="2" w:space="0" w:color="000000"/>
              <w:bottom w:val="single" w:sz="2" w:space="0" w:color="000000"/>
              <w:right w:val="single" w:sz="2" w:space="0" w:color="000000"/>
            </w:tcBorders>
            <w:shd w:val="clear" w:color="auto" w:fill="auto"/>
          </w:tcPr>
          <w:p w14:paraId="5304A41C" w14:textId="77777777" w:rsidR="005B789D" w:rsidRDefault="009D2ACC" w:rsidP="006C7A9F">
            <w:pPr>
              <w:spacing w:after="0" w:line="259" w:lineRule="auto"/>
              <w:ind w:left="64" w:firstLine="0"/>
              <w:jc w:val="left"/>
            </w:pPr>
            <w:r>
              <w:t>RG-2001-0746</w:t>
            </w:r>
          </w:p>
        </w:tc>
      </w:tr>
      <w:tr w:rsidR="005B789D" w14:paraId="29ACD95A" w14:textId="77777777" w:rsidTr="006C7A9F">
        <w:trPr>
          <w:trHeight w:val="316"/>
        </w:trPr>
        <w:tc>
          <w:tcPr>
            <w:tcW w:w="53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6F270B9D" w14:textId="77777777" w:rsidR="005B789D" w:rsidRDefault="009D2ACC" w:rsidP="006C7A9F">
            <w:pPr>
              <w:spacing w:after="0" w:line="259" w:lineRule="auto"/>
              <w:ind w:left="62" w:firstLine="0"/>
              <w:jc w:val="left"/>
            </w:pPr>
            <w:r>
              <w:t>11</w:t>
            </w:r>
          </w:p>
        </w:tc>
        <w:tc>
          <w:tcPr>
            <w:tcW w:w="691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7F57A19" w14:textId="77777777" w:rsidR="005B789D" w:rsidRDefault="009D2ACC" w:rsidP="006C7A9F">
            <w:pPr>
              <w:spacing w:after="0" w:line="259" w:lineRule="auto"/>
              <w:ind w:left="18" w:hanging="5"/>
              <w:jc w:val="left"/>
            </w:pPr>
            <w:r>
              <w:t>Syndicat des éducatrices et éducateurs en milieu familial de la région de Portneuf - CSN</w:t>
            </w:r>
          </w:p>
        </w:tc>
        <w:tc>
          <w:tcPr>
            <w:tcW w:w="2176"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2F59F8DC" w14:textId="77777777" w:rsidR="005B789D" w:rsidRDefault="009D2ACC" w:rsidP="006C7A9F">
            <w:pPr>
              <w:spacing w:after="0" w:line="259" w:lineRule="auto"/>
              <w:ind w:left="64" w:firstLine="0"/>
              <w:jc w:val="left"/>
            </w:pPr>
            <w:r>
              <w:t>RG-2001-0795</w:t>
            </w:r>
          </w:p>
        </w:tc>
      </w:tr>
      <w:tr w:rsidR="005B789D" w14:paraId="6ED45E16" w14:textId="77777777" w:rsidTr="006C7A9F">
        <w:trPr>
          <w:trHeight w:val="432"/>
        </w:trPr>
        <w:tc>
          <w:tcPr>
            <w:tcW w:w="0" w:type="auto"/>
            <w:vMerge/>
            <w:tcBorders>
              <w:top w:val="nil"/>
              <w:left w:val="single" w:sz="2" w:space="0" w:color="000000"/>
              <w:bottom w:val="single" w:sz="2" w:space="0" w:color="000000"/>
              <w:right w:val="single" w:sz="2" w:space="0" w:color="000000"/>
            </w:tcBorders>
            <w:shd w:val="clear" w:color="auto" w:fill="auto"/>
          </w:tcPr>
          <w:p w14:paraId="671B2BD5" w14:textId="77777777" w:rsidR="005B789D" w:rsidRDefault="005B789D" w:rsidP="006C7A9F">
            <w:pPr>
              <w:spacing w:after="116" w:line="259" w:lineRule="auto"/>
              <w:ind w:lef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14:paraId="186D77ED" w14:textId="77777777" w:rsidR="005B789D" w:rsidRDefault="005B789D" w:rsidP="006C7A9F">
            <w:pPr>
              <w:spacing w:after="116" w:line="259" w:lineRule="auto"/>
              <w:ind w:lef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14:paraId="3A9E8801" w14:textId="77777777" w:rsidR="005B789D" w:rsidRDefault="005B789D" w:rsidP="006C7A9F">
            <w:pPr>
              <w:spacing w:after="116" w:line="259" w:lineRule="auto"/>
              <w:ind w:left="0" w:firstLine="0"/>
              <w:jc w:val="left"/>
            </w:pPr>
          </w:p>
        </w:tc>
      </w:tr>
      <w:tr w:rsidR="005B789D" w14:paraId="019F243B" w14:textId="77777777" w:rsidTr="006C7A9F">
        <w:trPr>
          <w:trHeight w:val="254"/>
        </w:trPr>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642A5605" w14:textId="77777777" w:rsidR="005B789D" w:rsidRDefault="009D2ACC" w:rsidP="006C7A9F">
            <w:pPr>
              <w:spacing w:after="0" w:line="259" w:lineRule="auto"/>
              <w:ind w:left="62" w:firstLine="0"/>
              <w:jc w:val="left"/>
            </w:pPr>
            <w:r>
              <w:t>12</w:t>
            </w:r>
          </w:p>
        </w:tc>
        <w:tc>
          <w:tcPr>
            <w:tcW w:w="691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732EA8A" w14:textId="77777777" w:rsidR="005B789D" w:rsidRDefault="009D2ACC" w:rsidP="006C7A9F">
            <w:pPr>
              <w:spacing w:after="0" w:line="259" w:lineRule="auto"/>
              <w:ind w:left="18" w:right="152" w:firstLine="0"/>
            </w:pPr>
            <w:r>
              <w:t>Syndicat des responsables de service de garde en milieu familial L'Éveil de la nature et de La Petite Nation - 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tcPr>
          <w:p w14:paraId="075C791E" w14:textId="77777777" w:rsidR="005B789D" w:rsidRDefault="009D2ACC" w:rsidP="006C7A9F">
            <w:pPr>
              <w:spacing w:after="0" w:line="259" w:lineRule="auto"/>
              <w:ind w:left="64" w:firstLine="0"/>
              <w:jc w:val="left"/>
            </w:pPr>
            <w:r w:rsidRPr="006C7A9F">
              <w:rPr>
                <w:sz w:val="22"/>
              </w:rPr>
              <w:t>RGQ001-0735</w:t>
            </w:r>
          </w:p>
        </w:tc>
      </w:tr>
      <w:tr w:rsidR="005B789D" w14:paraId="036F8ACB" w14:textId="77777777" w:rsidTr="006C7A9F">
        <w:trPr>
          <w:trHeight w:val="250"/>
        </w:trPr>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513DA4FA" w14:textId="77777777" w:rsidR="005B789D" w:rsidRDefault="009D2ACC" w:rsidP="006C7A9F">
            <w:pPr>
              <w:spacing w:after="0" w:line="259" w:lineRule="auto"/>
              <w:ind w:left="62" w:firstLine="0"/>
              <w:jc w:val="left"/>
            </w:pPr>
            <w:r w:rsidRPr="006C7A9F">
              <w:rPr>
                <w:sz w:val="26"/>
              </w:rPr>
              <w:t>13</w:t>
            </w:r>
          </w:p>
        </w:tc>
        <w:tc>
          <w:tcPr>
            <w:tcW w:w="0" w:type="auto"/>
            <w:vMerge/>
            <w:tcBorders>
              <w:top w:val="nil"/>
              <w:left w:val="single" w:sz="2" w:space="0" w:color="000000"/>
              <w:bottom w:val="single" w:sz="2" w:space="0" w:color="000000"/>
              <w:right w:val="single" w:sz="2" w:space="0" w:color="000000"/>
            </w:tcBorders>
            <w:shd w:val="clear" w:color="auto" w:fill="auto"/>
          </w:tcPr>
          <w:p w14:paraId="44EEF7D8" w14:textId="77777777" w:rsidR="005B789D" w:rsidRDefault="005B789D" w:rsidP="006C7A9F">
            <w:pPr>
              <w:spacing w:after="116" w:line="259" w:lineRule="auto"/>
              <w:ind w:left="0" w:firstLine="0"/>
              <w:jc w:val="left"/>
            </w:pPr>
          </w:p>
        </w:tc>
        <w:tc>
          <w:tcPr>
            <w:tcW w:w="2176" w:type="dxa"/>
            <w:tcBorders>
              <w:top w:val="single" w:sz="2" w:space="0" w:color="000000"/>
              <w:left w:val="single" w:sz="2" w:space="0" w:color="000000"/>
              <w:bottom w:val="single" w:sz="2" w:space="0" w:color="000000"/>
              <w:right w:val="single" w:sz="2" w:space="0" w:color="000000"/>
            </w:tcBorders>
            <w:shd w:val="clear" w:color="auto" w:fill="auto"/>
          </w:tcPr>
          <w:p w14:paraId="1EA6E36D" w14:textId="77777777" w:rsidR="005B789D" w:rsidRDefault="009D2ACC" w:rsidP="006C7A9F">
            <w:pPr>
              <w:spacing w:after="0" w:line="259" w:lineRule="auto"/>
              <w:ind w:left="64" w:firstLine="0"/>
              <w:jc w:val="left"/>
            </w:pPr>
            <w:r>
              <w:t>RG-2001-2483</w:t>
            </w:r>
          </w:p>
        </w:tc>
      </w:tr>
      <w:tr w:rsidR="005B789D" w14:paraId="529BD0FA" w14:textId="77777777" w:rsidTr="006C7A9F">
        <w:trPr>
          <w:trHeight w:val="497"/>
        </w:trPr>
        <w:tc>
          <w:tcPr>
            <w:tcW w:w="5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2C3814" w14:textId="77777777" w:rsidR="005B789D" w:rsidRDefault="009D2ACC" w:rsidP="006C7A9F">
            <w:pPr>
              <w:spacing w:after="0" w:line="259" w:lineRule="auto"/>
              <w:ind w:left="62" w:firstLine="0"/>
              <w:jc w:val="left"/>
            </w:pPr>
            <w:r>
              <w:t>14</w:t>
            </w:r>
          </w:p>
        </w:tc>
        <w:tc>
          <w:tcPr>
            <w:tcW w:w="6910" w:type="dxa"/>
            <w:tcBorders>
              <w:top w:val="single" w:sz="2" w:space="0" w:color="000000"/>
              <w:left w:val="single" w:sz="2" w:space="0" w:color="000000"/>
              <w:bottom w:val="single" w:sz="2" w:space="0" w:color="000000"/>
              <w:right w:val="single" w:sz="2" w:space="0" w:color="000000"/>
            </w:tcBorders>
            <w:shd w:val="clear" w:color="auto" w:fill="auto"/>
          </w:tcPr>
          <w:p w14:paraId="60704928" w14:textId="77777777" w:rsidR="005B789D" w:rsidRDefault="009D2ACC" w:rsidP="006C7A9F">
            <w:pPr>
              <w:spacing w:after="0" w:line="259" w:lineRule="auto"/>
              <w:ind w:left="13" w:right="78" w:firstLine="0"/>
            </w:pPr>
            <w:r>
              <w:t>Syndicat des responsables de service de garde en milieu familial de la ré ion de Rimouski (CSN)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B360F7" w14:textId="77777777" w:rsidR="005B789D" w:rsidRDefault="009D2ACC" w:rsidP="006C7A9F">
            <w:pPr>
              <w:spacing w:after="0" w:line="259" w:lineRule="auto"/>
              <w:ind w:left="64" w:firstLine="0"/>
              <w:jc w:val="left"/>
            </w:pPr>
            <w:r>
              <w:t>RG-2001-4673</w:t>
            </w:r>
          </w:p>
        </w:tc>
      </w:tr>
      <w:tr w:rsidR="005B789D" w14:paraId="1AB9B577" w14:textId="77777777" w:rsidTr="006C7A9F">
        <w:trPr>
          <w:trHeight w:val="510"/>
        </w:trPr>
        <w:tc>
          <w:tcPr>
            <w:tcW w:w="5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EACDA37" w14:textId="77777777" w:rsidR="005B789D" w:rsidRDefault="009D2ACC" w:rsidP="006C7A9F">
            <w:pPr>
              <w:spacing w:after="0" w:line="259" w:lineRule="auto"/>
              <w:ind w:left="57" w:firstLine="0"/>
              <w:jc w:val="left"/>
            </w:pPr>
            <w:r w:rsidRPr="006C7A9F">
              <w:rPr>
                <w:sz w:val="26"/>
              </w:rPr>
              <w:t>15</w:t>
            </w:r>
          </w:p>
        </w:tc>
        <w:tc>
          <w:tcPr>
            <w:tcW w:w="6910" w:type="dxa"/>
            <w:tcBorders>
              <w:top w:val="single" w:sz="2" w:space="0" w:color="000000"/>
              <w:left w:val="single" w:sz="2" w:space="0" w:color="000000"/>
              <w:bottom w:val="single" w:sz="2" w:space="0" w:color="000000"/>
              <w:right w:val="single" w:sz="2" w:space="0" w:color="000000"/>
            </w:tcBorders>
            <w:shd w:val="clear" w:color="auto" w:fill="auto"/>
          </w:tcPr>
          <w:p w14:paraId="083C5031" w14:textId="77777777" w:rsidR="005B789D" w:rsidRDefault="009D2ACC" w:rsidP="006C7A9F">
            <w:pPr>
              <w:spacing w:after="0" w:line="259" w:lineRule="auto"/>
              <w:ind w:left="13" w:firstLine="5"/>
            </w:pPr>
            <w:r>
              <w:t>Syndicat des éducatrices et éducateurs en milieu familial de la région de Québec - 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DD23F9" w14:textId="77777777" w:rsidR="005B789D" w:rsidRDefault="009D2ACC" w:rsidP="006C7A9F">
            <w:pPr>
              <w:spacing w:after="0" w:line="259" w:lineRule="auto"/>
              <w:ind w:left="64" w:firstLine="0"/>
              <w:jc w:val="left"/>
            </w:pPr>
            <w:r>
              <w:t>RG-2001-0800</w:t>
            </w:r>
          </w:p>
        </w:tc>
      </w:tr>
      <w:tr w:rsidR="005B789D" w14:paraId="05AEAAE3" w14:textId="77777777" w:rsidTr="006C7A9F">
        <w:trPr>
          <w:trHeight w:val="483"/>
        </w:trPr>
        <w:tc>
          <w:tcPr>
            <w:tcW w:w="5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735DEF" w14:textId="77777777" w:rsidR="005B789D" w:rsidRDefault="009D2ACC" w:rsidP="006C7A9F">
            <w:pPr>
              <w:spacing w:after="0" w:line="259" w:lineRule="auto"/>
              <w:ind w:left="62" w:firstLine="0"/>
              <w:jc w:val="left"/>
            </w:pPr>
            <w:r>
              <w:t>16</w:t>
            </w:r>
          </w:p>
        </w:tc>
        <w:tc>
          <w:tcPr>
            <w:tcW w:w="6910" w:type="dxa"/>
            <w:tcBorders>
              <w:top w:val="single" w:sz="2" w:space="0" w:color="000000"/>
              <w:left w:val="single" w:sz="2" w:space="0" w:color="000000"/>
              <w:bottom w:val="single" w:sz="2" w:space="0" w:color="000000"/>
              <w:right w:val="single" w:sz="2" w:space="0" w:color="000000"/>
            </w:tcBorders>
            <w:shd w:val="clear" w:color="auto" w:fill="auto"/>
          </w:tcPr>
          <w:p w14:paraId="21E79383" w14:textId="77777777" w:rsidR="005B789D" w:rsidRDefault="009D2ACC" w:rsidP="006C7A9F">
            <w:pPr>
              <w:spacing w:after="0" w:line="259" w:lineRule="auto"/>
              <w:ind w:left="13" w:firstLine="0"/>
              <w:jc w:val="left"/>
            </w:pPr>
            <w:r>
              <w:t>Syndicat des responsables de service de garde en milieu familial de la MRC de Bonaventure - 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C12BB77" w14:textId="77777777" w:rsidR="005B789D" w:rsidRDefault="009D2ACC" w:rsidP="006C7A9F">
            <w:pPr>
              <w:spacing w:after="0" w:line="259" w:lineRule="auto"/>
              <w:ind w:left="59" w:firstLine="0"/>
              <w:jc w:val="left"/>
            </w:pPr>
            <w:r w:rsidRPr="006C7A9F">
              <w:rPr>
                <w:sz w:val="20"/>
              </w:rPr>
              <w:t>RG-2001-0793</w:t>
            </w:r>
          </w:p>
        </w:tc>
      </w:tr>
      <w:tr w:rsidR="005B789D" w14:paraId="6E2C757D" w14:textId="77777777" w:rsidTr="006C7A9F">
        <w:trPr>
          <w:trHeight w:val="497"/>
        </w:trPr>
        <w:tc>
          <w:tcPr>
            <w:tcW w:w="5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DE7419" w14:textId="77777777" w:rsidR="005B789D" w:rsidRDefault="009D2ACC" w:rsidP="006C7A9F">
            <w:pPr>
              <w:spacing w:after="0" w:line="259" w:lineRule="auto"/>
              <w:ind w:left="62" w:firstLine="0"/>
              <w:jc w:val="left"/>
            </w:pPr>
            <w:r>
              <w:t>17</w:t>
            </w:r>
          </w:p>
        </w:tc>
        <w:tc>
          <w:tcPr>
            <w:tcW w:w="6910" w:type="dxa"/>
            <w:tcBorders>
              <w:top w:val="single" w:sz="2" w:space="0" w:color="000000"/>
              <w:left w:val="single" w:sz="2" w:space="0" w:color="000000"/>
              <w:bottom w:val="single" w:sz="2" w:space="0" w:color="000000"/>
              <w:right w:val="single" w:sz="2" w:space="0" w:color="000000"/>
            </w:tcBorders>
            <w:shd w:val="clear" w:color="auto" w:fill="auto"/>
          </w:tcPr>
          <w:p w14:paraId="2918AE50" w14:textId="77777777" w:rsidR="005B789D" w:rsidRDefault="009D2ACC" w:rsidP="006C7A9F">
            <w:pPr>
              <w:spacing w:after="0" w:line="259" w:lineRule="auto"/>
              <w:ind w:left="13" w:firstLine="0"/>
              <w:jc w:val="left"/>
            </w:pPr>
            <w:r>
              <w:t>Syndicat des responsables de service de garde en milieu familial de la MRC d'Avignon - 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E3F4A0" w14:textId="77777777" w:rsidR="005B789D" w:rsidRDefault="009D2ACC" w:rsidP="006C7A9F">
            <w:pPr>
              <w:spacing w:after="0" w:line="259" w:lineRule="auto"/>
              <w:ind w:left="59" w:firstLine="0"/>
              <w:jc w:val="left"/>
            </w:pPr>
            <w:r w:rsidRPr="006C7A9F">
              <w:rPr>
                <w:sz w:val="20"/>
              </w:rPr>
              <w:t>RG-2001-0859</w:t>
            </w:r>
          </w:p>
        </w:tc>
      </w:tr>
      <w:tr w:rsidR="005B789D" w14:paraId="2CD14711" w14:textId="77777777" w:rsidTr="006C7A9F">
        <w:trPr>
          <w:trHeight w:val="490"/>
        </w:trPr>
        <w:tc>
          <w:tcPr>
            <w:tcW w:w="5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A434AC" w14:textId="77777777" w:rsidR="005B789D" w:rsidRDefault="009D2ACC" w:rsidP="006C7A9F">
            <w:pPr>
              <w:spacing w:after="0" w:line="259" w:lineRule="auto"/>
              <w:ind w:left="57" w:firstLine="0"/>
              <w:jc w:val="left"/>
            </w:pPr>
            <w:r w:rsidRPr="006C7A9F">
              <w:rPr>
                <w:sz w:val="26"/>
              </w:rPr>
              <w:t>18</w:t>
            </w:r>
          </w:p>
        </w:tc>
        <w:tc>
          <w:tcPr>
            <w:tcW w:w="6910" w:type="dxa"/>
            <w:tcBorders>
              <w:top w:val="single" w:sz="2" w:space="0" w:color="000000"/>
              <w:left w:val="single" w:sz="2" w:space="0" w:color="000000"/>
              <w:bottom w:val="single" w:sz="2" w:space="0" w:color="000000"/>
              <w:right w:val="single" w:sz="2" w:space="0" w:color="000000"/>
            </w:tcBorders>
            <w:shd w:val="clear" w:color="auto" w:fill="auto"/>
          </w:tcPr>
          <w:p w14:paraId="4885727E" w14:textId="77777777" w:rsidR="005B789D" w:rsidRDefault="009D2ACC" w:rsidP="006C7A9F">
            <w:pPr>
              <w:spacing w:after="0" w:line="259" w:lineRule="auto"/>
              <w:ind w:left="13" w:right="194" w:firstLine="0"/>
            </w:pPr>
            <w:r>
              <w:t>Syndicat des responsables de service de garde en milieu familial du Sa uena -Lac-SainVean - 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286149B" w14:textId="77777777" w:rsidR="005B789D" w:rsidRDefault="009D2ACC" w:rsidP="006C7A9F">
            <w:pPr>
              <w:spacing w:after="0" w:line="259" w:lineRule="auto"/>
              <w:ind w:left="59" w:firstLine="0"/>
              <w:jc w:val="left"/>
            </w:pPr>
            <w:r>
              <w:t>RG.2001-0695</w:t>
            </w:r>
          </w:p>
        </w:tc>
      </w:tr>
      <w:tr w:rsidR="005B789D" w14:paraId="1AED4B69" w14:textId="77777777" w:rsidTr="006C7A9F">
        <w:trPr>
          <w:trHeight w:val="497"/>
        </w:trPr>
        <w:tc>
          <w:tcPr>
            <w:tcW w:w="5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A018F6" w14:textId="77777777" w:rsidR="005B789D" w:rsidRDefault="009D2ACC" w:rsidP="006C7A9F">
            <w:pPr>
              <w:spacing w:after="0" w:line="259" w:lineRule="auto"/>
              <w:ind w:left="57" w:firstLine="0"/>
              <w:jc w:val="left"/>
            </w:pPr>
            <w:r>
              <w:t>19</w:t>
            </w:r>
          </w:p>
        </w:tc>
        <w:tc>
          <w:tcPr>
            <w:tcW w:w="6910" w:type="dxa"/>
            <w:tcBorders>
              <w:top w:val="single" w:sz="2" w:space="0" w:color="000000"/>
              <w:left w:val="single" w:sz="2" w:space="0" w:color="000000"/>
              <w:bottom w:val="single" w:sz="2" w:space="0" w:color="000000"/>
              <w:right w:val="single" w:sz="2" w:space="0" w:color="000000"/>
            </w:tcBorders>
            <w:shd w:val="clear" w:color="auto" w:fill="auto"/>
          </w:tcPr>
          <w:p w14:paraId="5FEA81A3" w14:textId="77777777" w:rsidR="005B789D" w:rsidRDefault="009D2ACC" w:rsidP="006C7A9F">
            <w:pPr>
              <w:spacing w:after="0" w:line="259" w:lineRule="auto"/>
              <w:ind w:left="13" w:firstLine="0"/>
              <w:jc w:val="left"/>
            </w:pPr>
            <w:r>
              <w:t>Syndicat des responsables de services de garde de La Matapédia</w:t>
            </w:r>
          </w:p>
          <w:p w14:paraId="427C3630" w14:textId="77777777" w:rsidR="005B789D" w:rsidRDefault="009D2ACC" w:rsidP="006C7A9F">
            <w:pPr>
              <w:spacing w:after="0" w:line="259" w:lineRule="auto"/>
              <w:ind w:left="60" w:firstLine="0"/>
              <w:jc w:val="left"/>
            </w:pPr>
            <w:r>
              <w:t>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379F76" w14:textId="77777777" w:rsidR="005B789D" w:rsidRDefault="009D2ACC" w:rsidP="006C7A9F">
            <w:pPr>
              <w:spacing w:after="0" w:line="259" w:lineRule="auto"/>
              <w:ind w:left="59" w:firstLine="0"/>
              <w:jc w:val="left"/>
            </w:pPr>
            <w:r>
              <w:t>RG-2001-0799</w:t>
            </w:r>
          </w:p>
        </w:tc>
      </w:tr>
      <w:tr w:rsidR="005B789D" w14:paraId="442192FE" w14:textId="77777777" w:rsidTr="006C7A9F">
        <w:trPr>
          <w:trHeight w:val="503"/>
        </w:trPr>
        <w:tc>
          <w:tcPr>
            <w:tcW w:w="5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72B0F2" w14:textId="77777777" w:rsidR="005B789D" w:rsidRDefault="009D2ACC" w:rsidP="006C7A9F">
            <w:pPr>
              <w:spacing w:after="0" w:line="259" w:lineRule="auto"/>
              <w:ind w:left="47" w:firstLine="0"/>
              <w:jc w:val="left"/>
            </w:pPr>
            <w:r>
              <w:t>20</w:t>
            </w:r>
          </w:p>
        </w:tc>
        <w:tc>
          <w:tcPr>
            <w:tcW w:w="6910" w:type="dxa"/>
            <w:tcBorders>
              <w:top w:val="single" w:sz="2" w:space="0" w:color="000000"/>
              <w:left w:val="single" w:sz="2" w:space="0" w:color="000000"/>
              <w:bottom w:val="single" w:sz="2" w:space="0" w:color="000000"/>
              <w:right w:val="single" w:sz="2" w:space="0" w:color="000000"/>
            </w:tcBorders>
            <w:shd w:val="clear" w:color="auto" w:fill="auto"/>
          </w:tcPr>
          <w:p w14:paraId="76FAF76C" w14:textId="77777777" w:rsidR="005B789D" w:rsidRDefault="009D2ACC" w:rsidP="006C7A9F">
            <w:pPr>
              <w:spacing w:after="0" w:line="259" w:lineRule="auto"/>
              <w:ind w:left="8" w:firstLine="0"/>
              <w:jc w:val="left"/>
            </w:pPr>
            <w:r>
              <w:t>Syndicat des travailleuses et travailleurs du Centre de la petite enfance des p'tits marin ouins - 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F2DD54" w14:textId="77777777" w:rsidR="005B789D" w:rsidRDefault="009D2ACC" w:rsidP="006C7A9F">
            <w:pPr>
              <w:spacing w:after="0" w:line="259" w:lineRule="auto"/>
              <w:ind w:left="59" w:firstLine="0"/>
              <w:jc w:val="left"/>
            </w:pPr>
            <w:r>
              <w:t>RG-2001-0718</w:t>
            </w:r>
          </w:p>
        </w:tc>
      </w:tr>
      <w:tr w:rsidR="005B789D" w14:paraId="70A18210" w14:textId="77777777" w:rsidTr="006C7A9F">
        <w:trPr>
          <w:trHeight w:val="483"/>
        </w:trPr>
        <w:tc>
          <w:tcPr>
            <w:tcW w:w="5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10EBF2" w14:textId="77777777" w:rsidR="005B789D" w:rsidRDefault="009D2ACC" w:rsidP="006C7A9F">
            <w:pPr>
              <w:spacing w:after="0" w:line="259" w:lineRule="auto"/>
              <w:ind w:left="47" w:firstLine="0"/>
              <w:jc w:val="left"/>
            </w:pPr>
            <w:r w:rsidRPr="006C7A9F">
              <w:rPr>
                <w:sz w:val="22"/>
              </w:rPr>
              <w:t>21</w:t>
            </w:r>
          </w:p>
        </w:tc>
        <w:tc>
          <w:tcPr>
            <w:tcW w:w="6910" w:type="dxa"/>
            <w:tcBorders>
              <w:top w:val="single" w:sz="2" w:space="0" w:color="000000"/>
              <w:left w:val="single" w:sz="2" w:space="0" w:color="000000"/>
              <w:bottom w:val="single" w:sz="2" w:space="0" w:color="000000"/>
              <w:right w:val="single" w:sz="2" w:space="0" w:color="000000"/>
            </w:tcBorders>
            <w:shd w:val="clear" w:color="auto" w:fill="auto"/>
          </w:tcPr>
          <w:p w14:paraId="3F387C4E" w14:textId="77777777" w:rsidR="005B789D" w:rsidRDefault="009D2ACC" w:rsidP="006C7A9F">
            <w:pPr>
              <w:spacing w:after="0" w:line="259" w:lineRule="auto"/>
              <w:ind w:left="8" w:right="31" w:firstLine="0"/>
            </w:pPr>
            <w:r>
              <w:t>Syndicat des travailleuses de garde en milieu familial Aux portes du matin - 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058A8F" w14:textId="77777777" w:rsidR="005B789D" w:rsidRDefault="009D2ACC" w:rsidP="006C7A9F">
            <w:pPr>
              <w:spacing w:after="0" w:line="259" w:lineRule="auto"/>
              <w:ind w:left="54" w:firstLine="0"/>
              <w:jc w:val="left"/>
            </w:pPr>
            <w:r w:rsidRPr="006C7A9F">
              <w:rPr>
                <w:sz w:val="20"/>
              </w:rPr>
              <w:t>RG-2001-0742</w:t>
            </w:r>
          </w:p>
        </w:tc>
      </w:tr>
      <w:tr w:rsidR="005B789D" w14:paraId="77677C29" w14:textId="77777777" w:rsidTr="006C7A9F">
        <w:trPr>
          <w:trHeight w:val="497"/>
        </w:trPr>
        <w:tc>
          <w:tcPr>
            <w:tcW w:w="5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079239" w14:textId="77777777" w:rsidR="005B789D" w:rsidRDefault="009D2ACC" w:rsidP="006C7A9F">
            <w:pPr>
              <w:spacing w:after="0" w:line="259" w:lineRule="auto"/>
              <w:ind w:left="42" w:firstLine="0"/>
              <w:jc w:val="left"/>
            </w:pPr>
            <w:r>
              <w:t>22</w:t>
            </w:r>
          </w:p>
        </w:tc>
        <w:tc>
          <w:tcPr>
            <w:tcW w:w="6910" w:type="dxa"/>
            <w:tcBorders>
              <w:top w:val="single" w:sz="2" w:space="0" w:color="000000"/>
              <w:left w:val="single" w:sz="2" w:space="0" w:color="000000"/>
              <w:bottom w:val="single" w:sz="2" w:space="0" w:color="000000"/>
              <w:right w:val="single" w:sz="2" w:space="0" w:color="000000"/>
            </w:tcBorders>
            <w:shd w:val="clear" w:color="auto" w:fill="auto"/>
          </w:tcPr>
          <w:p w14:paraId="6081A2FF" w14:textId="77777777" w:rsidR="005B789D" w:rsidRDefault="009D2ACC" w:rsidP="006C7A9F">
            <w:pPr>
              <w:spacing w:after="0" w:line="259" w:lineRule="auto"/>
              <w:ind w:left="8" w:firstLine="0"/>
              <w:jc w:val="left"/>
            </w:pPr>
            <w:r>
              <w:t>Syndicat des travailleuses de garde en milieu familial de Lanaudière</w:t>
            </w:r>
          </w:p>
          <w:p w14:paraId="6856E813" w14:textId="77777777" w:rsidR="005B789D" w:rsidRDefault="009D2ACC" w:rsidP="006C7A9F">
            <w:pPr>
              <w:spacing w:after="0" w:line="259" w:lineRule="auto"/>
              <w:ind w:left="8" w:firstLine="0"/>
              <w:jc w:val="left"/>
            </w:pPr>
            <w:r>
              <w:t>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122021" w14:textId="77777777" w:rsidR="005B789D" w:rsidRDefault="009D2ACC" w:rsidP="006C7A9F">
            <w:pPr>
              <w:spacing w:after="0" w:line="259" w:lineRule="auto"/>
              <w:ind w:left="54" w:firstLine="0"/>
              <w:jc w:val="left"/>
            </w:pPr>
            <w:r>
              <w:t>RG-2001-0732</w:t>
            </w:r>
          </w:p>
        </w:tc>
      </w:tr>
      <w:tr w:rsidR="005B789D" w14:paraId="219D095E" w14:textId="77777777" w:rsidTr="006C7A9F">
        <w:trPr>
          <w:trHeight w:val="255"/>
        </w:trPr>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5813197E" w14:textId="77777777" w:rsidR="005B789D" w:rsidRDefault="009D2ACC" w:rsidP="006C7A9F">
            <w:pPr>
              <w:spacing w:after="0" w:line="259" w:lineRule="auto"/>
              <w:ind w:left="47" w:firstLine="0"/>
              <w:jc w:val="left"/>
            </w:pPr>
            <w:r>
              <w:t>23</w:t>
            </w:r>
          </w:p>
        </w:tc>
        <w:tc>
          <w:tcPr>
            <w:tcW w:w="691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FC5E67D" w14:textId="77777777" w:rsidR="005B789D" w:rsidRDefault="009D2ACC" w:rsidP="006C7A9F">
            <w:pPr>
              <w:spacing w:after="0" w:line="259" w:lineRule="auto"/>
              <w:ind w:left="2" w:firstLine="5"/>
              <w:jc w:val="left"/>
            </w:pPr>
            <w:r>
              <w:t>Syndicat des responsables des services éducatifs à l'enfance Ahuntsic Villera - Petite Patrie - 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tcPr>
          <w:p w14:paraId="162842F2" w14:textId="77777777" w:rsidR="005B789D" w:rsidRDefault="009D2ACC" w:rsidP="006C7A9F">
            <w:pPr>
              <w:spacing w:after="0" w:line="259" w:lineRule="auto"/>
              <w:ind w:left="54" w:firstLine="0"/>
              <w:jc w:val="left"/>
            </w:pPr>
            <w:r>
              <w:t>RG-2001-6474</w:t>
            </w:r>
          </w:p>
        </w:tc>
      </w:tr>
      <w:tr w:rsidR="005B789D" w14:paraId="3E21D36B" w14:textId="77777777" w:rsidTr="006C7A9F">
        <w:trPr>
          <w:trHeight w:val="257"/>
        </w:trPr>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207D319E" w14:textId="77777777" w:rsidR="005B789D" w:rsidRDefault="009D2ACC" w:rsidP="006C7A9F">
            <w:pPr>
              <w:spacing w:after="0" w:line="259" w:lineRule="auto"/>
              <w:ind w:left="42" w:firstLine="0"/>
              <w:jc w:val="left"/>
            </w:pPr>
            <w:r>
              <w:t>24</w:t>
            </w:r>
          </w:p>
        </w:tc>
        <w:tc>
          <w:tcPr>
            <w:tcW w:w="0" w:type="auto"/>
            <w:vMerge/>
            <w:tcBorders>
              <w:top w:val="nil"/>
              <w:left w:val="single" w:sz="2" w:space="0" w:color="000000"/>
              <w:bottom w:val="single" w:sz="2" w:space="0" w:color="000000"/>
              <w:right w:val="single" w:sz="2" w:space="0" w:color="000000"/>
            </w:tcBorders>
            <w:shd w:val="clear" w:color="auto" w:fill="auto"/>
          </w:tcPr>
          <w:p w14:paraId="7DE54566" w14:textId="77777777" w:rsidR="005B789D" w:rsidRDefault="005B789D" w:rsidP="006C7A9F">
            <w:pPr>
              <w:spacing w:after="116" w:line="259" w:lineRule="auto"/>
              <w:ind w:left="0" w:firstLine="0"/>
              <w:jc w:val="left"/>
            </w:pPr>
          </w:p>
        </w:tc>
        <w:tc>
          <w:tcPr>
            <w:tcW w:w="2176" w:type="dxa"/>
            <w:tcBorders>
              <w:top w:val="single" w:sz="2" w:space="0" w:color="000000"/>
              <w:left w:val="single" w:sz="2" w:space="0" w:color="000000"/>
              <w:bottom w:val="single" w:sz="2" w:space="0" w:color="000000"/>
              <w:right w:val="single" w:sz="2" w:space="0" w:color="000000"/>
            </w:tcBorders>
            <w:shd w:val="clear" w:color="auto" w:fill="auto"/>
          </w:tcPr>
          <w:p w14:paraId="5FA45370" w14:textId="77777777" w:rsidR="005B789D" w:rsidRDefault="009D2ACC" w:rsidP="006C7A9F">
            <w:pPr>
              <w:spacing w:after="0" w:line="259" w:lineRule="auto"/>
              <w:ind w:left="54" w:firstLine="0"/>
              <w:jc w:val="left"/>
            </w:pPr>
            <w:r>
              <w:t>RG-2001-5436</w:t>
            </w:r>
          </w:p>
        </w:tc>
      </w:tr>
      <w:tr w:rsidR="005B789D" w14:paraId="794E339E" w14:textId="77777777" w:rsidTr="006C7A9F">
        <w:trPr>
          <w:trHeight w:val="481"/>
        </w:trPr>
        <w:tc>
          <w:tcPr>
            <w:tcW w:w="5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B880A5" w14:textId="77777777" w:rsidR="005B789D" w:rsidRDefault="009D2ACC" w:rsidP="006C7A9F">
            <w:pPr>
              <w:spacing w:after="0" w:line="259" w:lineRule="auto"/>
              <w:ind w:left="42" w:firstLine="0"/>
              <w:jc w:val="left"/>
            </w:pPr>
            <w:r>
              <w:t>25</w:t>
            </w:r>
          </w:p>
        </w:tc>
        <w:tc>
          <w:tcPr>
            <w:tcW w:w="6910" w:type="dxa"/>
            <w:tcBorders>
              <w:top w:val="single" w:sz="2" w:space="0" w:color="000000"/>
              <w:left w:val="single" w:sz="2" w:space="0" w:color="000000"/>
              <w:bottom w:val="single" w:sz="2" w:space="0" w:color="000000"/>
              <w:right w:val="single" w:sz="2" w:space="0" w:color="000000"/>
            </w:tcBorders>
            <w:shd w:val="clear" w:color="auto" w:fill="auto"/>
          </w:tcPr>
          <w:p w14:paraId="6B2C0C6F" w14:textId="77777777" w:rsidR="005B789D" w:rsidRDefault="009D2ACC" w:rsidP="006C7A9F">
            <w:pPr>
              <w:spacing w:after="0" w:line="259" w:lineRule="auto"/>
              <w:ind w:left="2" w:firstLine="0"/>
            </w:pPr>
            <w:r>
              <w:t>Syndicat des responsables de service de garde en milieu familial du BC Joie de Vivre - 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E5FE01" w14:textId="77777777" w:rsidR="005B789D" w:rsidRDefault="009D2ACC" w:rsidP="006C7A9F">
            <w:pPr>
              <w:spacing w:after="0" w:line="259" w:lineRule="auto"/>
              <w:ind w:left="54" w:firstLine="0"/>
              <w:jc w:val="left"/>
            </w:pPr>
            <w:r>
              <w:t>RG-2001-5428</w:t>
            </w:r>
          </w:p>
        </w:tc>
      </w:tr>
      <w:tr w:rsidR="005B789D" w14:paraId="7546B291" w14:textId="77777777" w:rsidTr="006C7A9F">
        <w:trPr>
          <w:trHeight w:val="316"/>
        </w:trPr>
        <w:tc>
          <w:tcPr>
            <w:tcW w:w="53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481F2AA3" w14:textId="77777777" w:rsidR="005B789D" w:rsidRDefault="009D2ACC" w:rsidP="006C7A9F">
            <w:pPr>
              <w:spacing w:after="0" w:line="259" w:lineRule="auto"/>
              <w:ind w:left="42" w:firstLine="0"/>
              <w:jc w:val="left"/>
            </w:pPr>
            <w:r>
              <w:t>26</w:t>
            </w:r>
          </w:p>
        </w:tc>
        <w:tc>
          <w:tcPr>
            <w:tcW w:w="691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EB37AF7" w14:textId="77777777" w:rsidR="005B789D" w:rsidRDefault="009D2ACC" w:rsidP="006C7A9F">
            <w:pPr>
              <w:spacing w:after="0" w:line="259" w:lineRule="auto"/>
              <w:ind w:left="8" w:firstLine="0"/>
              <w:jc w:val="left"/>
            </w:pPr>
            <w:r>
              <w:t>Syndicat des éducatrices et éducateurs en milieu familial de Beauport</w:t>
            </w:r>
          </w:p>
          <w:p w14:paraId="76814811" w14:textId="77777777" w:rsidR="005B789D" w:rsidRDefault="009D2ACC" w:rsidP="006C7A9F">
            <w:pPr>
              <w:spacing w:after="0" w:line="259" w:lineRule="auto"/>
              <w:ind w:left="8" w:firstLine="0"/>
              <w:jc w:val="left"/>
            </w:pPr>
            <w:r>
              <w:t>CSN</w:t>
            </w:r>
          </w:p>
        </w:tc>
        <w:tc>
          <w:tcPr>
            <w:tcW w:w="2176"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58B6BB92" w14:textId="77777777" w:rsidR="005B789D" w:rsidRDefault="009D2ACC" w:rsidP="006C7A9F">
            <w:pPr>
              <w:spacing w:after="0" w:line="259" w:lineRule="auto"/>
              <w:ind w:left="54" w:firstLine="0"/>
              <w:jc w:val="left"/>
            </w:pPr>
            <w:r>
              <w:t>RG-2001-5466</w:t>
            </w:r>
          </w:p>
        </w:tc>
      </w:tr>
      <w:tr w:rsidR="005B789D" w14:paraId="6F6CF0F9" w14:textId="77777777" w:rsidTr="006C7A9F">
        <w:trPr>
          <w:trHeight w:val="432"/>
        </w:trPr>
        <w:tc>
          <w:tcPr>
            <w:tcW w:w="0" w:type="auto"/>
            <w:vMerge/>
            <w:tcBorders>
              <w:top w:val="nil"/>
              <w:left w:val="single" w:sz="2" w:space="0" w:color="000000"/>
              <w:bottom w:val="single" w:sz="2" w:space="0" w:color="000000"/>
              <w:right w:val="single" w:sz="2" w:space="0" w:color="000000"/>
            </w:tcBorders>
            <w:shd w:val="clear" w:color="auto" w:fill="auto"/>
          </w:tcPr>
          <w:p w14:paraId="343D5F69" w14:textId="77777777" w:rsidR="005B789D" w:rsidRDefault="005B789D" w:rsidP="006C7A9F">
            <w:pPr>
              <w:spacing w:after="116" w:line="259" w:lineRule="auto"/>
              <w:ind w:lef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14:paraId="31820701" w14:textId="77777777" w:rsidR="005B789D" w:rsidRDefault="005B789D" w:rsidP="006C7A9F">
            <w:pPr>
              <w:spacing w:after="116" w:line="259" w:lineRule="auto"/>
              <w:ind w:lef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14:paraId="64536C41" w14:textId="77777777" w:rsidR="005B789D" w:rsidRDefault="005B789D" w:rsidP="006C7A9F">
            <w:pPr>
              <w:spacing w:after="116" w:line="259" w:lineRule="auto"/>
              <w:ind w:left="0" w:firstLine="0"/>
              <w:jc w:val="left"/>
            </w:pPr>
          </w:p>
        </w:tc>
      </w:tr>
      <w:tr w:rsidR="005B789D" w14:paraId="1D4C13CA" w14:textId="77777777" w:rsidTr="006C7A9F">
        <w:trPr>
          <w:trHeight w:val="316"/>
        </w:trPr>
        <w:tc>
          <w:tcPr>
            <w:tcW w:w="53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416567DC" w14:textId="77777777" w:rsidR="005B789D" w:rsidRDefault="009D2ACC" w:rsidP="006C7A9F">
            <w:pPr>
              <w:spacing w:after="0" w:line="259" w:lineRule="auto"/>
              <w:ind w:left="42" w:firstLine="0"/>
              <w:jc w:val="left"/>
            </w:pPr>
            <w:r>
              <w:t>27</w:t>
            </w:r>
          </w:p>
        </w:tc>
        <w:tc>
          <w:tcPr>
            <w:tcW w:w="691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A4E2FDF" w14:textId="77777777" w:rsidR="005B789D" w:rsidRDefault="009D2ACC" w:rsidP="006C7A9F">
            <w:pPr>
              <w:spacing w:after="0" w:line="259" w:lineRule="auto"/>
              <w:ind w:left="8" w:hanging="5"/>
            </w:pPr>
            <w:r>
              <w:t>Syndicat des éducatrices et éducateurs en milieu familial de SainteMarie- CSN</w:t>
            </w:r>
          </w:p>
        </w:tc>
        <w:tc>
          <w:tcPr>
            <w:tcW w:w="2176"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548F6CC1" w14:textId="77777777" w:rsidR="005B789D" w:rsidRDefault="009D2ACC" w:rsidP="006C7A9F">
            <w:pPr>
              <w:spacing w:after="0" w:line="259" w:lineRule="auto"/>
              <w:ind w:left="54" w:firstLine="0"/>
              <w:jc w:val="left"/>
            </w:pPr>
            <w:r>
              <w:t>RG-2001-5464</w:t>
            </w:r>
          </w:p>
        </w:tc>
      </w:tr>
      <w:tr w:rsidR="005B789D" w14:paraId="62334CB8" w14:textId="77777777" w:rsidTr="006C7A9F">
        <w:trPr>
          <w:trHeight w:val="432"/>
        </w:trPr>
        <w:tc>
          <w:tcPr>
            <w:tcW w:w="0" w:type="auto"/>
            <w:vMerge/>
            <w:tcBorders>
              <w:top w:val="nil"/>
              <w:left w:val="single" w:sz="2" w:space="0" w:color="000000"/>
              <w:bottom w:val="single" w:sz="2" w:space="0" w:color="000000"/>
              <w:right w:val="single" w:sz="2" w:space="0" w:color="000000"/>
            </w:tcBorders>
            <w:shd w:val="clear" w:color="auto" w:fill="auto"/>
          </w:tcPr>
          <w:p w14:paraId="0A9FE089" w14:textId="77777777" w:rsidR="005B789D" w:rsidRDefault="005B789D" w:rsidP="006C7A9F">
            <w:pPr>
              <w:spacing w:after="116" w:line="259" w:lineRule="auto"/>
              <w:ind w:lef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14:paraId="3275AB6E" w14:textId="77777777" w:rsidR="005B789D" w:rsidRDefault="005B789D" w:rsidP="006C7A9F">
            <w:pPr>
              <w:spacing w:after="116" w:line="259" w:lineRule="auto"/>
              <w:ind w:lef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14:paraId="673E759F" w14:textId="77777777" w:rsidR="005B789D" w:rsidRDefault="005B789D" w:rsidP="006C7A9F">
            <w:pPr>
              <w:spacing w:after="116" w:line="259" w:lineRule="auto"/>
              <w:ind w:left="0" w:firstLine="0"/>
              <w:jc w:val="left"/>
            </w:pPr>
          </w:p>
        </w:tc>
      </w:tr>
      <w:tr w:rsidR="005B789D" w14:paraId="5CAF82C2" w14:textId="77777777" w:rsidTr="006C7A9F">
        <w:trPr>
          <w:trHeight w:val="254"/>
        </w:trPr>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651327A0" w14:textId="77777777" w:rsidR="005B789D" w:rsidRDefault="009D2ACC" w:rsidP="006C7A9F">
            <w:pPr>
              <w:spacing w:after="0" w:line="259" w:lineRule="auto"/>
              <w:ind w:left="42" w:firstLine="0"/>
              <w:jc w:val="left"/>
            </w:pPr>
            <w:r>
              <w:t>28</w:t>
            </w:r>
          </w:p>
        </w:tc>
        <w:tc>
          <w:tcPr>
            <w:tcW w:w="691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AE41DD6" w14:textId="77777777" w:rsidR="005B789D" w:rsidRDefault="009D2ACC" w:rsidP="006C7A9F">
            <w:pPr>
              <w:spacing w:after="0" w:line="259" w:lineRule="auto"/>
              <w:ind w:left="8" w:firstLine="0"/>
            </w:pPr>
            <w:r>
              <w:t>Syndicat des responsables de service de garde en milieu familial de la Pointe-de-l'Île - CSN</w:t>
            </w:r>
          </w:p>
        </w:tc>
        <w:tc>
          <w:tcPr>
            <w:tcW w:w="2176" w:type="dxa"/>
            <w:tcBorders>
              <w:top w:val="single" w:sz="2" w:space="0" w:color="000000"/>
              <w:left w:val="single" w:sz="2" w:space="0" w:color="000000"/>
              <w:bottom w:val="single" w:sz="2" w:space="0" w:color="000000"/>
              <w:right w:val="single" w:sz="2" w:space="0" w:color="000000"/>
            </w:tcBorders>
            <w:shd w:val="clear" w:color="auto" w:fill="auto"/>
          </w:tcPr>
          <w:p w14:paraId="0C596620" w14:textId="77777777" w:rsidR="005B789D" w:rsidRDefault="009D2ACC" w:rsidP="006C7A9F">
            <w:pPr>
              <w:spacing w:after="0" w:line="259" w:lineRule="auto"/>
              <w:ind w:left="54" w:firstLine="0"/>
              <w:jc w:val="left"/>
            </w:pPr>
            <w:r w:rsidRPr="006C7A9F">
              <w:rPr>
                <w:sz w:val="22"/>
              </w:rPr>
              <w:t>RGQ001-5562</w:t>
            </w:r>
          </w:p>
        </w:tc>
      </w:tr>
      <w:tr w:rsidR="005B789D" w14:paraId="7AF7DE00" w14:textId="77777777" w:rsidTr="006C7A9F">
        <w:trPr>
          <w:trHeight w:val="250"/>
        </w:trPr>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543841F7" w14:textId="77777777" w:rsidR="005B789D" w:rsidRDefault="009D2ACC" w:rsidP="006C7A9F">
            <w:pPr>
              <w:spacing w:after="0" w:line="259" w:lineRule="auto"/>
              <w:ind w:left="47" w:firstLine="0"/>
              <w:jc w:val="left"/>
            </w:pPr>
            <w:r>
              <w:t>29</w:t>
            </w:r>
          </w:p>
        </w:tc>
        <w:tc>
          <w:tcPr>
            <w:tcW w:w="0" w:type="auto"/>
            <w:vMerge/>
            <w:tcBorders>
              <w:top w:val="nil"/>
              <w:left w:val="single" w:sz="2" w:space="0" w:color="000000"/>
              <w:bottom w:val="single" w:sz="2" w:space="0" w:color="000000"/>
              <w:right w:val="single" w:sz="2" w:space="0" w:color="000000"/>
            </w:tcBorders>
            <w:shd w:val="clear" w:color="auto" w:fill="auto"/>
          </w:tcPr>
          <w:p w14:paraId="0D477361" w14:textId="77777777" w:rsidR="005B789D" w:rsidRDefault="005B789D" w:rsidP="006C7A9F">
            <w:pPr>
              <w:spacing w:after="116" w:line="259" w:lineRule="auto"/>
              <w:ind w:left="0" w:firstLine="0"/>
              <w:jc w:val="left"/>
            </w:pPr>
          </w:p>
        </w:tc>
        <w:tc>
          <w:tcPr>
            <w:tcW w:w="2176" w:type="dxa"/>
            <w:tcBorders>
              <w:top w:val="single" w:sz="2" w:space="0" w:color="000000"/>
              <w:left w:val="single" w:sz="2" w:space="0" w:color="000000"/>
              <w:bottom w:val="single" w:sz="2" w:space="0" w:color="000000"/>
              <w:right w:val="single" w:sz="2" w:space="0" w:color="000000"/>
            </w:tcBorders>
            <w:shd w:val="clear" w:color="auto" w:fill="auto"/>
          </w:tcPr>
          <w:p w14:paraId="09221121" w14:textId="77777777" w:rsidR="005B789D" w:rsidRDefault="009D2ACC" w:rsidP="006C7A9F">
            <w:pPr>
              <w:spacing w:after="0" w:line="259" w:lineRule="auto"/>
              <w:ind w:left="54" w:firstLine="0"/>
              <w:jc w:val="left"/>
            </w:pPr>
            <w:r>
              <w:t>RG-2001-5626</w:t>
            </w:r>
          </w:p>
        </w:tc>
      </w:tr>
      <w:tr w:rsidR="005B789D" w14:paraId="04BF70C5" w14:textId="77777777" w:rsidTr="006C7A9F">
        <w:trPr>
          <w:trHeight w:val="254"/>
        </w:trPr>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120C9CFD" w14:textId="77777777" w:rsidR="005B789D" w:rsidRDefault="009D2ACC" w:rsidP="006C7A9F">
            <w:pPr>
              <w:spacing w:after="0" w:line="259" w:lineRule="auto"/>
              <w:ind w:left="42" w:firstLine="0"/>
              <w:jc w:val="left"/>
            </w:pPr>
            <w:r>
              <w:t>30</w:t>
            </w:r>
          </w:p>
        </w:tc>
        <w:tc>
          <w:tcPr>
            <w:tcW w:w="691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08EF5A79" w14:textId="77777777" w:rsidR="005B789D" w:rsidRDefault="009D2ACC" w:rsidP="006C7A9F">
            <w:pPr>
              <w:spacing w:after="0" w:line="259" w:lineRule="auto"/>
              <w:ind w:left="8" w:firstLine="0"/>
              <w:jc w:val="left"/>
            </w:pPr>
            <w:r>
              <w:t>Syndicat des responsables en service de garde en milieu familial de</w:t>
            </w:r>
          </w:p>
          <w:p w14:paraId="616E8F26" w14:textId="77777777" w:rsidR="005B789D" w:rsidRDefault="009D2ACC" w:rsidP="006C7A9F">
            <w:pPr>
              <w:spacing w:after="0" w:line="259" w:lineRule="auto"/>
              <w:ind w:left="8" w:firstLine="0"/>
              <w:jc w:val="left"/>
            </w:pPr>
            <w:r>
              <w:t>Montréal-Est - CSN</w:t>
            </w:r>
          </w:p>
        </w:tc>
        <w:tc>
          <w:tcPr>
            <w:tcW w:w="2176" w:type="dxa"/>
            <w:tcBorders>
              <w:top w:val="single" w:sz="2" w:space="0" w:color="000000"/>
              <w:left w:val="single" w:sz="2" w:space="0" w:color="000000"/>
              <w:bottom w:val="nil"/>
              <w:right w:val="single" w:sz="2" w:space="0" w:color="000000"/>
            </w:tcBorders>
            <w:shd w:val="clear" w:color="auto" w:fill="auto"/>
          </w:tcPr>
          <w:p w14:paraId="697691AC" w14:textId="77777777" w:rsidR="005B789D" w:rsidRDefault="009D2ACC" w:rsidP="006C7A9F">
            <w:pPr>
              <w:spacing w:after="0" w:line="259" w:lineRule="auto"/>
              <w:ind w:left="54" w:firstLine="0"/>
              <w:jc w:val="left"/>
            </w:pPr>
            <w:r>
              <w:t>RG-2001-5560</w:t>
            </w:r>
          </w:p>
        </w:tc>
      </w:tr>
      <w:tr w:rsidR="005B789D" w14:paraId="53ACC1FE" w14:textId="77777777" w:rsidTr="006C7A9F">
        <w:trPr>
          <w:trHeight w:val="257"/>
        </w:trPr>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3F55DDA7" w14:textId="77777777" w:rsidR="005B789D" w:rsidRDefault="009D2ACC" w:rsidP="006C7A9F">
            <w:pPr>
              <w:spacing w:after="0" w:line="259" w:lineRule="auto"/>
              <w:ind w:left="42" w:firstLine="0"/>
              <w:jc w:val="left"/>
            </w:pPr>
            <w:r>
              <w:t>31</w:t>
            </w:r>
          </w:p>
        </w:tc>
        <w:tc>
          <w:tcPr>
            <w:tcW w:w="0" w:type="auto"/>
            <w:vMerge/>
            <w:tcBorders>
              <w:top w:val="nil"/>
              <w:left w:val="single" w:sz="2" w:space="0" w:color="000000"/>
              <w:bottom w:val="nil"/>
              <w:right w:val="single" w:sz="2" w:space="0" w:color="000000"/>
            </w:tcBorders>
            <w:shd w:val="clear" w:color="auto" w:fill="auto"/>
          </w:tcPr>
          <w:p w14:paraId="5C253053" w14:textId="77777777" w:rsidR="005B789D" w:rsidRDefault="005B789D" w:rsidP="006C7A9F">
            <w:pPr>
              <w:spacing w:after="116" w:line="259" w:lineRule="auto"/>
              <w:ind w:left="0" w:firstLine="0"/>
              <w:jc w:val="left"/>
            </w:pPr>
          </w:p>
        </w:tc>
        <w:tc>
          <w:tcPr>
            <w:tcW w:w="2176" w:type="dxa"/>
            <w:tcBorders>
              <w:top w:val="nil"/>
              <w:left w:val="single" w:sz="2" w:space="0" w:color="000000"/>
              <w:bottom w:val="single" w:sz="2" w:space="0" w:color="000000"/>
              <w:right w:val="single" w:sz="2" w:space="0" w:color="000000"/>
            </w:tcBorders>
            <w:shd w:val="clear" w:color="auto" w:fill="auto"/>
          </w:tcPr>
          <w:p w14:paraId="19BBC622" w14:textId="77777777" w:rsidR="005B789D" w:rsidRDefault="009D2ACC" w:rsidP="006C7A9F">
            <w:pPr>
              <w:spacing w:after="0" w:line="259" w:lineRule="auto"/>
              <w:ind w:left="54" w:firstLine="0"/>
              <w:jc w:val="left"/>
            </w:pPr>
            <w:r>
              <w:t>RG-2001-5689</w:t>
            </w:r>
          </w:p>
        </w:tc>
      </w:tr>
      <w:tr w:rsidR="005B789D" w14:paraId="461803FF" w14:textId="77777777" w:rsidTr="006C7A9F">
        <w:trPr>
          <w:trHeight w:val="238"/>
        </w:trPr>
        <w:tc>
          <w:tcPr>
            <w:tcW w:w="537" w:type="dxa"/>
            <w:tcBorders>
              <w:top w:val="single" w:sz="2" w:space="0" w:color="000000"/>
              <w:left w:val="single" w:sz="2" w:space="0" w:color="000000"/>
              <w:bottom w:val="single" w:sz="2" w:space="0" w:color="000000"/>
              <w:right w:val="single" w:sz="2" w:space="0" w:color="000000"/>
            </w:tcBorders>
            <w:shd w:val="clear" w:color="auto" w:fill="auto"/>
          </w:tcPr>
          <w:p w14:paraId="259B1D98" w14:textId="77777777" w:rsidR="005B789D" w:rsidRDefault="009D2ACC" w:rsidP="006C7A9F">
            <w:pPr>
              <w:spacing w:after="0" w:line="259" w:lineRule="auto"/>
              <w:ind w:left="42" w:firstLine="0"/>
              <w:jc w:val="left"/>
            </w:pPr>
            <w:r>
              <w:t>32</w:t>
            </w:r>
          </w:p>
        </w:tc>
        <w:tc>
          <w:tcPr>
            <w:tcW w:w="0" w:type="auto"/>
            <w:vMerge/>
            <w:tcBorders>
              <w:top w:val="nil"/>
              <w:left w:val="single" w:sz="2" w:space="0" w:color="000000"/>
              <w:bottom w:val="single" w:sz="2" w:space="0" w:color="000000"/>
              <w:right w:val="single" w:sz="2" w:space="0" w:color="000000"/>
            </w:tcBorders>
            <w:shd w:val="clear" w:color="auto" w:fill="auto"/>
          </w:tcPr>
          <w:p w14:paraId="4ACB0E69" w14:textId="77777777" w:rsidR="005B789D" w:rsidRDefault="005B789D" w:rsidP="006C7A9F">
            <w:pPr>
              <w:spacing w:after="116" w:line="259" w:lineRule="auto"/>
              <w:ind w:left="0" w:firstLine="0"/>
              <w:jc w:val="left"/>
            </w:pPr>
          </w:p>
        </w:tc>
        <w:tc>
          <w:tcPr>
            <w:tcW w:w="2176" w:type="dxa"/>
            <w:tcBorders>
              <w:top w:val="single" w:sz="2" w:space="0" w:color="000000"/>
              <w:left w:val="single" w:sz="2" w:space="0" w:color="000000"/>
              <w:bottom w:val="single" w:sz="2" w:space="0" w:color="000000"/>
              <w:right w:val="single" w:sz="2" w:space="0" w:color="000000"/>
            </w:tcBorders>
            <w:shd w:val="clear" w:color="auto" w:fill="auto"/>
          </w:tcPr>
          <w:p w14:paraId="6AF4A2D7" w14:textId="77777777" w:rsidR="005B789D" w:rsidRDefault="009D2ACC" w:rsidP="006C7A9F">
            <w:pPr>
              <w:spacing w:after="0" w:line="259" w:lineRule="auto"/>
              <w:ind w:left="54" w:firstLine="0"/>
              <w:jc w:val="left"/>
            </w:pPr>
            <w:r>
              <w:t>RG-2001-5561</w:t>
            </w:r>
          </w:p>
        </w:tc>
      </w:tr>
    </w:tbl>
    <w:tbl>
      <w:tblPr>
        <w:tblpPr w:vertAnchor="text" w:tblpX="-497"/>
        <w:tblOverlap w:val="never"/>
        <w:tblW w:w="9618" w:type="dxa"/>
        <w:tblCellMar>
          <w:top w:w="25" w:type="dxa"/>
          <w:left w:w="78" w:type="dxa"/>
          <w:right w:w="103" w:type="dxa"/>
        </w:tblCellMar>
        <w:tblLook w:val="04A0" w:firstRow="1" w:lastRow="0" w:firstColumn="1" w:lastColumn="0" w:noHBand="0" w:noVBand="1"/>
      </w:tblPr>
      <w:tblGrid>
        <w:gridCol w:w="474"/>
        <w:gridCol w:w="6980"/>
        <w:gridCol w:w="2164"/>
      </w:tblGrid>
      <w:tr w:rsidR="005B789D" w14:paraId="70B85AB7" w14:textId="77777777" w:rsidTr="006C7A9F">
        <w:trPr>
          <w:trHeight w:val="501"/>
        </w:trPr>
        <w:tc>
          <w:tcPr>
            <w:tcW w:w="47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25E2B13" w14:textId="77777777" w:rsidR="005B789D" w:rsidRDefault="009D2ACC" w:rsidP="006C7A9F">
            <w:pPr>
              <w:spacing w:after="0" w:line="259" w:lineRule="auto"/>
              <w:ind w:left="5" w:firstLine="0"/>
              <w:jc w:val="left"/>
            </w:pPr>
            <w:r>
              <w:t>33</w:t>
            </w:r>
          </w:p>
        </w:tc>
        <w:tc>
          <w:tcPr>
            <w:tcW w:w="6980" w:type="dxa"/>
            <w:tcBorders>
              <w:top w:val="single" w:sz="2" w:space="0" w:color="000000"/>
              <w:left w:val="single" w:sz="2" w:space="0" w:color="000000"/>
              <w:bottom w:val="single" w:sz="2" w:space="0" w:color="000000"/>
              <w:right w:val="single" w:sz="2" w:space="0" w:color="000000"/>
            </w:tcBorders>
            <w:shd w:val="clear" w:color="auto" w:fill="auto"/>
          </w:tcPr>
          <w:p w14:paraId="11A73ECA" w14:textId="77777777" w:rsidR="005B789D" w:rsidRDefault="009D2ACC" w:rsidP="006C7A9F">
            <w:pPr>
              <w:spacing w:after="0" w:line="259" w:lineRule="auto"/>
              <w:ind w:left="6" w:firstLine="0"/>
            </w:pPr>
            <w:r>
              <w:t>Syndicat des responsables de service de garde en milieu familial de Force Vive - CSN</w:t>
            </w:r>
          </w:p>
        </w:tc>
        <w:tc>
          <w:tcPr>
            <w:tcW w:w="21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20786A" w14:textId="77777777" w:rsidR="005B789D" w:rsidRDefault="009D2ACC" w:rsidP="006C7A9F">
            <w:pPr>
              <w:spacing w:after="0" w:line="259" w:lineRule="auto"/>
              <w:ind w:left="2" w:firstLine="0"/>
              <w:jc w:val="left"/>
            </w:pPr>
            <w:r>
              <w:t>RG-2001-5616</w:t>
            </w:r>
          </w:p>
        </w:tc>
      </w:tr>
      <w:tr w:rsidR="005B789D" w14:paraId="0211C67D" w14:textId="77777777" w:rsidTr="006C7A9F">
        <w:trPr>
          <w:trHeight w:val="252"/>
        </w:trPr>
        <w:tc>
          <w:tcPr>
            <w:tcW w:w="474" w:type="dxa"/>
            <w:tcBorders>
              <w:top w:val="single" w:sz="2" w:space="0" w:color="000000"/>
              <w:left w:val="single" w:sz="2" w:space="0" w:color="000000"/>
              <w:bottom w:val="single" w:sz="2" w:space="0" w:color="000000"/>
              <w:right w:val="single" w:sz="2" w:space="0" w:color="000000"/>
            </w:tcBorders>
            <w:shd w:val="clear" w:color="auto" w:fill="auto"/>
          </w:tcPr>
          <w:p w14:paraId="6B7D0102" w14:textId="77777777" w:rsidR="005B789D" w:rsidRDefault="009D2ACC" w:rsidP="006C7A9F">
            <w:pPr>
              <w:spacing w:after="0" w:line="259" w:lineRule="auto"/>
              <w:ind w:left="0" w:firstLine="0"/>
              <w:jc w:val="left"/>
            </w:pPr>
            <w:r>
              <w:t>34</w:t>
            </w:r>
          </w:p>
        </w:tc>
        <w:tc>
          <w:tcPr>
            <w:tcW w:w="698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359CA489" w14:textId="77777777" w:rsidR="005B789D" w:rsidRDefault="009D2ACC" w:rsidP="006C7A9F">
            <w:pPr>
              <w:spacing w:after="0" w:line="259" w:lineRule="auto"/>
              <w:ind w:left="6" w:firstLine="0"/>
            </w:pPr>
            <w:r>
              <w:t>Syndicat des responsables en service de garde en milieu familial de Montréal-Nord et St-Michel - CSN</w:t>
            </w:r>
          </w:p>
        </w:tc>
        <w:tc>
          <w:tcPr>
            <w:tcW w:w="2164" w:type="dxa"/>
            <w:tcBorders>
              <w:top w:val="single" w:sz="2" w:space="0" w:color="000000"/>
              <w:left w:val="single" w:sz="2" w:space="0" w:color="000000"/>
              <w:bottom w:val="single" w:sz="2" w:space="0" w:color="000000"/>
              <w:right w:val="single" w:sz="2" w:space="0" w:color="000000"/>
            </w:tcBorders>
            <w:shd w:val="clear" w:color="auto" w:fill="auto"/>
          </w:tcPr>
          <w:p w14:paraId="5560EA85" w14:textId="77777777" w:rsidR="005B789D" w:rsidRDefault="009D2ACC" w:rsidP="006C7A9F">
            <w:pPr>
              <w:spacing w:after="0" w:line="259" w:lineRule="auto"/>
              <w:ind w:left="2" w:firstLine="0"/>
              <w:jc w:val="left"/>
            </w:pPr>
            <w:r>
              <w:t>RG-2001-5709</w:t>
            </w:r>
          </w:p>
        </w:tc>
      </w:tr>
      <w:tr w:rsidR="005B789D" w14:paraId="50DC9071" w14:textId="77777777" w:rsidTr="006C7A9F">
        <w:trPr>
          <w:trHeight w:val="252"/>
        </w:trPr>
        <w:tc>
          <w:tcPr>
            <w:tcW w:w="474" w:type="dxa"/>
            <w:tcBorders>
              <w:top w:val="single" w:sz="2" w:space="0" w:color="000000"/>
              <w:left w:val="single" w:sz="2" w:space="0" w:color="000000"/>
              <w:bottom w:val="single" w:sz="2" w:space="0" w:color="000000"/>
              <w:right w:val="single" w:sz="2" w:space="0" w:color="000000"/>
            </w:tcBorders>
            <w:shd w:val="clear" w:color="auto" w:fill="auto"/>
          </w:tcPr>
          <w:p w14:paraId="7EF85889" w14:textId="77777777" w:rsidR="005B789D" w:rsidRDefault="009D2ACC" w:rsidP="006C7A9F">
            <w:pPr>
              <w:spacing w:after="0" w:line="259" w:lineRule="auto"/>
              <w:ind w:left="0" w:firstLine="0"/>
              <w:jc w:val="left"/>
            </w:pPr>
            <w:r>
              <w:t>35</w:t>
            </w:r>
          </w:p>
        </w:tc>
        <w:tc>
          <w:tcPr>
            <w:tcW w:w="0" w:type="auto"/>
            <w:vMerge/>
            <w:tcBorders>
              <w:top w:val="nil"/>
              <w:left w:val="single" w:sz="2" w:space="0" w:color="000000"/>
              <w:bottom w:val="single" w:sz="2" w:space="0" w:color="000000"/>
              <w:right w:val="single" w:sz="2" w:space="0" w:color="000000"/>
            </w:tcBorders>
            <w:shd w:val="clear" w:color="auto" w:fill="auto"/>
          </w:tcPr>
          <w:p w14:paraId="186989A5" w14:textId="77777777" w:rsidR="005B789D" w:rsidRDefault="005B789D" w:rsidP="006C7A9F">
            <w:pPr>
              <w:spacing w:after="116" w:line="259" w:lineRule="auto"/>
              <w:ind w:left="0" w:firstLine="0"/>
              <w:jc w:val="left"/>
            </w:pPr>
          </w:p>
        </w:tc>
        <w:tc>
          <w:tcPr>
            <w:tcW w:w="2164" w:type="dxa"/>
            <w:tcBorders>
              <w:top w:val="single" w:sz="2" w:space="0" w:color="000000"/>
              <w:left w:val="single" w:sz="2" w:space="0" w:color="000000"/>
              <w:bottom w:val="single" w:sz="2" w:space="0" w:color="000000"/>
              <w:right w:val="single" w:sz="2" w:space="0" w:color="000000"/>
            </w:tcBorders>
            <w:shd w:val="clear" w:color="auto" w:fill="auto"/>
          </w:tcPr>
          <w:p w14:paraId="23D22B87" w14:textId="77777777" w:rsidR="005B789D" w:rsidRDefault="009D2ACC" w:rsidP="006C7A9F">
            <w:pPr>
              <w:spacing w:after="0" w:line="259" w:lineRule="auto"/>
              <w:ind w:left="10" w:firstLine="0"/>
              <w:jc w:val="left"/>
            </w:pPr>
            <w:r>
              <w:t>RG-2001-5708</w:t>
            </w:r>
          </w:p>
        </w:tc>
      </w:tr>
      <w:tr w:rsidR="005B789D" w14:paraId="2E72D67C" w14:textId="77777777" w:rsidTr="006C7A9F">
        <w:trPr>
          <w:trHeight w:val="500"/>
        </w:trPr>
        <w:tc>
          <w:tcPr>
            <w:tcW w:w="47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9E13F2" w14:textId="77777777" w:rsidR="005B789D" w:rsidRDefault="009D2ACC" w:rsidP="006C7A9F">
            <w:pPr>
              <w:spacing w:after="0" w:line="259" w:lineRule="auto"/>
              <w:ind w:left="0" w:firstLine="0"/>
              <w:jc w:val="left"/>
            </w:pPr>
            <w:r>
              <w:t>36</w:t>
            </w:r>
          </w:p>
        </w:tc>
        <w:tc>
          <w:tcPr>
            <w:tcW w:w="6980" w:type="dxa"/>
            <w:tcBorders>
              <w:top w:val="single" w:sz="2" w:space="0" w:color="000000"/>
              <w:left w:val="single" w:sz="2" w:space="0" w:color="000000"/>
              <w:bottom w:val="single" w:sz="2" w:space="0" w:color="000000"/>
              <w:right w:val="single" w:sz="2" w:space="0" w:color="000000"/>
            </w:tcBorders>
            <w:shd w:val="clear" w:color="auto" w:fill="auto"/>
          </w:tcPr>
          <w:p w14:paraId="236FFD0A" w14:textId="77777777" w:rsidR="005B789D" w:rsidRDefault="009D2ACC" w:rsidP="006C7A9F">
            <w:pPr>
              <w:spacing w:after="0" w:line="259" w:lineRule="auto"/>
              <w:ind w:left="6" w:firstLine="0"/>
              <w:jc w:val="left"/>
            </w:pPr>
            <w:r>
              <w:t>Syndicat des responsables de services de garde en milieu familial de</w:t>
            </w:r>
          </w:p>
          <w:p w14:paraId="1A4B1F1C" w14:textId="77777777" w:rsidR="005B789D" w:rsidRDefault="009D2ACC" w:rsidP="006C7A9F">
            <w:pPr>
              <w:tabs>
                <w:tab w:val="center" w:pos="203"/>
                <w:tab w:val="center" w:pos="279"/>
                <w:tab w:val="center" w:pos="1055"/>
                <w:tab w:val="center" w:pos="1446"/>
              </w:tabs>
              <w:spacing w:after="0" w:line="259" w:lineRule="auto"/>
              <w:ind w:left="0" w:firstLine="0"/>
              <w:jc w:val="left"/>
            </w:pPr>
            <w:r>
              <w:tab/>
              <w:t xml:space="preserve">Famili </w:t>
            </w:r>
            <w:r>
              <w:tab/>
              <w:t>- CSN</w:t>
            </w:r>
          </w:p>
        </w:tc>
        <w:tc>
          <w:tcPr>
            <w:tcW w:w="21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F52AAC" w14:textId="77777777" w:rsidR="005B789D" w:rsidRDefault="009D2ACC" w:rsidP="006C7A9F">
            <w:pPr>
              <w:spacing w:after="0" w:line="259" w:lineRule="auto"/>
              <w:ind w:left="2" w:firstLine="0"/>
              <w:jc w:val="left"/>
            </w:pPr>
            <w:r>
              <w:t>RG-2001-5714</w:t>
            </w:r>
          </w:p>
        </w:tc>
      </w:tr>
      <w:tr w:rsidR="005B789D" w14:paraId="69C98D28" w14:textId="77777777" w:rsidTr="006C7A9F">
        <w:trPr>
          <w:trHeight w:val="497"/>
        </w:trPr>
        <w:tc>
          <w:tcPr>
            <w:tcW w:w="47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9B3043" w14:textId="77777777" w:rsidR="005B789D" w:rsidRDefault="009D2ACC" w:rsidP="006C7A9F">
            <w:pPr>
              <w:spacing w:after="0" w:line="259" w:lineRule="auto"/>
              <w:ind w:left="0" w:firstLine="0"/>
              <w:jc w:val="left"/>
            </w:pPr>
            <w:r>
              <w:t>37</w:t>
            </w:r>
          </w:p>
        </w:tc>
        <w:tc>
          <w:tcPr>
            <w:tcW w:w="6980" w:type="dxa"/>
            <w:tcBorders>
              <w:top w:val="single" w:sz="2" w:space="0" w:color="000000"/>
              <w:left w:val="single" w:sz="2" w:space="0" w:color="000000"/>
              <w:bottom w:val="single" w:sz="2" w:space="0" w:color="000000"/>
              <w:right w:val="single" w:sz="2" w:space="0" w:color="000000"/>
            </w:tcBorders>
            <w:shd w:val="clear" w:color="auto" w:fill="auto"/>
          </w:tcPr>
          <w:p w14:paraId="0A972C52" w14:textId="77777777" w:rsidR="005B789D" w:rsidRDefault="009D2ACC" w:rsidP="006C7A9F">
            <w:pPr>
              <w:spacing w:after="0" w:line="259" w:lineRule="auto"/>
              <w:ind w:left="6" w:firstLine="0"/>
              <w:jc w:val="left"/>
            </w:pPr>
            <w:r>
              <w:t>Syndicat des responsables de service de garde en milieu familial des Maisons En•ouées - CSN</w:t>
            </w:r>
          </w:p>
        </w:tc>
        <w:tc>
          <w:tcPr>
            <w:tcW w:w="21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8BFF2F" w14:textId="77777777" w:rsidR="005B789D" w:rsidRDefault="009D2ACC" w:rsidP="006C7A9F">
            <w:pPr>
              <w:spacing w:after="0" w:line="259" w:lineRule="auto"/>
              <w:ind w:left="10" w:firstLine="0"/>
              <w:jc w:val="left"/>
            </w:pPr>
            <w:r>
              <w:t>RG-2002-0496</w:t>
            </w:r>
          </w:p>
        </w:tc>
      </w:tr>
      <w:tr w:rsidR="005B789D" w14:paraId="45C92E70" w14:textId="77777777" w:rsidTr="006C7A9F">
        <w:trPr>
          <w:trHeight w:val="497"/>
        </w:trPr>
        <w:tc>
          <w:tcPr>
            <w:tcW w:w="47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3924A0" w14:textId="77777777" w:rsidR="005B789D" w:rsidRDefault="009D2ACC" w:rsidP="006C7A9F">
            <w:pPr>
              <w:spacing w:after="0" w:line="259" w:lineRule="auto"/>
              <w:ind w:left="0" w:firstLine="0"/>
              <w:jc w:val="left"/>
            </w:pPr>
            <w:r>
              <w:t>38</w:t>
            </w:r>
          </w:p>
        </w:tc>
        <w:tc>
          <w:tcPr>
            <w:tcW w:w="6980" w:type="dxa"/>
            <w:tcBorders>
              <w:top w:val="single" w:sz="2" w:space="0" w:color="000000"/>
              <w:left w:val="single" w:sz="2" w:space="0" w:color="000000"/>
              <w:bottom w:val="single" w:sz="2" w:space="0" w:color="000000"/>
              <w:right w:val="single" w:sz="2" w:space="0" w:color="000000"/>
            </w:tcBorders>
            <w:shd w:val="clear" w:color="auto" w:fill="auto"/>
          </w:tcPr>
          <w:p w14:paraId="4F3EF9F2" w14:textId="77777777" w:rsidR="005B789D" w:rsidRDefault="009D2ACC" w:rsidP="006C7A9F">
            <w:pPr>
              <w:spacing w:after="0" w:line="259" w:lineRule="auto"/>
              <w:ind w:left="1" w:firstLine="5"/>
            </w:pPr>
            <w:r>
              <w:t>Syndicat des responsables en service de garde du BC Vos Tout-Petits CSN</w:t>
            </w:r>
          </w:p>
        </w:tc>
        <w:tc>
          <w:tcPr>
            <w:tcW w:w="21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E07A171" w14:textId="77777777" w:rsidR="005B789D" w:rsidRDefault="009D2ACC" w:rsidP="006C7A9F">
            <w:pPr>
              <w:spacing w:after="0" w:line="259" w:lineRule="auto"/>
              <w:ind w:left="2" w:firstLine="0"/>
              <w:jc w:val="left"/>
            </w:pPr>
            <w:r w:rsidRPr="006C7A9F">
              <w:rPr>
                <w:sz w:val="20"/>
              </w:rPr>
              <w:t>RG-2002-0507</w:t>
            </w:r>
          </w:p>
        </w:tc>
      </w:tr>
    </w:tbl>
    <w:p w14:paraId="520755FA" w14:textId="1843FC00" w:rsidR="005B789D" w:rsidRDefault="00B945DE">
      <w:pPr>
        <w:spacing w:after="0" w:line="259" w:lineRule="auto"/>
        <w:ind w:left="-1952" w:right="10641" w:firstLine="0"/>
        <w:jc w:val="left"/>
      </w:pPr>
      <w:r>
        <w:rPr>
          <w:noProof/>
        </w:rPr>
        <w:drawing>
          <wp:anchor distT="0" distB="0" distL="114300" distR="114300" simplePos="0" relativeHeight="251657216" behindDoc="0" locked="0" layoutInCell="1" allowOverlap="0" wp14:anchorId="7A909C5D" wp14:editId="293CB04B">
            <wp:simplePos x="0" y="0"/>
            <wp:positionH relativeFrom="page">
              <wp:posOffset>7085965</wp:posOffset>
            </wp:positionH>
            <wp:positionV relativeFrom="page">
              <wp:posOffset>1627505</wp:posOffset>
            </wp:positionV>
            <wp:extent cx="13970" cy="18415"/>
            <wp:effectExtent l="0" t="0" r="0" b="0"/>
            <wp:wrapTopAndBottom/>
            <wp:docPr id="247" name="Picture 13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0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br w:type="page"/>
      </w:r>
    </w:p>
    <w:p w14:paraId="7E7A491C" w14:textId="77777777" w:rsidR="005B789D" w:rsidRDefault="009D2ACC">
      <w:pPr>
        <w:pStyle w:val="Titre2"/>
        <w:spacing w:after="0" w:line="259" w:lineRule="auto"/>
        <w:ind w:left="807" w:firstLine="0"/>
      </w:pPr>
      <w:r>
        <w:rPr>
          <w:sz w:val="42"/>
        </w:rPr>
        <w:t>MATIÈRES NON ARBITRABLES ET EXCLUES DE</w:t>
      </w:r>
    </w:p>
    <w:p w14:paraId="3453A997" w14:textId="3E59C009" w:rsidR="005B789D" w:rsidRDefault="00B945DE">
      <w:pPr>
        <w:spacing w:after="0" w:line="259" w:lineRule="auto"/>
        <w:ind w:left="504" w:firstLine="0"/>
        <w:jc w:val="left"/>
      </w:pPr>
      <w:r>
        <w:rPr>
          <w:noProof/>
        </w:rPr>
        <w:drawing>
          <wp:anchor distT="0" distB="0" distL="114300" distR="114300" simplePos="0" relativeHeight="251658240" behindDoc="0" locked="0" layoutInCell="1" allowOverlap="0" wp14:anchorId="18CB9AA4" wp14:editId="33722DF4">
            <wp:simplePos x="0" y="0"/>
            <wp:positionH relativeFrom="page">
              <wp:posOffset>6757035</wp:posOffset>
            </wp:positionH>
            <wp:positionV relativeFrom="page">
              <wp:posOffset>9472930</wp:posOffset>
            </wp:positionV>
            <wp:extent cx="13970" cy="13970"/>
            <wp:effectExtent l="0" t="0" r="0" b="0"/>
            <wp:wrapTopAndBottom/>
            <wp:docPr id="229" name="Picture 25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7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rPr>
          <w:sz w:val="40"/>
        </w:rPr>
        <w:t>L'ENTENTE COLLECTIVE, MAIS Y APPARAISSANT À</w:t>
      </w:r>
    </w:p>
    <w:p w14:paraId="089DC76C" w14:textId="77777777" w:rsidR="005B789D" w:rsidRDefault="009D2ACC">
      <w:pPr>
        <w:spacing w:after="0" w:line="259" w:lineRule="auto"/>
        <w:ind w:left="65" w:firstLine="0"/>
        <w:jc w:val="center"/>
      </w:pPr>
      <w:r>
        <w:rPr>
          <w:sz w:val="38"/>
        </w:rPr>
        <w:t>TITRE INFORMATIF</w:t>
      </w:r>
    </w:p>
    <w:p w14:paraId="27F82B3D" w14:textId="77777777" w:rsidR="005B789D" w:rsidRDefault="009D2ACC">
      <w:pPr>
        <w:spacing w:after="232" w:line="259" w:lineRule="auto"/>
        <w:ind w:left="60" w:hanging="10"/>
        <w:jc w:val="center"/>
      </w:pPr>
      <w:r>
        <w:rPr>
          <w:sz w:val="30"/>
        </w:rPr>
        <w:t>RÉGIME D'ASSURANCE COLLECTIVE</w:t>
      </w:r>
    </w:p>
    <w:p w14:paraId="769F950E" w14:textId="77777777" w:rsidR="005B789D" w:rsidRDefault="009D2ACC">
      <w:pPr>
        <w:ind w:left="57"/>
      </w:pPr>
      <w:r>
        <w:t>La Fédération peut mettre en place un régime d'assurance collective dont le choix de l'assureur, les caractéristiques, les modalités et l'administration sont de son ressort exclusif.</w:t>
      </w:r>
      <w:r>
        <w:br w:type="page"/>
      </w:r>
    </w:p>
    <w:p w14:paraId="63262861" w14:textId="77777777" w:rsidR="005B789D" w:rsidRDefault="009D2ACC">
      <w:pPr>
        <w:pStyle w:val="Titre1"/>
        <w:spacing w:after="280"/>
        <w:ind w:left="255"/>
      </w:pPr>
      <w:r>
        <w:t>COMITÉ NATIONAL SUR LES ENJEUX DE LA GARDE EN MILIEU FAMILIAL</w:t>
      </w:r>
    </w:p>
    <w:p w14:paraId="49E7F977" w14:textId="77777777" w:rsidR="005B789D" w:rsidRDefault="009D2ACC">
      <w:pPr>
        <w:spacing w:after="94"/>
        <w:ind w:left="57" w:right="216"/>
      </w:pPr>
      <w:r>
        <w:t>Mandat</w:t>
      </w:r>
    </w:p>
    <w:p w14:paraId="635A171B" w14:textId="77777777" w:rsidR="005B789D" w:rsidRDefault="009D2ACC">
      <w:pPr>
        <w:spacing w:after="413"/>
        <w:ind w:left="57" w:right="29"/>
      </w:pPr>
      <w:r>
        <w:t>Permettre à la Fédération de la santé et des services sociaux — CSN (FSSS-CSN) et aux bureaux coordonnateurs de la garde en milieu familial (bureaux coordonnateurs) d'exprimer leur point de vue sur les grands enjeux de la garde en milieu familial ayant une portée nationale et de proposer des pistes de solution.</w:t>
      </w:r>
    </w:p>
    <w:p w14:paraId="12354E96" w14:textId="77777777" w:rsidR="005B789D" w:rsidRDefault="009D2ACC">
      <w:pPr>
        <w:spacing w:after="4" w:line="252" w:lineRule="auto"/>
        <w:ind w:left="60" w:hanging="10"/>
        <w:jc w:val="left"/>
      </w:pPr>
      <w:r>
        <w:rPr>
          <w:sz w:val="26"/>
        </w:rPr>
        <w:t>Composition du comité</w:t>
      </w:r>
    </w:p>
    <w:p w14:paraId="221499ED" w14:textId="77777777" w:rsidR="005B789D" w:rsidRDefault="009D2ACC">
      <w:pPr>
        <w:numPr>
          <w:ilvl w:val="0"/>
          <w:numId w:val="26"/>
        </w:numPr>
        <w:spacing w:after="0"/>
        <w:ind w:right="126" w:hanging="274"/>
      </w:pPr>
      <w:r>
        <w:t>Sous-ministre adjointe au Sous-ministériat du soutien à la qualité des services de garde éducatifs à l'enfance, ministère de la Famille (ci-après « Ministère ») - Présidente;</w:t>
      </w:r>
    </w:p>
    <w:p w14:paraId="0B61CCE0" w14:textId="77777777" w:rsidR="005B789D" w:rsidRDefault="009D2ACC">
      <w:pPr>
        <w:numPr>
          <w:ilvl w:val="0"/>
          <w:numId w:val="26"/>
        </w:numPr>
        <w:spacing w:after="0"/>
        <w:ind w:right="126" w:hanging="274"/>
      </w:pPr>
      <w:r>
        <w:t>Directeur de la Direction des normes de qualité et d'accessibilité des services du Ministère;</w:t>
      </w:r>
    </w:p>
    <w:p w14:paraId="41FD748F" w14:textId="77777777" w:rsidR="005B789D" w:rsidRDefault="009D2ACC">
      <w:pPr>
        <w:numPr>
          <w:ilvl w:val="0"/>
          <w:numId w:val="26"/>
        </w:numPr>
        <w:ind w:right="126" w:hanging="274"/>
      </w:pPr>
      <w:r>
        <w:t>Directrice de la Direction de la main-d'œuvre du Ministère;</w:t>
      </w:r>
    </w:p>
    <w:p w14:paraId="336D5ADB" w14:textId="77777777" w:rsidR="005B789D" w:rsidRDefault="009D2ACC">
      <w:pPr>
        <w:numPr>
          <w:ilvl w:val="0"/>
          <w:numId w:val="26"/>
        </w:numPr>
        <w:spacing w:after="3" w:line="265" w:lineRule="auto"/>
        <w:ind w:right="126" w:hanging="274"/>
      </w:pPr>
      <w:r>
        <w:rPr>
          <w:sz w:val="22"/>
        </w:rPr>
        <w:t>Deux (2) représentants désignés par le comité consultatif des bureaux coordonnateurs</w:t>
      </w:r>
      <w:r>
        <w:rPr>
          <w:sz w:val="22"/>
          <w:vertAlign w:val="superscript"/>
        </w:rPr>
        <w:footnoteReference w:id="9"/>
      </w:r>
      <w:r>
        <w:rPr>
          <w:sz w:val="22"/>
          <w:vertAlign w:val="superscript"/>
        </w:rPr>
        <w:t xml:space="preserve"> </w:t>
      </w:r>
      <w:r>
        <w:rPr>
          <w:sz w:val="22"/>
        </w:rPr>
        <w:t>(ci-après « représentants des bureaux coordonnateurs »);</w:t>
      </w:r>
    </w:p>
    <w:p w14:paraId="05435349" w14:textId="77777777" w:rsidR="005B789D" w:rsidRDefault="009D2ACC">
      <w:pPr>
        <w:numPr>
          <w:ilvl w:val="0"/>
          <w:numId w:val="26"/>
        </w:numPr>
        <w:spacing w:after="116"/>
        <w:ind w:right="126" w:hanging="274"/>
      </w:pPr>
      <w:r>
        <w:t>Deux (2) représentantes et un (1) conseiller syndical de la FSSS-CSN.</w:t>
      </w:r>
    </w:p>
    <w:p w14:paraId="02DED531" w14:textId="341D980F" w:rsidR="005B789D" w:rsidRDefault="00B945DE">
      <w:pPr>
        <w:spacing w:after="56" w:line="252" w:lineRule="auto"/>
        <w:ind w:left="60" w:hanging="10"/>
        <w:jc w:val="left"/>
      </w:pPr>
      <w:r>
        <w:rPr>
          <w:noProof/>
        </w:rPr>
        <w:drawing>
          <wp:anchor distT="0" distB="0" distL="114300" distR="114300" simplePos="0" relativeHeight="251659264" behindDoc="0" locked="0" layoutInCell="1" allowOverlap="0" wp14:anchorId="55F84CFC" wp14:editId="7F24715A">
            <wp:simplePos x="0" y="0"/>
            <wp:positionH relativeFrom="page">
              <wp:posOffset>6765925</wp:posOffset>
            </wp:positionH>
            <wp:positionV relativeFrom="page">
              <wp:posOffset>3749040</wp:posOffset>
            </wp:positionV>
            <wp:extent cx="4445" cy="4445"/>
            <wp:effectExtent l="0" t="0" r="0" b="0"/>
            <wp:wrapSquare wrapText="bothSides"/>
            <wp:docPr id="8" name="Picture 13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rPr>
          <w:sz w:val="26"/>
        </w:rPr>
        <w:t>Objectifs</w:t>
      </w:r>
    </w:p>
    <w:p w14:paraId="39A558B9" w14:textId="77777777" w:rsidR="005B789D" w:rsidRDefault="009D2ACC">
      <w:pPr>
        <w:numPr>
          <w:ilvl w:val="0"/>
          <w:numId w:val="26"/>
        </w:numPr>
        <w:ind w:right="126" w:hanging="274"/>
      </w:pPr>
      <w:r>
        <w:t>Échanger sur les enjeux de la garde en milieu familial;</w:t>
      </w:r>
    </w:p>
    <w:p w14:paraId="17497339" w14:textId="77777777" w:rsidR="005B789D" w:rsidRDefault="009D2ACC">
      <w:pPr>
        <w:numPr>
          <w:ilvl w:val="0"/>
          <w:numId w:val="26"/>
        </w:numPr>
        <w:ind w:right="126" w:hanging="274"/>
      </w:pPr>
      <w:r>
        <w:t>Discuter des solutions envisagées en lien avec les enjeux abordés;</w:t>
      </w:r>
    </w:p>
    <w:p w14:paraId="77D61D28" w14:textId="77777777" w:rsidR="005B789D" w:rsidRDefault="009D2ACC">
      <w:pPr>
        <w:numPr>
          <w:ilvl w:val="0"/>
          <w:numId w:val="26"/>
        </w:numPr>
        <w:ind w:right="126" w:hanging="274"/>
      </w:pPr>
      <w:r>
        <w:t>Consulter la FSSS-CSN et les représentants des bureaux coordonnateurs dans le cadre de la production, par le Ministère, de guides administratifs portant sur la garde en milieu familial;</w:t>
      </w:r>
    </w:p>
    <w:p w14:paraId="6C29845C" w14:textId="77777777" w:rsidR="005B789D" w:rsidRDefault="009D2ACC">
      <w:pPr>
        <w:numPr>
          <w:ilvl w:val="0"/>
          <w:numId w:val="26"/>
        </w:numPr>
        <w:spacing w:after="0"/>
        <w:ind w:right="126" w:hanging="274"/>
      </w:pPr>
      <w:r>
        <w:t>Évaluer annuellement le processus de règlement des différends concernant la Loi sur les services de garde éducatifs à l'enfance et ses règlements;</w:t>
      </w:r>
    </w:p>
    <w:p w14:paraId="0FC7AEF1" w14:textId="77777777" w:rsidR="005B789D" w:rsidRDefault="009D2ACC">
      <w:pPr>
        <w:numPr>
          <w:ilvl w:val="0"/>
          <w:numId w:val="26"/>
        </w:numPr>
        <w:spacing w:after="204"/>
        <w:ind w:right="126" w:hanging="274"/>
      </w:pPr>
      <w:r>
        <w:t>Discuter de tout autre sujet de portée nationale convenu par le comité.</w:t>
      </w:r>
    </w:p>
    <w:p w14:paraId="7A8F0E37" w14:textId="77777777" w:rsidR="005B789D" w:rsidRDefault="009D2ACC">
      <w:pPr>
        <w:spacing w:after="4" w:line="252" w:lineRule="auto"/>
        <w:ind w:left="60" w:hanging="10"/>
        <w:jc w:val="left"/>
      </w:pPr>
      <w:r>
        <w:rPr>
          <w:sz w:val="26"/>
        </w:rPr>
        <w:t>Modalités relatives aux rencontres</w:t>
      </w:r>
    </w:p>
    <w:p w14:paraId="5D215CCC" w14:textId="1DEFB7C8" w:rsidR="005B789D" w:rsidRDefault="009D2ACC">
      <w:pPr>
        <w:ind w:left="57"/>
      </w:pPr>
      <w:r>
        <w:t>Le comité se rencontre deux (2) fois par année. La première rencontre a lieu dans les trois (3) mois de la signature de l'entente collective.</w:t>
      </w:r>
      <w:r w:rsidR="00B945DE" w:rsidRPr="00474A94">
        <w:rPr>
          <w:noProof/>
        </w:rPr>
        <w:drawing>
          <wp:inline distT="0" distB="0" distL="0" distR="0" wp14:anchorId="67F3D9E5" wp14:editId="32F93840">
            <wp:extent cx="9525" cy="9525"/>
            <wp:effectExtent l="0" t="0" r="0" b="0"/>
            <wp:docPr id="209" name="Picture 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3F1F206" w14:textId="77777777" w:rsidR="005B789D" w:rsidRDefault="009D2ACC">
      <w:pPr>
        <w:spacing w:after="73" w:line="265" w:lineRule="auto"/>
        <w:ind w:left="60" w:hanging="3"/>
      </w:pPr>
      <w:r>
        <w:rPr>
          <w:sz w:val="22"/>
        </w:rPr>
        <w:t>La FSSS-CSN doit transmettre au Ministère, trente (30) jours précédant la rencontre, la liste des sujets dont elle souhaite discuter. À défaut de transmettre cette liste, la rencontre est reportée.</w:t>
      </w:r>
    </w:p>
    <w:p w14:paraId="53DEA9F1" w14:textId="77777777" w:rsidR="005B789D" w:rsidRDefault="009D2ACC">
      <w:pPr>
        <w:spacing w:after="146"/>
        <w:ind w:left="57"/>
      </w:pPr>
      <w:r>
        <w:t>Suivant chacune des rencontres du comité, le Ministère produit et transmet aux participants un compte-rendu.</w:t>
      </w:r>
    </w:p>
    <w:p w14:paraId="202A739F" w14:textId="77777777" w:rsidR="005B789D" w:rsidRDefault="009D2ACC">
      <w:pPr>
        <w:spacing w:after="4" w:line="252" w:lineRule="auto"/>
        <w:ind w:left="60" w:hanging="10"/>
        <w:jc w:val="left"/>
      </w:pPr>
      <w:r>
        <w:rPr>
          <w:sz w:val="26"/>
        </w:rPr>
        <w:t>Fonctionnement</w:t>
      </w:r>
    </w:p>
    <w:p w14:paraId="17A251E9" w14:textId="77777777" w:rsidR="005B789D" w:rsidRDefault="009D2ACC">
      <w:pPr>
        <w:spacing w:after="3" w:line="265" w:lineRule="auto"/>
        <w:ind w:left="60" w:hanging="3"/>
      </w:pPr>
      <w:r>
        <w:rPr>
          <w:sz w:val="22"/>
        </w:rPr>
        <w:t>Le comité détermine son mode et ses règles de fonctionnement.</w:t>
      </w:r>
    </w:p>
    <w:p w14:paraId="492D257F" w14:textId="77777777" w:rsidR="005B789D" w:rsidRDefault="009D2ACC">
      <w:pPr>
        <w:pStyle w:val="Titre2"/>
        <w:ind w:left="60"/>
      </w:pPr>
      <w:r>
        <w:t>EN FOI DE QUOI LES PARTIES ONT SIGNÉ À MONTRÉAL CE</w:t>
      </w:r>
    </w:p>
    <w:p w14:paraId="64044869" w14:textId="0C17E3D0" w:rsidR="005B789D" w:rsidRDefault="00B945DE">
      <w:pPr>
        <w:spacing w:after="513" w:line="265" w:lineRule="auto"/>
        <w:ind w:left="9" w:right="5194" w:hanging="10"/>
        <w:jc w:val="center"/>
      </w:pPr>
      <w:r w:rsidRPr="00474A94">
        <w:rPr>
          <w:noProof/>
        </w:rPr>
        <w:drawing>
          <wp:inline distT="0" distB="0" distL="0" distR="0" wp14:anchorId="10FB062E" wp14:editId="7B5BCEC2">
            <wp:extent cx="1790700" cy="257175"/>
            <wp:effectExtent l="0" t="0" r="0" b="0"/>
            <wp:docPr id="210" name="Picture 13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9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90700" cy="257175"/>
                    </a:xfrm>
                    <a:prstGeom prst="rect">
                      <a:avLst/>
                    </a:prstGeom>
                    <a:noFill/>
                    <a:ln>
                      <a:noFill/>
                    </a:ln>
                  </pic:spPr>
                </pic:pic>
              </a:graphicData>
            </a:graphic>
          </wp:inline>
        </w:drawing>
      </w:r>
      <w:r w:rsidR="009D2ACC">
        <w:rPr>
          <w:rFonts w:ascii="Times New Roman" w:eastAsia="Times New Roman" w:hAnsi="Times New Roman" w:cs="Times New Roman"/>
          <w:sz w:val="26"/>
        </w:rPr>
        <w:t>2020.</w:t>
      </w:r>
    </w:p>
    <w:p w14:paraId="135AC4BB" w14:textId="77777777" w:rsidR="005B789D" w:rsidRDefault="009D2ACC">
      <w:pPr>
        <w:spacing w:after="4" w:line="252" w:lineRule="auto"/>
        <w:ind w:left="60" w:right="5346" w:hanging="10"/>
        <w:jc w:val="left"/>
      </w:pPr>
      <w:r>
        <w:rPr>
          <w:sz w:val="26"/>
        </w:rPr>
        <w:t>LE MINISTRE DE LA FAMILLE par :</w:t>
      </w:r>
    </w:p>
    <w:p w14:paraId="1C39F295" w14:textId="38615A17" w:rsidR="005B789D" w:rsidRDefault="00B945DE">
      <w:pPr>
        <w:spacing w:after="29" w:line="259" w:lineRule="auto"/>
        <w:ind w:left="-130" w:firstLine="0"/>
        <w:jc w:val="left"/>
      </w:pPr>
      <w:r w:rsidRPr="00474A94">
        <w:rPr>
          <w:noProof/>
        </w:rPr>
        <w:drawing>
          <wp:inline distT="0" distB="0" distL="0" distR="0" wp14:anchorId="0928B9FA" wp14:editId="0D7764C4">
            <wp:extent cx="2714625" cy="381000"/>
            <wp:effectExtent l="0" t="0" r="0" b="0"/>
            <wp:docPr id="211" name="Picture 13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9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14625" cy="381000"/>
                    </a:xfrm>
                    <a:prstGeom prst="rect">
                      <a:avLst/>
                    </a:prstGeom>
                    <a:noFill/>
                    <a:ln>
                      <a:noFill/>
                    </a:ln>
                  </pic:spPr>
                </pic:pic>
              </a:graphicData>
            </a:graphic>
          </wp:inline>
        </w:drawing>
      </w:r>
    </w:p>
    <w:p w14:paraId="761BFDE4" w14:textId="77777777" w:rsidR="005B789D" w:rsidRDefault="009D2ACC">
      <w:pPr>
        <w:spacing w:after="677" w:line="265" w:lineRule="auto"/>
        <w:ind w:left="60" w:hanging="3"/>
      </w:pPr>
      <w:r>
        <w:rPr>
          <w:sz w:val="22"/>
        </w:rPr>
        <w:t>Mathieu Lacombe</w:t>
      </w:r>
    </w:p>
    <w:p w14:paraId="2AE803C6" w14:textId="77777777" w:rsidR="005B789D" w:rsidRDefault="009D2ACC">
      <w:pPr>
        <w:spacing w:after="4" w:line="259" w:lineRule="auto"/>
        <w:ind w:left="39" w:right="1527" w:hanging="3"/>
        <w:jc w:val="left"/>
      </w:pPr>
      <w:r>
        <w:rPr>
          <w:sz w:val="28"/>
        </w:rPr>
        <w:t>LA FÉDÉRATION DE LA SANTÉ ET DES SERVICES SOCIAUX - CSN par :</w:t>
      </w:r>
    </w:p>
    <w:p w14:paraId="21E584CB" w14:textId="046AE543" w:rsidR="005B789D" w:rsidRDefault="00B945DE">
      <w:pPr>
        <w:spacing w:after="36" w:line="259" w:lineRule="auto"/>
        <w:ind w:left="-14" w:firstLine="0"/>
        <w:jc w:val="left"/>
      </w:pPr>
      <w:r w:rsidRPr="00474A94">
        <w:rPr>
          <w:noProof/>
        </w:rPr>
        <w:drawing>
          <wp:inline distT="0" distB="0" distL="0" distR="0" wp14:anchorId="7A736630" wp14:editId="2E8D7915">
            <wp:extent cx="2638425" cy="400050"/>
            <wp:effectExtent l="0" t="0" r="0" b="0"/>
            <wp:docPr id="212" name="Picture 13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9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38425" cy="400050"/>
                    </a:xfrm>
                    <a:prstGeom prst="rect">
                      <a:avLst/>
                    </a:prstGeom>
                    <a:noFill/>
                    <a:ln>
                      <a:noFill/>
                    </a:ln>
                  </pic:spPr>
                </pic:pic>
              </a:graphicData>
            </a:graphic>
          </wp:inline>
        </w:drawing>
      </w:r>
    </w:p>
    <w:p w14:paraId="7D242C9E" w14:textId="77777777" w:rsidR="005B789D" w:rsidRDefault="009D2ACC">
      <w:pPr>
        <w:ind w:left="57" w:right="216"/>
      </w:pPr>
      <w:r>
        <w:t>Lucie Longchamps</w:t>
      </w:r>
    </w:p>
    <w:p w14:paraId="6FD0B789" w14:textId="77777777" w:rsidR="005B789D" w:rsidRDefault="009D2ACC">
      <w:pPr>
        <w:ind w:left="57" w:right="216"/>
      </w:pPr>
      <w:r>
        <w:t>Vice-présidente FSSS-CSN</w:t>
      </w:r>
      <w:r>
        <w:br w:type="page"/>
      </w:r>
    </w:p>
    <w:p w14:paraId="351DF2A3" w14:textId="77777777" w:rsidR="005B789D" w:rsidRDefault="009D2ACC">
      <w:pPr>
        <w:spacing w:after="349" w:line="259" w:lineRule="auto"/>
        <w:ind w:left="60" w:right="11" w:hanging="10"/>
        <w:jc w:val="center"/>
      </w:pPr>
      <w:r>
        <w:rPr>
          <w:sz w:val="30"/>
        </w:rPr>
        <w:t>COMITÉ NATIONAL D'APPLICATION DE LA LOI SUR LES SERVICES DE GARDE ÉDUCATIFS À L'ENFANCE ET DE SES RÈGLEMENTS</w:t>
      </w:r>
    </w:p>
    <w:p w14:paraId="58F23865" w14:textId="77777777" w:rsidR="005B789D" w:rsidRDefault="009D2ACC">
      <w:pPr>
        <w:spacing w:after="91"/>
        <w:ind w:left="57" w:right="216"/>
      </w:pPr>
      <w:r>
        <w:t>Mandat</w:t>
      </w:r>
    </w:p>
    <w:p w14:paraId="5F6A6B15" w14:textId="6C4D0FF7" w:rsidR="005B789D" w:rsidRDefault="009D2ACC">
      <w:pPr>
        <w:spacing w:after="281"/>
        <w:ind w:left="57" w:right="-7"/>
      </w:pPr>
      <w:r>
        <w:t xml:space="preserve">Le Comité national d'application de la Loi sur les services de garde éducatifs à l'enfance et de ses règlements (ci-après « comité ») permettra à la Fédération de la santé et des </w:t>
      </w:r>
      <w:r w:rsidR="00B945DE" w:rsidRPr="00474A94">
        <w:rPr>
          <w:noProof/>
        </w:rPr>
        <w:drawing>
          <wp:inline distT="0" distB="0" distL="0" distR="0" wp14:anchorId="38242C62" wp14:editId="7B404968">
            <wp:extent cx="9525" cy="9525"/>
            <wp:effectExtent l="0" t="0" r="0" b="0"/>
            <wp:docPr id="213" name="Picture 13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services sociaux — CSN (FSSS-CSN) de discuter des difficultés d'application de la Loi sur les services de garde éducatifs à l'enfance (LSGEE) ainsi que des règlements, directives et instructions qui en découlent (ci-après « la LSGEE et ses règlements ») dans le but d'obtenir des interprétations de la part du ministère de la Famille (Ministère) et d'uniformiser les pratiques dans le secteur de la garde en milieu familial.</w:t>
      </w:r>
    </w:p>
    <w:p w14:paraId="109AF027" w14:textId="77777777" w:rsidR="005B789D" w:rsidRDefault="009D2ACC">
      <w:pPr>
        <w:spacing w:after="96" w:line="252" w:lineRule="auto"/>
        <w:ind w:left="60" w:hanging="10"/>
        <w:jc w:val="left"/>
      </w:pPr>
      <w:r>
        <w:rPr>
          <w:sz w:val="26"/>
        </w:rPr>
        <w:t>Composition du comité</w:t>
      </w:r>
    </w:p>
    <w:p w14:paraId="22FBD4BF" w14:textId="52B3D1DC" w:rsidR="005B789D" w:rsidRDefault="009D2ACC">
      <w:pPr>
        <w:numPr>
          <w:ilvl w:val="0"/>
          <w:numId w:val="27"/>
        </w:numPr>
        <w:spacing w:after="7"/>
        <w:ind w:right="104"/>
      </w:pPr>
      <w:r>
        <w:t xml:space="preserve">Deux (2) professionnels des directions du Ministère qui sont responsables de </w:t>
      </w:r>
      <w:r w:rsidR="00B945DE" w:rsidRPr="00474A94">
        <w:rPr>
          <w:noProof/>
        </w:rPr>
        <w:drawing>
          <wp:inline distT="0" distB="0" distL="0" distR="0" wp14:anchorId="5EC789A3" wp14:editId="49B57E1C">
            <wp:extent cx="9525" cy="9525"/>
            <wp:effectExtent l="0" t="0" r="0" b="0"/>
            <wp:docPr id="214" name="Picture 13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l'interprétation de la LSGEE et de ses règlements; o Un (1) professionnel de la Direction de la main-d'œuvre du Ministère,</w:t>
      </w:r>
      <w:r w:rsidR="00B945DE" w:rsidRPr="00474A94">
        <w:rPr>
          <w:noProof/>
        </w:rPr>
        <w:drawing>
          <wp:inline distT="0" distB="0" distL="0" distR="0" wp14:anchorId="27F80A7B" wp14:editId="5A3EB4FC">
            <wp:extent cx="9525" cy="9525"/>
            <wp:effectExtent l="0" t="0" r="0" b="0"/>
            <wp:docPr id="215" name="Picture 13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21D6F4A" w14:textId="77777777" w:rsidR="005B789D" w:rsidRDefault="009D2ACC">
      <w:pPr>
        <w:numPr>
          <w:ilvl w:val="0"/>
          <w:numId w:val="27"/>
        </w:numPr>
        <w:spacing w:after="238"/>
        <w:ind w:right="104"/>
      </w:pPr>
      <w:r>
        <w:t>Deux (2) représentantes et un (1) conseiller syndical de la FSSS-CSN.</w:t>
      </w:r>
    </w:p>
    <w:p w14:paraId="2E4343CC" w14:textId="77777777" w:rsidR="005B789D" w:rsidRDefault="009D2ACC">
      <w:pPr>
        <w:spacing w:after="79" w:line="252" w:lineRule="auto"/>
        <w:ind w:left="60" w:hanging="10"/>
        <w:jc w:val="left"/>
      </w:pPr>
      <w:r>
        <w:rPr>
          <w:sz w:val="26"/>
        </w:rPr>
        <w:t>Objectifs</w:t>
      </w:r>
    </w:p>
    <w:p w14:paraId="658CC1BF" w14:textId="71594587" w:rsidR="005B789D" w:rsidRDefault="00B945DE">
      <w:pPr>
        <w:spacing w:after="0"/>
        <w:ind w:left="57" w:right="22"/>
      </w:pPr>
      <w:r>
        <w:rPr>
          <w:noProof/>
        </w:rPr>
        <w:drawing>
          <wp:anchor distT="0" distB="0" distL="114300" distR="114300" simplePos="0" relativeHeight="251660288" behindDoc="0" locked="0" layoutInCell="1" allowOverlap="0" wp14:anchorId="31AE3D5C" wp14:editId="0D1B74B7">
            <wp:simplePos x="0" y="0"/>
            <wp:positionH relativeFrom="page">
              <wp:posOffset>6765925</wp:posOffset>
            </wp:positionH>
            <wp:positionV relativeFrom="page">
              <wp:posOffset>2277110</wp:posOffset>
            </wp:positionV>
            <wp:extent cx="4445" cy="4445"/>
            <wp:effectExtent l="0" t="0" r="0" b="0"/>
            <wp:wrapSquare wrapText="bothSides"/>
            <wp:docPr id="7" name="Picture 13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0" wp14:anchorId="0474B5C9" wp14:editId="029D797F">
            <wp:simplePos x="0" y="0"/>
            <wp:positionH relativeFrom="page">
              <wp:posOffset>6761480</wp:posOffset>
            </wp:positionH>
            <wp:positionV relativeFrom="page">
              <wp:posOffset>6012180</wp:posOffset>
            </wp:positionV>
            <wp:extent cx="4445" cy="4445"/>
            <wp:effectExtent l="0" t="0" r="0" b="0"/>
            <wp:wrapSquare wrapText="bothSides"/>
            <wp:docPr id="6" name="Picture 13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0" wp14:anchorId="0C6E9ED0" wp14:editId="4E6A8876">
            <wp:simplePos x="0" y="0"/>
            <wp:positionH relativeFrom="page">
              <wp:posOffset>6765925</wp:posOffset>
            </wp:positionH>
            <wp:positionV relativeFrom="page">
              <wp:posOffset>6373495</wp:posOffset>
            </wp:positionV>
            <wp:extent cx="4445" cy="4445"/>
            <wp:effectExtent l="0" t="0" r="0" b="0"/>
            <wp:wrapSquare wrapText="bothSides"/>
            <wp:docPr id="5" name="Picture 13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0" wp14:anchorId="0ACF4D49" wp14:editId="37F389C0">
            <wp:simplePos x="0" y="0"/>
            <wp:positionH relativeFrom="page">
              <wp:posOffset>6761480</wp:posOffset>
            </wp:positionH>
            <wp:positionV relativeFrom="page">
              <wp:posOffset>6533515</wp:posOffset>
            </wp:positionV>
            <wp:extent cx="4445" cy="4445"/>
            <wp:effectExtent l="0" t="0" r="0" b="0"/>
            <wp:wrapSquare wrapText="bothSides"/>
            <wp:docPr id="4" name="Picture 13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0" wp14:anchorId="4DD49414" wp14:editId="31B041EA">
            <wp:simplePos x="0" y="0"/>
            <wp:positionH relativeFrom="page">
              <wp:posOffset>6761480</wp:posOffset>
            </wp:positionH>
            <wp:positionV relativeFrom="page">
              <wp:posOffset>7072630</wp:posOffset>
            </wp:positionV>
            <wp:extent cx="4445" cy="4445"/>
            <wp:effectExtent l="0" t="0" r="0" b="0"/>
            <wp:wrapSquare wrapText="bothSides"/>
            <wp:docPr id="3" name="Picture 138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t xml:space="preserve">e Échanger sur les divergences d'interprétation qui émergent dans le cadre de l'application, par les bureaux coordonnateurs de la garde en milieu familial, de la LSGEE et ses règlements; </w:t>
      </w:r>
      <w:r w:rsidRPr="00474A94">
        <w:rPr>
          <w:noProof/>
        </w:rPr>
        <w:drawing>
          <wp:inline distT="0" distB="0" distL="0" distR="0" wp14:anchorId="71B6E979" wp14:editId="53E15469">
            <wp:extent cx="9525" cy="9525"/>
            <wp:effectExtent l="0" t="0" r="0" b="0"/>
            <wp:docPr id="216" name="Picture 13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9D2ACC">
        <w:t>e Permettre à la FSSS-CSN de faire valoir son point de vue relativement à l'interprétation de la LSGEE et de ses règlements;</w:t>
      </w:r>
    </w:p>
    <w:p w14:paraId="63F1B804" w14:textId="41E9C0DF" w:rsidR="005B789D" w:rsidRDefault="00B945DE">
      <w:pPr>
        <w:spacing w:after="200" w:line="265" w:lineRule="auto"/>
        <w:ind w:left="324" w:hanging="267"/>
      </w:pPr>
      <w:r w:rsidRPr="00474A94">
        <w:rPr>
          <w:noProof/>
        </w:rPr>
        <w:drawing>
          <wp:inline distT="0" distB="0" distL="0" distR="0" wp14:anchorId="1127AA2A" wp14:editId="5F685DF7">
            <wp:extent cx="47625" cy="47625"/>
            <wp:effectExtent l="0" t="0" r="0" b="0"/>
            <wp:docPr id="217" name="Picture 13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5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009D2ACC">
        <w:rPr>
          <w:sz w:val="22"/>
        </w:rPr>
        <w:t xml:space="preserve"> Permettre au Ministère de prendre et diffuser des orientations relativement à l'interprétation de la LSGEE et de ses règlements.</w:t>
      </w:r>
    </w:p>
    <w:p w14:paraId="4B2D666A" w14:textId="77777777" w:rsidR="005B789D" w:rsidRDefault="009D2ACC">
      <w:pPr>
        <w:spacing w:after="41" w:line="252" w:lineRule="auto"/>
        <w:ind w:left="60" w:hanging="10"/>
        <w:jc w:val="left"/>
      </w:pPr>
      <w:r>
        <w:rPr>
          <w:sz w:val="26"/>
        </w:rPr>
        <w:t>Modalités relatives aux rencontres</w:t>
      </w:r>
    </w:p>
    <w:p w14:paraId="27BEDF1B" w14:textId="77777777" w:rsidR="005B789D" w:rsidRDefault="009D2ACC">
      <w:pPr>
        <w:spacing w:after="65"/>
        <w:ind w:left="57"/>
      </w:pPr>
      <w:r>
        <w:t>Le comité se réunit quatre (4) fois par année. Une première rencontre a lieu dans les trois (3) mois suivant la signature de l'entente collective.</w:t>
      </w:r>
    </w:p>
    <w:p w14:paraId="6081C62E" w14:textId="77777777" w:rsidR="005B789D" w:rsidRDefault="009D2ACC">
      <w:pPr>
        <w:spacing w:after="80"/>
        <w:ind w:left="57" w:right="7"/>
      </w:pPr>
      <w:r>
        <w:t>La FSSS-CSN doit transmettre au Ministère, quinze (15) jours précédant la rencontre, la liste des sujets dont elle souhaite discuter. La rencontre sera reportée advenant la nontransmission de cette liste par la FSSS-CSN.</w:t>
      </w:r>
    </w:p>
    <w:p w14:paraId="6D9CB577" w14:textId="0C98C822" w:rsidR="005B789D" w:rsidRDefault="009D2ACC">
      <w:pPr>
        <w:ind w:left="57"/>
      </w:pPr>
      <w:r>
        <w:t xml:space="preserve">Les enjeux ayant une portée nationale (ex. : ceux qui sous-tendent une modification règlementaire) ne peuvent pas être traités par le comité. Ils doivent être référés au Comité </w:t>
      </w:r>
      <w:r w:rsidR="00B945DE" w:rsidRPr="00474A94">
        <w:rPr>
          <w:noProof/>
        </w:rPr>
        <w:drawing>
          <wp:inline distT="0" distB="0" distL="0" distR="0" wp14:anchorId="39B7D39E" wp14:editId="79D21C68">
            <wp:extent cx="9525" cy="9525"/>
            <wp:effectExtent l="0" t="0" r="0" b="0"/>
            <wp:docPr id="218" name="Picture 13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sur les enjeux nationaux de la garde en milieu familial.</w:t>
      </w:r>
    </w:p>
    <w:p w14:paraId="2FEA7F82" w14:textId="77777777" w:rsidR="005B789D" w:rsidRDefault="009D2ACC">
      <w:pPr>
        <w:spacing w:after="109" w:line="265" w:lineRule="auto"/>
        <w:ind w:left="60" w:hanging="3"/>
      </w:pPr>
      <w:r>
        <w:rPr>
          <w:sz w:val="22"/>
        </w:rPr>
        <w:t>Suivant chacune des rencontres du comité, le Ministère produit et transmet à la FSSS-CSN un compte-rendu.</w:t>
      </w:r>
    </w:p>
    <w:p w14:paraId="522A59A5" w14:textId="77777777" w:rsidR="005B789D" w:rsidRDefault="009D2ACC">
      <w:pPr>
        <w:spacing w:after="139" w:line="252" w:lineRule="auto"/>
        <w:ind w:left="60" w:hanging="10"/>
        <w:jc w:val="left"/>
      </w:pPr>
      <w:r>
        <w:rPr>
          <w:sz w:val="26"/>
        </w:rPr>
        <w:t>Fonctionnement</w:t>
      </w:r>
    </w:p>
    <w:p w14:paraId="3DBDEA5B" w14:textId="77777777" w:rsidR="005B789D" w:rsidRDefault="009D2ACC">
      <w:pPr>
        <w:spacing w:after="3" w:line="265" w:lineRule="auto"/>
        <w:ind w:left="60" w:hanging="3"/>
      </w:pPr>
      <w:r>
        <w:rPr>
          <w:sz w:val="22"/>
        </w:rPr>
        <w:t>Le comité détermine son mode et ses règles de fonctionnement.</w:t>
      </w:r>
    </w:p>
    <w:p w14:paraId="39D46F9D" w14:textId="77777777" w:rsidR="005B789D" w:rsidRDefault="009D2ACC">
      <w:pPr>
        <w:spacing w:after="122" w:line="252" w:lineRule="auto"/>
        <w:ind w:left="60" w:hanging="10"/>
        <w:jc w:val="left"/>
      </w:pPr>
      <w:r>
        <w:rPr>
          <w:sz w:val="26"/>
        </w:rPr>
        <w:t>Résultats</w:t>
      </w:r>
    </w:p>
    <w:p w14:paraId="25CAA99C" w14:textId="385430AD" w:rsidR="005B789D" w:rsidRDefault="009D2ACC">
      <w:pPr>
        <w:spacing w:after="0"/>
        <w:ind w:left="57" w:right="-7"/>
      </w:pPr>
      <w:r>
        <w:t xml:space="preserve">Les orientations et les interprétations qui découlent des échanges du comité sont du ressort </w:t>
      </w:r>
      <w:r w:rsidR="00B945DE" w:rsidRPr="00474A94">
        <w:rPr>
          <w:noProof/>
        </w:rPr>
        <w:drawing>
          <wp:inline distT="0" distB="0" distL="0" distR="0" wp14:anchorId="5C3E1D61" wp14:editId="04BF4203">
            <wp:extent cx="9525" cy="9525"/>
            <wp:effectExtent l="0" t="0" r="0" b="0"/>
            <wp:docPr id="219" name="Picture 13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exclusif du Ministère et ne peuvent être contestées par le biais d'un différend </w:t>
      </w:r>
      <w:r>
        <w:rPr>
          <w:vertAlign w:val="superscript"/>
        </w:rPr>
        <w:footnoteReference w:id="10"/>
      </w:r>
    </w:p>
    <w:p w14:paraId="6AD99BC3" w14:textId="01C983C4" w:rsidR="005B789D" w:rsidRDefault="00B945DE">
      <w:pPr>
        <w:spacing w:after="0" w:line="259" w:lineRule="auto"/>
        <w:ind w:left="7392" w:firstLine="0"/>
        <w:jc w:val="left"/>
      </w:pPr>
      <w:r w:rsidRPr="00474A94">
        <w:rPr>
          <w:noProof/>
        </w:rPr>
        <w:drawing>
          <wp:inline distT="0" distB="0" distL="0" distR="0" wp14:anchorId="55F9E8EE" wp14:editId="75E58919">
            <wp:extent cx="28575" cy="47625"/>
            <wp:effectExtent l="0" t="0" r="0" b="0"/>
            <wp:docPr id="220" name="Picture 25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7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575" cy="47625"/>
                    </a:xfrm>
                    <a:prstGeom prst="rect">
                      <a:avLst/>
                    </a:prstGeom>
                    <a:noFill/>
                    <a:ln>
                      <a:noFill/>
                    </a:ln>
                  </pic:spPr>
                </pic:pic>
              </a:graphicData>
            </a:graphic>
          </wp:inline>
        </w:drawing>
      </w:r>
    </w:p>
    <w:p w14:paraId="39397CBB" w14:textId="77777777" w:rsidR="005B789D" w:rsidRDefault="009D2ACC">
      <w:pPr>
        <w:pStyle w:val="Titre2"/>
        <w:ind w:left="60"/>
      </w:pPr>
      <w:r>
        <w:t>EN FOI DE QUOI LES PARTIES ONT SIGNÉ À MONTRÉAL CE</w:t>
      </w:r>
    </w:p>
    <w:p w14:paraId="6D72D332" w14:textId="5BD5EBF0" w:rsidR="005B789D" w:rsidRDefault="00B945DE">
      <w:pPr>
        <w:spacing w:after="513" w:line="265" w:lineRule="auto"/>
        <w:ind w:left="9" w:right="5050" w:hanging="10"/>
        <w:jc w:val="center"/>
      </w:pPr>
      <w:r w:rsidRPr="00474A94">
        <w:rPr>
          <w:noProof/>
        </w:rPr>
        <w:drawing>
          <wp:inline distT="0" distB="0" distL="0" distR="0" wp14:anchorId="6F69D25E" wp14:editId="64DBB5AF">
            <wp:extent cx="1876425" cy="257175"/>
            <wp:effectExtent l="0" t="0" r="0" b="0"/>
            <wp:docPr id="221" name="Picture 13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76425" cy="257175"/>
                    </a:xfrm>
                    <a:prstGeom prst="rect">
                      <a:avLst/>
                    </a:prstGeom>
                    <a:noFill/>
                    <a:ln>
                      <a:noFill/>
                    </a:ln>
                  </pic:spPr>
                </pic:pic>
              </a:graphicData>
            </a:graphic>
          </wp:inline>
        </w:drawing>
      </w:r>
      <w:r w:rsidR="009D2ACC">
        <w:rPr>
          <w:rFonts w:ascii="Times New Roman" w:eastAsia="Times New Roman" w:hAnsi="Times New Roman" w:cs="Times New Roman"/>
          <w:sz w:val="26"/>
        </w:rPr>
        <w:t>2020.</w:t>
      </w:r>
    </w:p>
    <w:p w14:paraId="691D0705" w14:textId="77777777" w:rsidR="005B789D" w:rsidRDefault="009D2ACC">
      <w:pPr>
        <w:spacing w:after="4" w:line="252" w:lineRule="auto"/>
        <w:ind w:left="60" w:right="5346" w:hanging="10"/>
        <w:jc w:val="left"/>
      </w:pPr>
      <w:r>
        <w:rPr>
          <w:sz w:val="26"/>
        </w:rPr>
        <w:t>LE MINISTRE DE LA FAMILLE par :</w:t>
      </w:r>
    </w:p>
    <w:p w14:paraId="19A32D5A" w14:textId="3870AC35" w:rsidR="005B789D" w:rsidRDefault="00B945DE">
      <w:pPr>
        <w:spacing w:after="29" w:line="259" w:lineRule="auto"/>
        <w:ind w:left="-245" w:firstLine="0"/>
        <w:jc w:val="left"/>
      </w:pPr>
      <w:r w:rsidRPr="00474A94">
        <w:rPr>
          <w:noProof/>
        </w:rPr>
        <w:drawing>
          <wp:inline distT="0" distB="0" distL="0" distR="0" wp14:anchorId="49B84D2B" wp14:editId="453FB788">
            <wp:extent cx="2790825" cy="361950"/>
            <wp:effectExtent l="0" t="0" r="0" b="0"/>
            <wp:docPr id="222" name="Picture 13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90825" cy="361950"/>
                    </a:xfrm>
                    <a:prstGeom prst="rect">
                      <a:avLst/>
                    </a:prstGeom>
                    <a:noFill/>
                    <a:ln>
                      <a:noFill/>
                    </a:ln>
                  </pic:spPr>
                </pic:pic>
              </a:graphicData>
            </a:graphic>
          </wp:inline>
        </w:drawing>
      </w:r>
    </w:p>
    <w:p w14:paraId="240F83B4" w14:textId="77777777" w:rsidR="005B789D" w:rsidRDefault="009D2ACC">
      <w:pPr>
        <w:spacing w:after="672" w:line="265" w:lineRule="auto"/>
        <w:ind w:left="60" w:hanging="3"/>
      </w:pPr>
      <w:r>
        <w:rPr>
          <w:sz w:val="22"/>
        </w:rPr>
        <w:t>Mathieu Lacombe</w:t>
      </w:r>
    </w:p>
    <w:p w14:paraId="023C581A" w14:textId="77777777" w:rsidR="005B789D" w:rsidRDefault="009D2ACC">
      <w:pPr>
        <w:spacing w:after="4" w:line="259" w:lineRule="auto"/>
        <w:ind w:left="53" w:right="1513" w:hanging="3"/>
        <w:jc w:val="left"/>
      </w:pPr>
      <w:r>
        <w:rPr>
          <w:sz w:val="28"/>
        </w:rPr>
        <w:t>LA FÉDÉRATION DE LA SANTÉ ET DES SERVICES SOCIAUX - CSN par :</w:t>
      </w:r>
    </w:p>
    <w:p w14:paraId="600C8A67" w14:textId="4DD2C8B2" w:rsidR="005B789D" w:rsidRDefault="00B945DE">
      <w:pPr>
        <w:spacing w:after="36" w:line="259" w:lineRule="auto"/>
        <w:ind w:firstLine="0"/>
        <w:jc w:val="left"/>
      </w:pPr>
      <w:r w:rsidRPr="00474A94">
        <w:rPr>
          <w:noProof/>
        </w:rPr>
        <w:drawing>
          <wp:inline distT="0" distB="0" distL="0" distR="0" wp14:anchorId="3E754F8D" wp14:editId="1DF7FDDD">
            <wp:extent cx="2628900" cy="466725"/>
            <wp:effectExtent l="0" t="0" r="0" b="0"/>
            <wp:docPr id="223" name="Picture 13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28900" cy="466725"/>
                    </a:xfrm>
                    <a:prstGeom prst="rect">
                      <a:avLst/>
                    </a:prstGeom>
                    <a:noFill/>
                    <a:ln>
                      <a:noFill/>
                    </a:ln>
                  </pic:spPr>
                </pic:pic>
              </a:graphicData>
            </a:graphic>
          </wp:inline>
        </w:drawing>
      </w:r>
    </w:p>
    <w:p w14:paraId="5C266AA9" w14:textId="77777777" w:rsidR="005B789D" w:rsidRDefault="009D2ACC">
      <w:pPr>
        <w:ind w:left="57" w:right="216"/>
      </w:pPr>
      <w:r>
        <w:t>Lucie Longchamps</w:t>
      </w:r>
    </w:p>
    <w:p w14:paraId="48D6ACB0" w14:textId="77777777" w:rsidR="005B789D" w:rsidRDefault="009D2ACC">
      <w:pPr>
        <w:ind w:left="57" w:right="216"/>
      </w:pPr>
      <w:r>
        <w:t>Vice-présidente FSSS-CSN</w:t>
      </w:r>
      <w:r>
        <w:br w:type="page"/>
      </w:r>
    </w:p>
    <w:p w14:paraId="6EABA6DD" w14:textId="77777777" w:rsidR="005B789D" w:rsidRDefault="009D2ACC">
      <w:pPr>
        <w:spacing w:after="0" w:line="259" w:lineRule="auto"/>
        <w:ind w:left="60" w:right="281" w:hanging="10"/>
        <w:jc w:val="center"/>
      </w:pPr>
      <w:r>
        <w:rPr>
          <w:sz w:val="30"/>
        </w:rPr>
        <w:t>LETTRE D'ENTENTE SUR LE PROCESSUS DE RÈGLEMENT DES</w:t>
      </w:r>
    </w:p>
    <w:p w14:paraId="4A2D5EB3" w14:textId="77777777" w:rsidR="005B789D" w:rsidRDefault="009D2ACC">
      <w:pPr>
        <w:spacing w:after="0" w:line="259" w:lineRule="auto"/>
        <w:ind w:left="60" w:right="281" w:hanging="10"/>
        <w:jc w:val="center"/>
      </w:pPr>
      <w:r>
        <w:rPr>
          <w:sz w:val="30"/>
        </w:rPr>
        <w:t>DIFFÉRENDS CONCERNANT LA LOI SUR LES SERVICES DE GARDE</w:t>
      </w:r>
    </w:p>
    <w:p w14:paraId="4996E0F4" w14:textId="77777777" w:rsidR="005B789D" w:rsidRDefault="009D2ACC">
      <w:pPr>
        <w:spacing w:after="428" w:line="259" w:lineRule="auto"/>
        <w:ind w:left="60" w:right="288" w:hanging="10"/>
        <w:jc w:val="center"/>
      </w:pPr>
      <w:r>
        <w:rPr>
          <w:sz w:val="30"/>
        </w:rPr>
        <w:t>ÉDUCATIFS À L'ENFANCE ET SES RÈGLEMENTS</w:t>
      </w:r>
    </w:p>
    <w:tbl>
      <w:tblPr>
        <w:tblW w:w="8371" w:type="dxa"/>
        <w:tblInd w:w="50" w:type="dxa"/>
        <w:tblCellMar>
          <w:left w:w="0" w:type="dxa"/>
          <w:right w:w="0" w:type="dxa"/>
        </w:tblCellMar>
        <w:tblLook w:val="04A0" w:firstRow="1" w:lastRow="0" w:firstColumn="1" w:lastColumn="0" w:noHBand="0" w:noVBand="1"/>
      </w:tblPr>
      <w:tblGrid>
        <w:gridCol w:w="8357"/>
        <w:gridCol w:w="18"/>
      </w:tblGrid>
      <w:tr w:rsidR="005B789D" w14:paraId="4A2DCCA8" w14:textId="77777777" w:rsidTr="006C7A9F">
        <w:trPr>
          <w:trHeight w:val="3229"/>
        </w:trPr>
        <w:tc>
          <w:tcPr>
            <w:tcW w:w="8361" w:type="dxa"/>
            <w:tcBorders>
              <w:top w:val="nil"/>
              <w:left w:val="nil"/>
              <w:bottom w:val="nil"/>
              <w:right w:val="nil"/>
            </w:tcBorders>
            <w:shd w:val="clear" w:color="auto" w:fill="auto"/>
          </w:tcPr>
          <w:p w14:paraId="3C40C802" w14:textId="77777777" w:rsidR="005B789D" w:rsidRDefault="005B789D" w:rsidP="006C7A9F">
            <w:pPr>
              <w:spacing w:after="0" w:line="259" w:lineRule="auto"/>
              <w:ind w:left="-1462" w:right="2" w:firstLine="0"/>
              <w:jc w:val="left"/>
            </w:pPr>
          </w:p>
          <w:tbl>
            <w:tblPr>
              <w:tblW w:w="8357" w:type="dxa"/>
              <w:tblCellMar>
                <w:left w:w="0" w:type="dxa"/>
                <w:right w:w="0" w:type="dxa"/>
              </w:tblCellMar>
              <w:tblLook w:val="04A0" w:firstRow="1" w:lastRow="0" w:firstColumn="1" w:lastColumn="0" w:noHBand="0" w:noVBand="1"/>
            </w:tblPr>
            <w:tblGrid>
              <w:gridCol w:w="3444"/>
              <w:gridCol w:w="4913"/>
            </w:tblGrid>
            <w:tr w:rsidR="005B789D" w14:paraId="1CD556F1" w14:textId="77777777" w:rsidTr="006C7A9F">
              <w:trPr>
                <w:trHeight w:val="1302"/>
              </w:trPr>
              <w:tc>
                <w:tcPr>
                  <w:tcW w:w="3444" w:type="dxa"/>
                  <w:tcBorders>
                    <w:top w:val="nil"/>
                    <w:left w:val="nil"/>
                    <w:bottom w:val="nil"/>
                    <w:right w:val="nil"/>
                  </w:tcBorders>
                  <w:shd w:val="clear" w:color="auto" w:fill="auto"/>
                </w:tcPr>
                <w:p w14:paraId="1C45C6A0" w14:textId="77777777" w:rsidR="005B789D" w:rsidRDefault="009D2ACC" w:rsidP="006C7A9F">
                  <w:pPr>
                    <w:spacing w:after="0" w:line="259" w:lineRule="auto"/>
                    <w:ind w:left="5" w:firstLine="0"/>
                    <w:jc w:val="left"/>
                  </w:pPr>
                  <w:r w:rsidRPr="006C7A9F">
                    <w:rPr>
                      <w:sz w:val="28"/>
                    </w:rPr>
                    <w:t>ENTRE</w:t>
                  </w:r>
                </w:p>
              </w:tc>
              <w:tc>
                <w:tcPr>
                  <w:tcW w:w="4913" w:type="dxa"/>
                  <w:tcBorders>
                    <w:top w:val="nil"/>
                    <w:left w:val="nil"/>
                    <w:bottom w:val="nil"/>
                    <w:right w:val="nil"/>
                  </w:tcBorders>
                  <w:shd w:val="clear" w:color="auto" w:fill="auto"/>
                </w:tcPr>
                <w:p w14:paraId="3BE1B00F" w14:textId="5EF6E585" w:rsidR="005B789D" w:rsidRDefault="009D2ACC" w:rsidP="006C7A9F">
                  <w:pPr>
                    <w:spacing w:after="75" w:line="216" w:lineRule="auto"/>
                    <w:ind w:left="5" w:firstLine="5"/>
                  </w:pPr>
                  <w:r>
                    <w:t>LE MINISTRE DE LA FAMILLE, pour et au nom du gouvernement du Québec, ici représenté par monsieur Mathieu Lacombe, ministre,</w:t>
                  </w:r>
                  <w:r w:rsidR="00B945DE" w:rsidRPr="00474A94">
                    <w:rPr>
                      <w:noProof/>
                    </w:rPr>
                    <w:drawing>
                      <wp:inline distT="0" distB="0" distL="0" distR="0" wp14:anchorId="3579A166" wp14:editId="11680790">
                        <wp:extent cx="9525" cy="9525"/>
                        <wp:effectExtent l="0" t="0" r="0" b="0"/>
                        <wp:docPr id="224" name="Picture 14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C2BF14F" w14:textId="77777777" w:rsidR="005B789D" w:rsidRDefault="009D2ACC" w:rsidP="006C7A9F">
                  <w:pPr>
                    <w:spacing w:after="0" w:line="259" w:lineRule="auto"/>
                    <w:ind w:left="0" w:right="10" w:firstLine="0"/>
                    <w:jc w:val="right"/>
                  </w:pPr>
                  <w:r>
                    <w:t>ci-après « le Ministre »</w:t>
                  </w:r>
                </w:p>
              </w:tc>
            </w:tr>
            <w:tr w:rsidR="005B789D" w14:paraId="236B4474" w14:textId="77777777" w:rsidTr="006C7A9F">
              <w:trPr>
                <w:trHeight w:val="1927"/>
              </w:trPr>
              <w:tc>
                <w:tcPr>
                  <w:tcW w:w="3444" w:type="dxa"/>
                  <w:tcBorders>
                    <w:top w:val="nil"/>
                    <w:left w:val="nil"/>
                    <w:bottom w:val="nil"/>
                    <w:right w:val="nil"/>
                  </w:tcBorders>
                  <w:shd w:val="clear" w:color="auto" w:fill="auto"/>
                </w:tcPr>
                <w:p w14:paraId="3F751CF7" w14:textId="77777777" w:rsidR="005B789D" w:rsidRDefault="009D2ACC" w:rsidP="006C7A9F">
                  <w:pPr>
                    <w:spacing w:after="0" w:line="259" w:lineRule="auto"/>
                    <w:ind w:left="0" w:firstLine="0"/>
                    <w:jc w:val="left"/>
                  </w:pPr>
                  <w:r w:rsidRPr="006C7A9F">
                    <w:rPr>
                      <w:sz w:val="30"/>
                    </w:rPr>
                    <w:t>ET</w:t>
                  </w:r>
                </w:p>
              </w:tc>
              <w:tc>
                <w:tcPr>
                  <w:tcW w:w="4913" w:type="dxa"/>
                  <w:tcBorders>
                    <w:top w:val="nil"/>
                    <w:left w:val="nil"/>
                    <w:bottom w:val="nil"/>
                    <w:right w:val="nil"/>
                  </w:tcBorders>
                  <w:shd w:val="clear" w:color="auto" w:fill="auto"/>
                  <w:vAlign w:val="bottom"/>
                </w:tcPr>
                <w:p w14:paraId="0AE4F92A" w14:textId="166D34AB" w:rsidR="005B789D" w:rsidRDefault="009D2ACC" w:rsidP="006C7A9F">
                  <w:pPr>
                    <w:spacing w:after="0" w:line="216" w:lineRule="auto"/>
                    <w:ind w:left="5" w:firstLine="5"/>
                  </w:pPr>
                  <w:r>
                    <w:t xml:space="preserve">LA FÉDÉRATION DE LA SANTÉ ET DES </w:t>
                  </w:r>
                  <w:r w:rsidR="00B945DE" w:rsidRPr="00474A94">
                    <w:rPr>
                      <w:noProof/>
                    </w:rPr>
                    <w:drawing>
                      <wp:inline distT="0" distB="0" distL="0" distR="0" wp14:anchorId="1631A358" wp14:editId="48483D87">
                        <wp:extent cx="9525" cy="9525"/>
                        <wp:effectExtent l="0" t="0" r="0" b="0"/>
                        <wp:docPr id="225" name="Picture 14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SERVICES SOCIAUX - CSN, personne morale </w:t>
                  </w:r>
                  <w:r w:rsidR="00B945DE" w:rsidRPr="00474A94">
                    <w:rPr>
                      <w:noProof/>
                    </w:rPr>
                    <w:drawing>
                      <wp:inline distT="0" distB="0" distL="0" distR="0" wp14:anchorId="09541FEB" wp14:editId="64BCD8FC">
                        <wp:extent cx="9525" cy="9525"/>
                        <wp:effectExtent l="0" t="0" r="0" b="0"/>
                        <wp:docPr id="226" name="Picture 14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constituée en vertu de la Loi sur les syndicats professionnels (L.R.Q., c. S-40) ayant son siège social au 1601, avenue De Lorimier, Montréal (Québec) H2K 4M5, représentée par madame Lucie</w:t>
                  </w:r>
                  <w:r w:rsidR="00B945DE" w:rsidRPr="00474A94">
                    <w:rPr>
                      <w:noProof/>
                    </w:rPr>
                    <w:drawing>
                      <wp:inline distT="0" distB="0" distL="0" distR="0" wp14:anchorId="7B592FA4" wp14:editId="7CF14860">
                        <wp:extent cx="9525" cy="9525"/>
                        <wp:effectExtent l="0" t="0" r="0" b="0"/>
                        <wp:docPr id="227" name="Picture 14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D377409" w14:textId="77777777" w:rsidR="005B789D" w:rsidRDefault="009D2ACC" w:rsidP="006C7A9F">
                  <w:pPr>
                    <w:spacing w:after="0" w:line="259" w:lineRule="auto"/>
                    <w:ind w:left="10" w:firstLine="0"/>
                    <w:jc w:val="left"/>
                  </w:pPr>
                  <w:r>
                    <w:t>Longchamps, vice-présidente,</w:t>
                  </w:r>
                </w:p>
              </w:tc>
            </w:tr>
          </w:tbl>
          <w:p w14:paraId="652DDF0B" w14:textId="77777777" w:rsidR="005B789D" w:rsidRDefault="005B789D" w:rsidP="006C7A9F">
            <w:pPr>
              <w:spacing w:after="116" w:line="259" w:lineRule="auto"/>
              <w:ind w:left="0" w:firstLine="0"/>
              <w:jc w:val="left"/>
            </w:pPr>
          </w:p>
        </w:tc>
        <w:tc>
          <w:tcPr>
            <w:tcW w:w="11" w:type="dxa"/>
            <w:tcBorders>
              <w:top w:val="nil"/>
              <w:left w:val="nil"/>
              <w:bottom w:val="nil"/>
              <w:right w:val="nil"/>
            </w:tcBorders>
            <w:shd w:val="clear" w:color="auto" w:fill="auto"/>
          </w:tcPr>
          <w:p w14:paraId="2BD29F16" w14:textId="20B7EB0D" w:rsidR="005B789D" w:rsidRDefault="00B945DE" w:rsidP="006C7A9F">
            <w:pPr>
              <w:spacing w:after="0" w:line="259" w:lineRule="auto"/>
              <w:ind w:left="2" w:firstLine="0"/>
              <w:jc w:val="left"/>
            </w:pPr>
            <w:r w:rsidRPr="00474A94">
              <w:rPr>
                <w:noProof/>
              </w:rPr>
              <w:drawing>
                <wp:inline distT="0" distB="0" distL="0" distR="0" wp14:anchorId="2785AC67" wp14:editId="5D946372">
                  <wp:extent cx="9525" cy="9525"/>
                  <wp:effectExtent l="0" t="0" r="0" b="0"/>
                  <wp:docPr id="228" name="Picture 14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A1135AD" w14:textId="22E71F5D" w:rsidR="005B789D" w:rsidRDefault="00B945DE">
      <w:pPr>
        <w:spacing w:after="0" w:line="259" w:lineRule="auto"/>
        <w:ind w:left="10" w:right="338" w:hanging="10"/>
        <w:jc w:val="right"/>
      </w:pPr>
      <w:r>
        <w:rPr>
          <w:noProof/>
        </w:rPr>
        <w:drawing>
          <wp:anchor distT="0" distB="0" distL="114300" distR="114300" simplePos="0" relativeHeight="251665408" behindDoc="0" locked="0" layoutInCell="1" allowOverlap="0" wp14:anchorId="6F41A3B2" wp14:editId="4DC8941E">
            <wp:simplePos x="0" y="0"/>
            <wp:positionH relativeFrom="page">
              <wp:posOffset>6573520</wp:posOffset>
            </wp:positionH>
            <wp:positionV relativeFrom="page">
              <wp:posOffset>9472930</wp:posOffset>
            </wp:positionV>
            <wp:extent cx="4445" cy="4445"/>
            <wp:effectExtent l="0" t="0" r="0" b="0"/>
            <wp:wrapTopAndBottom/>
            <wp:docPr id="2" name="Picture 14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rPr>
          <w:sz w:val="26"/>
        </w:rPr>
        <w:t>ci-après la Fédération »</w:t>
      </w:r>
    </w:p>
    <w:p w14:paraId="61451639" w14:textId="7B0C4F98" w:rsidR="005B789D" w:rsidRDefault="00B945DE">
      <w:pPr>
        <w:spacing w:after="677" w:line="259" w:lineRule="auto"/>
        <w:ind w:firstLine="0"/>
        <w:jc w:val="left"/>
      </w:pPr>
      <w:r>
        <w:rPr>
          <w:noProof/>
        </w:rPr>
        <mc:AlternateContent>
          <mc:Choice Requires="wpg">
            <w:drawing>
              <wp:inline distT="0" distB="0" distL="0" distR="0" wp14:anchorId="4431DB1A" wp14:editId="28F28606">
                <wp:extent cx="5361305" cy="8890"/>
                <wp:effectExtent l="0" t="0" r="0" b="10160"/>
                <wp:docPr id="252785" name="Group 252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1305" cy="8890"/>
                          <a:chOff x="0" y="0"/>
                          <a:chExt cx="5361538" cy="9144"/>
                        </a:xfrm>
                      </wpg:grpSpPr>
                      <wps:wsp>
                        <wps:cNvPr id="252784" name="Shape 252784"/>
                        <wps:cNvSpPr/>
                        <wps:spPr>
                          <a:xfrm>
                            <a:off x="0" y="0"/>
                            <a:ext cx="5361538" cy="9144"/>
                          </a:xfrm>
                          <a:custGeom>
                            <a:avLst/>
                            <a:gdLst/>
                            <a:ahLst/>
                            <a:cxnLst/>
                            <a:rect l="0" t="0" r="0" b="0"/>
                            <a:pathLst>
                              <a:path w="5361538" h="9144">
                                <a:moveTo>
                                  <a:pt x="0" y="4572"/>
                                </a:moveTo>
                                <a:lnTo>
                                  <a:pt x="5361538" y="4572"/>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1F497BFC" id="Group 252785" o:spid="_x0000_s1026" style="width:422.15pt;height:.7pt;mso-position-horizontal-relative:char;mso-position-vertical-relative:line" coordsize="536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">
                <v:shape id="Shape 252784" o:spid="_x0000_s1027" style="position:absolute;width:53615;height:91;visibility:visible;mso-wrap-style:square;v-text-anchor:top" coordsize="53615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" path="m,4572r5361538,e" filled="f" strokeweight=".72pt">
                  <v:stroke miterlimit="1" joinstyle="miter"/>
                  <v:path arrowok="t" textboxrect="0,0,5361538,9144"/>
                </v:shape>
                <w10:anchorlock/>
              </v:group>
            </w:pict>
          </mc:Fallback>
        </mc:AlternateContent>
      </w:r>
    </w:p>
    <w:p w14:paraId="32726385" w14:textId="77777777" w:rsidR="005B789D" w:rsidRDefault="009D2ACC">
      <w:pPr>
        <w:pStyle w:val="Titre2"/>
        <w:spacing w:after="95"/>
        <w:ind w:left="60"/>
      </w:pPr>
      <w:r>
        <w:t>PRÉAMBULE</w:t>
      </w:r>
    </w:p>
    <w:p w14:paraId="6960C4D9" w14:textId="060F848C" w:rsidR="005B789D" w:rsidRDefault="009D2ACC">
      <w:pPr>
        <w:spacing w:after="224"/>
        <w:ind w:left="57" w:right="216"/>
      </w:pPr>
      <w:r>
        <w:t xml:space="preserve">ATTENDU QUE le Ministre a conclu avec la Fédération une entente collective intervenue </w:t>
      </w:r>
      <w:r w:rsidR="00B945DE" w:rsidRPr="00474A94">
        <w:rPr>
          <w:noProof/>
        </w:rPr>
        <w:drawing>
          <wp:inline distT="0" distB="0" distL="0" distR="0" wp14:anchorId="2FC4ED73" wp14:editId="51CED007">
            <wp:extent cx="9525" cy="9525"/>
            <wp:effectExtent l="0" t="0" r="0" b="0"/>
            <wp:docPr id="230" name="Picture 14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B945DE" w:rsidRPr="00474A94">
        <w:rPr>
          <w:noProof/>
        </w:rPr>
        <w:drawing>
          <wp:inline distT="0" distB="0" distL="0" distR="0" wp14:anchorId="30D6107F" wp14:editId="5E9E2492">
            <wp:extent cx="1552575" cy="123825"/>
            <wp:effectExtent l="0" t="0" r="0" b="0"/>
            <wp:docPr id="231" name="Picture 25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8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52575" cy="123825"/>
                    </a:xfrm>
                    <a:prstGeom prst="rect">
                      <a:avLst/>
                    </a:prstGeom>
                    <a:noFill/>
                    <a:ln>
                      <a:noFill/>
                    </a:ln>
                  </pic:spPr>
                </pic:pic>
              </a:graphicData>
            </a:graphic>
          </wp:inline>
        </w:drawing>
      </w:r>
      <w:r>
        <w:t>2020;</w:t>
      </w:r>
    </w:p>
    <w:p w14:paraId="406CA960" w14:textId="78D2D459" w:rsidR="005B789D" w:rsidRDefault="009D2ACC">
      <w:pPr>
        <w:spacing w:after="157"/>
        <w:ind w:left="57" w:right="216"/>
      </w:pPr>
      <w:r>
        <w:t xml:space="preserve">ATTENDU QUE les parties à la présente lettre d'entente (ci-après « Lettre ») ont convenu de la mise en place d'un processus de règlement des différends liés à </w:t>
      </w:r>
      <w:r w:rsidR="00B945DE" w:rsidRPr="00474A94">
        <w:rPr>
          <w:noProof/>
        </w:rPr>
        <w:drawing>
          <wp:inline distT="0" distB="0" distL="0" distR="0" wp14:anchorId="1F43A910" wp14:editId="3FF36E14">
            <wp:extent cx="9525" cy="47625"/>
            <wp:effectExtent l="0" t="0" r="9525" b="0"/>
            <wp:docPr id="232" name="Picture 25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8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t>l'application de la Loi sur les services de garde éducatifs à l'enfance (ci-après « LSGEE ») et ses règlements,</w:t>
      </w:r>
    </w:p>
    <w:p w14:paraId="23AA9AF9" w14:textId="3986D981" w:rsidR="005B789D" w:rsidRDefault="009D2ACC">
      <w:pPr>
        <w:spacing w:after="171"/>
        <w:ind w:left="57" w:right="281"/>
      </w:pPr>
      <w:r>
        <w:t xml:space="preserve">ATTENDU QUE le processus vise à permettre un traitement formel des différends concernant l'application de la LSGEE et de ses règlements pouvant survenir entre les </w:t>
      </w:r>
      <w:r w:rsidR="00B945DE" w:rsidRPr="00474A94">
        <w:rPr>
          <w:noProof/>
        </w:rPr>
        <w:drawing>
          <wp:inline distT="0" distB="0" distL="0" distR="0" wp14:anchorId="01B984E3" wp14:editId="70B06104">
            <wp:extent cx="9525" cy="9525"/>
            <wp:effectExtent l="0" t="0" r="0" b="0"/>
            <wp:docPr id="233" name="Picture 14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personnes responsables d'un service de garde en milieu familial (ci„après « RSG ») et les bureaux coordonnateurs de la garde en milieu familial (ci-après « BC »);</w:t>
      </w:r>
    </w:p>
    <w:p w14:paraId="630806CA" w14:textId="5F8B4AA2" w:rsidR="005B789D" w:rsidRDefault="009D2ACC">
      <w:pPr>
        <w:spacing w:after="175"/>
        <w:ind w:left="57" w:right="216"/>
      </w:pPr>
      <w:r>
        <w:t xml:space="preserve">ATTENDU QUE la RSG a droit au respect de son statut de travailleuse autonome dans </w:t>
      </w:r>
      <w:r w:rsidR="00B945DE" w:rsidRPr="00474A94">
        <w:rPr>
          <w:noProof/>
        </w:rPr>
        <w:drawing>
          <wp:inline distT="0" distB="0" distL="0" distR="0" wp14:anchorId="452BA32D" wp14:editId="7A9920C6">
            <wp:extent cx="9525" cy="9525"/>
            <wp:effectExtent l="0" t="0" r="0" b="0"/>
            <wp:docPr id="234" name="Picture 14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l'exercice de ses fonctions aux conditions prévues par la LSGEE•</w:t>
      </w:r>
    </w:p>
    <w:p w14:paraId="45F96666" w14:textId="06B41B7F" w:rsidR="005B789D" w:rsidRDefault="009D2ACC">
      <w:pPr>
        <w:spacing w:after="219"/>
        <w:ind w:left="57" w:right="216"/>
      </w:pPr>
      <w:r>
        <w:t xml:space="preserve">ATTENDU QUE la RSG exerce ses fonctions en milieu familial dans une résidence </w:t>
      </w:r>
      <w:r w:rsidR="00B945DE" w:rsidRPr="00474A94">
        <w:rPr>
          <w:noProof/>
        </w:rPr>
        <w:drawing>
          <wp:inline distT="0" distB="0" distL="0" distR="0" wp14:anchorId="361FBD5B" wp14:editId="3AEF3AEB">
            <wp:extent cx="9525" cy="9525"/>
            <wp:effectExtent l="0" t="0" r="0" b="0"/>
            <wp:docPr id="235" name="Picture 14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privée;</w:t>
      </w:r>
    </w:p>
    <w:p w14:paraId="0BDA29EE" w14:textId="0E04AFFE" w:rsidR="005B789D" w:rsidRDefault="009D2ACC">
      <w:pPr>
        <w:spacing w:after="161"/>
        <w:ind w:left="57" w:right="216"/>
      </w:pPr>
      <w:r>
        <w:t xml:space="preserve">ATTENDU QUE les BC doivent agir dans le respect du statut de travailleuse autonome </w:t>
      </w:r>
      <w:r w:rsidR="00B945DE" w:rsidRPr="00474A94">
        <w:rPr>
          <w:noProof/>
        </w:rPr>
        <w:drawing>
          <wp:inline distT="0" distB="0" distL="0" distR="0" wp14:anchorId="7AB02BE3" wp14:editId="26D9D673">
            <wp:extent cx="9525" cy="9525"/>
            <wp:effectExtent l="0" t="0" r="0" b="0"/>
            <wp:docPr id="236" name="Picture 14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de la RSG dans l'exercice de ses fonctions, aux conditions prévues par la LSGEE;</w:t>
      </w:r>
    </w:p>
    <w:p w14:paraId="4B873EE4" w14:textId="77777777" w:rsidR="005B789D" w:rsidRDefault="009D2ACC">
      <w:pPr>
        <w:spacing w:after="3" w:line="265" w:lineRule="auto"/>
        <w:ind w:left="60" w:hanging="3"/>
      </w:pPr>
      <w:r>
        <w:rPr>
          <w:sz w:val="22"/>
        </w:rPr>
        <w:t>ATTENDU QUE les BC doivent agir conformément aux directives et instructions du</w:t>
      </w:r>
    </w:p>
    <w:p w14:paraId="1E8489D8" w14:textId="77777777" w:rsidR="005B789D" w:rsidRDefault="009D2ACC">
      <w:pPr>
        <w:spacing w:after="3" w:line="265" w:lineRule="auto"/>
        <w:ind w:left="60" w:hanging="3"/>
      </w:pPr>
      <w:r>
        <w:rPr>
          <w:sz w:val="22"/>
        </w:rPr>
        <w:t>Ministre;</w:t>
      </w:r>
    </w:p>
    <w:p w14:paraId="5DA8F537" w14:textId="77777777" w:rsidR="005B789D" w:rsidRDefault="009D2ACC">
      <w:pPr>
        <w:spacing w:after="113" w:line="265" w:lineRule="auto"/>
        <w:ind w:left="60" w:hanging="3"/>
      </w:pPr>
      <w:r>
        <w:rPr>
          <w:sz w:val="22"/>
        </w:rPr>
        <w:t>ATTENDU QUE la présente Lettre n'a pas pour effet de restreindre ou de modifier la LSGEE et ses règlements;</w:t>
      </w:r>
    </w:p>
    <w:p w14:paraId="35D41F57" w14:textId="77777777" w:rsidR="005B789D" w:rsidRDefault="009D2ACC">
      <w:pPr>
        <w:spacing w:after="386"/>
        <w:ind w:left="57" w:right="216"/>
      </w:pPr>
      <w:r>
        <w:t>ATTENDU QUE la Lettre est une matière non arbitrable et exclue de l'entente collective.</w:t>
      </w:r>
    </w:p>
    <w:p w14:paraId="25C316B6" w14:textId="77777777" w:rsidR="005B789D" w:rsidRDefault="009D2ACC">
      <w:pPr>
        <w:spacing w:after="4" w:line="252" w:lineRule="auto"/>
        <w:ind w:left="60" w:hanging="10"/>
        <w:jc w:val="left"/>
      </w:pPr>
      <w:r>
        <w:rPr>
          <w:sz w:val="26"/>
        </w:rPr>
        <w:t>LES PARTIES CONVIENNENT DE CE QUI SUIT :</w:t>
      </w:r>
    </w:p>
    <w:p w14:paraId="484B103F" w14:textId="77777777" w:rsidR="005B789D" w:rsidRDefault="009D2ACC">
      <w:pPr>
        <w:numPr>
          <w:ilvl w:val="0"/>
          <w:numId w:val="28"/>
        </w:numPr>
        <w:spacing w:after="184"/>
        <w:ind w:left="496" w:right="216" w:hanging="439"/>
      </w:pPr>
      <w:r>
        <w:t>Le préambule fait partie intégrante de la présente Lettre.</w:t>
      </w:r>
    </w:p>
    <w:p w14:paraId="02BB0959" w14:textId="77777777" w:rsidR="005B789D" w:rsidRDefault="009D2ACC">
      <w:pPr>
        <w:spacing w:after="180" w:line="252" w:lineRule="auto"/>
        <w:ind w:left="60" w:hanging="10"/>
        <w:jc w:val="left"/>
      </w:pPr>
      <w:r>
        <w:rPr>
          <w:sz w:val="26"/>
        </w:rPr>
        <w:t>Objectifs</w:t>
      </w:r>
    </w:p>
    <w:p w14:paraId="5C62413F" w14:textId="6E530050" w:rsidR="005B789D" w:rsidRDefault="009D2ACC">
      <w:pPr>
        <w:numPr>
          <w:ilvl w:val="0"/>
          <w:numId w:val="28"/>
        </w:numPr>
        <w:spacing w:after="136"/>
        <w:ind w:left="496" w:right="216" w:hanging="439"/>
      </w:pPr>
      <w:r>
        <w:t xml:space="preserve">Rendre disponible un processus formel (ci-après appelé « le Processus de règlement ») permettant aux RSG et aux BC de s'adresser au ministère de la Famille (ci-après « Ministère ») et à un réviseur, le cas échéant, en vue du règlement de différends liés à l'application de la LSGEE et de ses règlements, incluant les décisions prises par les BC relativement à la subvention </w:t>
      </w:r>
      <w:r>
        <w:rPr>
          <w:vertAlign w:val="superscript"/>
        </w:rPr>
        <w:footnoteReference w:id="11"/>
      </w:r>
      <w:r w:rsidR="00B945DE" w:rsidRPr="00474A94">
        <w:rPr>
          <w:noProof/>
        </w:rPr>
        <w:drawing>
          <wp:inline distT="0" distB="0" distL="0" distR="0" wp14:anchorId="5390AFE1" wp14:editId="294244B8">
            <wp:extent cx="19050" cy="19050"/>
            <wp:effectExtent l="0" t="0" r="0" b="0"/>
            <wp:docPr id="237" name="Picture 14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8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14:paraId="406DE448" w14:textId="77777777" w:rsidR="005B789D" w:rsidRDefault="009D2ACC">
      <w:pPr>
        <w:numPr>
          <w:ilvl w:val="0"/>
          <w:numId w:val="28"/>
        </w:numPr>
        <w:spacing w:after="165" w:line="265" w:lineRule="auto"/>
        <w:ind w:left="496" w:right="216" w:hanging="439"/>
      </w:pPr>
      <w:r>
        <w:t>Permettre aux RSG et aux BC de se faire entendre et de faire valoir leur point de vue concernant un différend.</w:t>
      </w:r>
    </w:p>
    <w:p w14:paraId="52DB7931" w14:textId="77777777" w:rsidR="005B789D" w:rsidRDefault="009D2ACC">
      <w:pPr>
        <w:numPr>
          <w:ilvl w:val="0"/>
          <w:numId w:val="28"/>
        </w:numPr>
        <w:spacing w:after="235"/>
        <w:ind w:left="496" w:right="216" w:hanging="439"/>
      </w:pPr>
      <w:r>
        <w:t>Harmoniser les pratiques des BC.</w:t>
      </w:r>
    </w:p>
    <w:p w14:paraId="48C5413D" w14:textId="77777777" w:rsidR="005B789D" w:rsidRDefault="009D2ACC">
      <w:pPr>
        <w:numPr>
          <w:ilvl w:val="0"/>
          <w:numId w:val="28"/>
        </w:numPr>
        <w:spacing w:after="236"/>
        <w:ind w:left="496" w:right="216" w:hanging="439"/>
      </w:pPr>
      <w:r>
        <w:t>Permettre au Ministère de préciser et de communiquer sa position aux parties telles que définies au paragraphe 7.</w:t>
      </w:r>
    </w:p>
    <w:p w14:paraId="5264A557" w14:textId="77777777" w:rsidR="005B789D" w:rsidRDefault="009D2ACC">
      <w:pPr>
        <w:numPr>
          <w:ilvl w:val="0"/>
          <w:numId w:val="28"/>
        </w:numPr>
        <w:spacing w:after="216"/>
        <w:ind w:left="496" w:right="216" w:hanging="439"/>
      </w:pPr>
      <w:r>
        <w:t>Permettre aux parties, le cas échéant, de soumettre leur différend à un réviseur externe, neutre et indépendant.</w:t>
      </w:r>
    </w:p>
    <w:p w14:paraId="7A27CED2" w14:textId="77777777" w:rsidR="005B789D" w:rsidRDefault="009D2ACC">
      <w:pPr>
        <w:spacing w:after="65"/>
        <w:ind w:left="57" w:right="216"/>
      </w:pPr>
      <w:r>
        <w:t>Droit de soumettre une demande de règlement de différend au Ministère</w:t>
      </w:r>
    </w:p>
    <w:p w14:paraId="643654C9" w14:textId="77777777" w:rsidR="005B789D" w:rsidRDefault="009D2ACC">
      <w:pPr>
        <w:numPr>
          <w:ilvl w:val="0"/>
          <w:numId w:val="28"/>
        </w:numPr>
        <w:spacing w:after="0"/>
        <w:ind w:left="496" w:right="216" w:hanging="439"/>
      </w:pPr>
      <w:r>
        <w:t>Les parties qui peuvent déposer une demande de règlement de différend en vertu de la Lettre sont .</w:t>
      </w:r>
    </w:p>
    <w:p w14:paraId="135F7EA9" w14:textId="77777777" w:rsidR="005B789D" w:rsidRDefault="009D2ACC">
      <w:pPr>
        <w:numPr>
          <w:ilvl w:val="1"/>
          <w:numId w:val="28"/>
        </w:numPr>
        <w:ind w:right="216" w:hanging="418"/>
      </w:pPr>
      <w:r>
        <w:t>L'Association ou la Fédération, au nom d'une RSG;</w:t>
      </w:r>
    </w:p>
    <w:p w14:paraId="518AD27D" w14:textId="77777777" w:rsidR="005B789D" w:rsidRDefault="009D2ACC">
      <w:pPr>
        <w:numPr>
          <w:ilvl w:val="1"/>
          <w:numId w:val="28"/>
        </w:numPr>
        <w:spacing w:after="157"/>
        <w:ind w:right="216" w:hanging="418"/>
      </w:pPr>
      <w:r>
        <w:t>Un BC.</w:t>
      </w:r>
    </w:p>
    <w:p w14:paraId="55B9EEFC" w14:textId="77777777" w:rsidR="005B789D" w:rsidRDefault="009D2ACC">
      <w:pPr>
        <w:spacing w:after="95" w:line="252" w:lineRule="auto"/>
        <w:ind w:left="60" w:hanging="10"/>
        <w:jc w:val="left"/>
      </w:pPr>
      <w:r>
        <w:rPr>
          <w:sz w:val="26"/>
        </w:rPr>
        <w:t>Critères d'admissibilité</w:t>
      </w:r>
    </w:p>
    <w:p w14:paraId="591210C3" w14:textId="2DAD740C" w:rsidR="005B789D" w:rsidRDefault="009D2ACC">
      <w:pPr>
        <w:numPr>
          <w:ilvl w:val="0"/>
          <w:numId w:val="28"/>
        </w:numPr>
        <w:spacing w:after="70"/>
        <w:ind w:left="496" w:right="216" w:hanging="439"/>
      </w:pPr>
      <w:r>
        <w:t>Pour être jugé admissible par le secrétariat du Processus de règlement (ci-après « le Secrétariat une demande de règlement de différend doit</w:t>
      </w:r>
      <w:r w:rsidR="00B945DE" w:rsidRPr="00474A94">
        <w:rPr>
          <w:noProof/>
        </w:rPr>
        <w:drawing>
          <wp:inline distT="0" distB="0" distL="0" distR="0" wp14:anchorId="70B833DC" wp14:editId="6CCA7312">
            <wp:extent cx="19050" cy="85725"/>
            <wp:effectExtent l="0" t="0" r="0" b="0"/>
            <wp:docPr id="238" name="Picture 25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8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p>
    <w:p w14:paraId="2519F32A" w14:textId="77777777" w:rsidR="005B789D" w:rsidRDefault="009D2ACC">
      <w:pPr>
        <w:numPr>
          <w:ilvl w:val="1"/>
          <w:numId w:val="28"/>
        </w:numPr>
        <w:ind w:right="216" w:hanging="418"/>
      </w:pPr>
      <w:r>
        <w:t>viser une seule RSG; et</w:t>
      </w:r>
    </w:p>
    <w:p w14:paraId="6F92626E" w14:textId="77777777" w:rsidR="005B789D" w:rsidRDefault="009D2ACC">
      <w:pPr>
        <w:numPr>
          <w:ilvl w:val="1"/>
          <w:numId w:val="28"/>
        </w:numPr>
        <w:spacing w:after="0"/>
        <w:ind w:right="216" w:hanging="418"/>
      </w:pPr>
      <w:r>
        <w:t>faire suite à un avis de contravention à la LSGEE et ses règlements émis par un BC ou à une décision prise par un BC relativement à la subvention; et</w:t>
      </w:r>
    </w:p>
    <w:p w14:paraId="5DD6FD6F" w14:textId="744C1890" w:rsidR="005B789D" w:rsidRDefault="009D2ACC">
      <w:pPr>
        <w:numPr>
          <w:ilvl w:val="1"/>
          <w:numId w:val="28"/>
        </w:numPr>
        <w:spacing w:after="234"/>
        <w:ind w:right="216" w:hanging="418"/>
      </w:pPr>
      <w:r>
        <w:t>être transmis par un moyen permettant d'attester sa réception, selon le formulaire prévu à cette fin, dans un délai n'excédant pas cent quatrevingts (180) jours de l'événement.</w:t>
      </w:r>
      <w:r w:rsidR="00B945DE" w:rsidRPr="00474A94">
        <w:rPr>
          <w:noProof/>
        </w:rPr>
        <w:drawing>
          <wp:inline distT="0" distB="0" distL="0" distR="0" wp14:anchorId="65AA790E" wp14:editId="71F8E3E7">
            <wp:extent cx="9525" cy="9525"/>
            <wp:effectExtent l="0" t="0" r="0" b="0"/>
            <wp:docPr id="239" name="Picture 14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BC585AF" w14:textId="77777777" w:rsidR="005B789D" w:rsidRDefault="009D2ACC">
      <w:pPr>
        <w:pStyle w:val="Titre3"/>
        <w:ind w:left="68"/>
      </w:pPr>
      <w:r>
        <w:t>Étapes du processus</w:t>
      </w:r>
    </w:p>
    <w:p w14:paraId="03A655CE" w14:textId="23C9D19E" w:rsidR="005B789D" w:rsidRDefault="009D2ACC">
      <w:pPr>
        <w:numPr>
          <w:ilvl w:val="0"/>
          <w:numId w:val="29"/>
        </w:numPr>
        <w:spacing w:after="106"/>
        <w:ind w:right="266" w:hanging="389"/>
      </w:pPr>
      <w:r>
        <w:t xml:space="preserve">Une demande de règlement d'un différend est adressée simultanément au Ministère et à l'autre partie visée par la demande de règlement du différend à l'aide du formulaire prévu à cette fin. La partie qui présente la demande doit préciser les </w:t>
      </w:r>
      <w:r w:rsidR="00B945DE" w:rsidRPr="00474A94">
        <w:rPr>
          <w:noProof/>
        </w:rPr>
        <w:drawing>
          <wp:inline distT="0" distB="0" distL="0" distR="0" wp14:anchorId="57F2EAEC" wp14:editId="1CA2920E">
            <wp:extent cx="9525" cy="9525"/>
            <wp:effectExtent l="0" t="0" r="0" b="0"/>
            <wp:docPr id="240" name="Picture 14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motifs à l'appui de cette demande et la conclusion recherchée. Tous les renseignements et, le cas échéant, tous les documents nécessaires à l'analyse de la situation doivent être joints à la demande.</w:t>
      </w:r>
    </w:p>
    <w:p w14:paraId="1F368167" w14:textId="77777777" w:rsidR="005B789D" w:rsidRDefault="009D2ACC">
      <w:pPr>
        <w:numPr>
          <w:ilvl w:val="0"/>
          <w:numId w:val="29"/>
        </w:numPr>
        <w:spacing w:after="162"/>
        <w:ind w:right="266" w:hanging="389"/>
      </w:pPr>
      <w:r>
        <w:t>L'autre partie visée par le différend doit communiquer ses observations au Ministère et à la partie ayant déposé le différend à l'aide du formulaire prévu à cette fin et joindre en annexe tous les documents nécessaires pour appuyer sa réponse dans les vingt (20) jours de la réception de la demande de règlement du différend. À défaut de produire ses observations dans le respect du délai accordé, cette partie est réputée avoir renoncé à formuler des observations.</w:t>
      </w:r>
    </w:p>
    <w:p w14:paraId="090EFD6D" w14:textId="77777777" w:rsidR="005B789D" w:rsidRDefault="009D2ACC">
      <w:pPr>
        <w:spacing w:after="161"/>
        <w:ind w:left="460" w:right="317" w:hanging="403"/>
      </w:pPr>
      <w:r>
        <w:t>1 1 . La partie ayant déposé le différend dispose ensuite d'un droit de réplique dans les dix (10) jours de la réception des observations de l'autre partie. Pour ce faire, elle doit utiliser le formulaire prévu à cette fin et joindre en annexe tous les documents nécessaires pour appuyer sa réplique. À défaut de produire sa réplique dans le respect du délai accordé, cette partie est réputée y avoir renoncé. Le cas échéant, l'autre partie peut également produire une supplique dans le même délai et suivant les mêmes modalités.</w:t>
      </w:r>
    </w:p>
    <w:p w14:paraId="1F1CEA22" w14:textId="6F404011" w:rsidR="005B789D" w:rsidRDefault="009D2ACC">
      <w:pPr>
        <w:numPr>
          <w:ilvl w:val="0"/>
          <w:numId w:val="30"/>
        </w:numPr>
        <w:spacing w:after="3"/>
        <w:ind w:right="321" w:hanging="418"/>
      </w:pPr>
      <w:r>
        <w:t>Le Ministère, dans les trente (30) jours suivant l'échéance des délais prévus au paragraphe 1 1 , procède à l'analyse du différend et à cette fin</w:t>
      </w:r>
      <w:r w:rsidR="00B945DE" w:rsidRPr="00474A94">
        <w:rPr>
          <w:noProof/>
        </w:rPr>
        <w:drawing>
          <wp:inline distT="0" distB="0" distL="0" distR="0" wp14:anchorId="1D2B3B99" wp14:editId="0F7AA608">
            <wp:extent cx="19050" cy="76200"/>
            <wp:effectExtent l="0" t="0" r="0" b="0"/>
            <wp:docPr id="241" name="Picture 25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9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050" cy="76200"/>
                    </a:xfrm>
                    <a:prstGeom prst="rect">
                      <a:avLst/>
                    </a:prstGeom>
                    <a:noFill/>
                    <a:ln>
                      <a:noFill/>
                    </a:ln>
                  </pic:spPr>
                </pic:pic>
              </a:graphicData>
            </a:graphic>
          </wp:inline>
        </w:drawing>
      </w:r>
    </w:p>
    <w:p w14:paraId="334EE249" w14:textId="77777777" w:rsidR="005B789D" w:rsidRDefault="009D2ACC">
      <w:pPr>
        <w:numPr>
          <w:ilvl w:val="1"/>
          <w:numId w:val="30"/>
        </w:numPr>
        <w:spacing w:after="3" w:line="265" w:lineRule="auto"/>
        <w:ind w:left="979" w:right="321" w:hanging="403"/>
      </w:pPr>
      <w:r>
        <w:rPr>
          <w:sz w:val="22"/>
        </w:rPr>
        <w:t>Il peut communiquer avec les parties afin de leur permettre de présenter leur position respective, tenter de régler le différend et, le cas échéant, entériner l'entente intervenue entre les parties;</w:t>
      </w:r>
    </w:p>
    <w:p w14:paraId="744BCC61" w14:textId="03D2EB58" w:rsidR="005B789D" w:rsidRDefault="00B945DE">
      <w:pPr>
        <w:numPr>
          <w:ilvl w:val="1"/>
          <w:numId w:val="30"/>
        </w:numPr>
        <w:spacing w:after="187"/>
        <w:ind w:left="979" w:right="321" w:hanging="403"/>
      </w:pPr>
      <w:r>
        <w:rPr>
          <w:noProof/>
        </w:rPr>
        <w:drawing>
          <wp:anchor distT="0" distB="0" distL="114300" distR="114300" simplePos="0" relativeHeight="251666432" behindDoc="0" locked="0" layoutInCell="1" allowOverlap="0" wp14:anchorId="47AF3C9A" wp14:editId="7018D5E7">
            <wp:simplePos x="0" y="0"/>
            <wp:positionH relativeFrom="page">
              <wp:posOffset>6569075</wp:posOffset>
            </wp:positionH>
            <wp:positionV relativeFrom="page">
              <wp:posOffset>9495790</wp:posOffset>
            </wp:positionV>
            <wp:extent cx="4445" cy="4445"/>
            <wp:effectExtent l="0" t="0" r="0" b="0"/>
            <wp:wrapTopAndBottom/>
            <wp:docPr id="1" name="Picture 14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C">
        <w:t>À défaut de pouvoir régler le différend, le Ministère communique sa position par écrit. Elle doit être motivée et exposer la position des deux parties. La position ministérielle est exécutoire et doit être appliquée par les parties à l'expiration du délai de révision de quinze (15) jours, à moins qu'une demande de révision ait été présentée par l'une ou l'autre des parties.</w:t>
      </w:r>
    </w:p>
    <w:p w14:paraId="1AEC987B" w14:textId="77777777" w:rsidR="005B789D" w:rsidRDefault="009D2ACC">
      <w:pPr>
        <w:numPr>
          <w:ilvl w:val="0"/>
          <w:numId w:val="30"/>
        </w:numPr>
        <w:spacing w:after="157"/>
        <w:ind w:right="321" w:hanging="418"/>
      </w:pPr>
      <w:r>
        <w:t>Les parties appliquent la position ministérielle, ou l'entente intervenue entre les parties, le cas échéant. À défaut, le Ministre peut exercer les pouvoirs qui lui sont conférés par la LSGEE pour en assurer la mise en œuvre.</w:t>
      </w:r>
    </w:p>
    <w:p w14:paraId="01A26840" w14:textId="77777777" w:rsidR="005B789D" w:rsidRDefault="009D2ACC">
      <w:pPr>
        <w:spacing w:after="4" w:line="252" w:lineRule="auto"/>
        <w:ind w:left="60" w:hanging="10"/>
        <w:jc w:val="left"/>
      </w:pPr>
      <w:r>
        <w:rPr>
          <w:sz w:val="26"/>
        </w:rPr>
        <w:t>Révision de la position ministérielle</w:t>
      </w:r>
    </w:p>
    <w:p w14:paraId="4E861041" w14:textId="77777777" w:rsidR="005B789D" w:rsidRDefault="009D2ACC">
      <w:pPr>
        <w:numPr>
          <w:ilvl w:val="0"/>
          <w:numId w:val="30"/>
        </w:numPr>
        <w:spacing w:after="212"/>
        <w:ind w:right="321" w:hanging="418"/>
      </w:pPr>
      <w:r>
        <w:t>Dans les quinze (15) jours de la communication aux parties de la position ministérielle, l'une d'entre elles peut présenter par écrit au Secrétariat, à l'aide du formulaire prévu à cette fin, une demande de révision de la position ministérielle afin que celle-ci soit examinée par le réviseur indépendant désigné par le Ministre. Une copie de la demande de révision est transmise à l'autre partie. La réception de cette demande suspend l'exécution de la position ministérielle.</w:t>
      </w:r>
    </w:p>
    <w:p w14:paraId="082A5F84" w14:textId="77777777" w:rsidR="005B789D" w:rsidRDefault="009D2ACC">
      <w:pPr>
        <w:spacing w:after="56" w:line="252" w:lineRule="auto"/>
        <w:ind w:left="60" w:hanging="10"/>
        <w:jc w:val="left"/>
      </w:pPr>
      <w:r>
        <w:rPr>
          <w:sz w:val="26"/>
        </w:rPr>
        <w:t>Mandat du réviseur</w:t>
      </w:r>
    </w:p>
    <w:p w14:paraId="5C9EF7FC" w14:textId="77777777" w:rsidR="005B789D" w:rsidRDefault="009D2ACC">
      <w:pPr>
        <w:numPr>
          <w:ilvl w:val="0"/>
          <w:numId w:val="30"/>
        </w:numPr>
        <w:spacing w:after="115"/>
        <w:ind w:right="321" w:hanging="418"/>
      </w:pPr>
      <w:r>
        <w:t>Le réviseur dispose d'un délai de quarante (40) jours commençant à la date de réception de la demande de révision par le Secrétariat pour analyser sur dossier le différend et présenter par écrit au Ministère et aux parties ses recommandations, Le réviseur peut contacter par téléphone les parties pour obtenir leurs commentaires.</w:t>
      </w:r>
    </w:p>
    <w:p w14:paraId="599C5EC1" w14:textId="77777777" w:rsidR="005B789D" w:rsidRDefault="009D2ACC">
      <w:pPr>
        <w:numPr>
          <w:ilvl w:val="0"/>
          <w:numId w:val="30"/>
        </w:numPr>
        <w:ind w:right="321" w:hanging="418"/>
      </w:pPr>
      <w:r>
        <w:t>Le réviseur émet des recommandations aux parties relativement au règlement du différend concernant l'application de la LSGEE et ses règlements à la suite de l'examen d'une demande de révision d'une position ministérielle. Lorsqu'il le juge nécessaire, il peut également formuler des suggestions au Ministre.</w:t>
      </w:r>
    </w:p>
    <w:p w14:paraId="5EEBF4A4" w14:textId="77777777" w:rsidR="005B789D" w:rsidRDefault="009D2ACC">
      <w:pPr>
        <w:numPr>
          <w:ilvl w:val="0"/>
          <w:numId w:val="30"/>
        </w:numPr>
        <w:spacing w:after="93" w:line="216" w:lineRule="auto"/>
        <w:ind w:right="321" w:hanging="418"/>
      </w:pPr>
      <w:r>
        <w:t>Le réviseur accomplit son mandat en toute impartialité, transparence, justice et dans le respect de la Loi. Il tient compte des faits particuliers de chacun des différends. Le réviseur ne peut être à l'emploi du Ministère, d'un BC ou de la CSN.</w:t>
      </w:r>
    </w:p>
    <w:p w14:paraId="1D153250" w14:textId="77777777" w:rsidR="005B789D" w:rsidRDefault="009D2ACC">
      <w:pPr>
        <w:numPr>
          <w:ilvl w:val="0"/>
          <w:numId w:val="30"/>
        </w:numPr>
        <w:spacing w:after="205"/>
        <w:ind w:right="321" w:hanging="418"/>
      </w:pPr>
      <w:r>
        <w:t>Les parties appliquent la recommandation du réviseur à défaut de quoi le Ministre peut exercer les pouvoirs qui lui sont conférés par la LSGEE pour en assurer la mise en œuvre.</w:t>
      </w:r>
    </w:p>
    <w:p w14:paraId="5137EEC5" w14:textId="194ED7B0" w:rsidR="005B789D" w:rsidRDefault="009D2ACC">
      <w:pPr>
        <w:numPr>
          <w:ilvl w:val="0"/>
          <w:numId w:val="30"/>
        </w:numPr>
        <w:spacing w:after="201"/>
        <w:ind w:right="321" w:hanging="418"/>
      </w:pPr>
      <w:r>
        <w:t xml:space="preserve">Le Ministère fournit à la Fédération le nom des réviseurs, quatre-vingt-dix (90) jours </w:t>
      </w:r>
      <w:r w:rsidR="00B945DE" w:rsidRPr="00474A94">
        <w:rPr>
          <w:noProof/>
        </w:rPr>
        <w:drawing>
          <wp:inline distT="0" distB="0" distL="0" distR="0" wp14:anchorId="1E9A2A96" wp14:editId="1490FD37">
            <wp:extent cx="9525" cy="9525"/>
            <wp:effectExtent l="0" t="0" r="0" b="0"/>
            <wp:docPr id="242" name="Picture 14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suivant la signature de l'Entente.</w:t>
      </w:r>
    </w:p>
    <w:p w14:paraId="69CFCEE2" w14:textId="77777777" w:rsidR="005B789D" w:rsidRDefault="009D2ACC">
      <w:pPr>
        <w:spacing w:after="94" w:line="252" w:lineRule="auto"/>
        <w:ind w:left="60" w:hanging="10"/>
        <w:jc w:val="left"/>
      </w:pPr>
      <w:r>
        <w:rPr>
          <w:sz w:val="26"/>
        </w:rPr>
        <w:t>Délais</w:t>
      </w:r>
    </w:p>
    <w:p w14:paraId="6440B3B4" w14:textId="77777777" w:rsidR="005B789D" w:rsidRDefault="009D2ACC">
      <w:pPr>
        <w:numPr>
          <w:ilvl w:val="0"/>
          <w:numId w:val="30"/>
        </w:numPr>
        <w:spacing w:after="166"/>
        <w:ind w:right="321" w:hanging="418"/>
      </w:pPr>
      <w:r>
        <w:t>Les délais prévus à la présente sont des jours ouvrables; sont exclues les fins de semaine et les journées prédéterminées d'absences de prestation de services subventionnées.</w:t>
      </w:r>
    </w:p>
    <w:p w14:paraId="213AE70B" w14:textId="3BA8CF8B" w:rsidR="005B789D" w:rsidRDefault="009D2ACC">
      <w:pPr>
        <w:numPr>
          <w:ilvl w:val="0"/>
          <w:numId w:val="30"/>
        </w:numPr>
        <w:spacing w:after="527"/>
        <w:ind w:right="321" w:hanging="418"/>
      </w:pPr>
      <w:r>
        <w:t xml:space="preserve">Les parties peuvent demander au Ministère de réduire les délais lorsque le BC ou la RSG représentée par l'Association, la FSSS ou la CSN risque de subir un préjudice important à court terme. Dans un tel cas, le Ministère peut fixer un délai moindre que celui prévu aux paragraphes 10 et 12 afin d'émettre une position ministérielle. Le Ministère peut également proposer aux parties une mesure intérimaire. Le Ministère peut exiger des parties que lui soient communiqués dans les délais qu'il fixe tous les </w:t>
      </w:r>
      <w:r w:rsidR="00B945DE" w:rsidRPr="00474A94">
        <w:rPr>
          <w:noProof/>
        </w:rPr>
        <w:drawing>
          <wp:inline distT="0" distB="0" distL="0" distR="0" wp14:anchorId="1B607358" wp14:editId="315597AF">
            <wp:extent cx="9525" cy="9525"/>
            <wp:effectExtent l="0" t="0" r="0" b="0"/>
            <wp:docPr id="243" name="Picture 14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renseignements et documents utiles à l'analyse de la demande de règlement du différend.</w:t>
      </w:r>
    </w:p>
    <w:p w14:paraId="6BBE64FD" w14:textId="77777777" w:rsidR="005B789D" w:rsidRDefault="009D2ACC">
      <w:pPr>
        <w:pStyle w:val="Titre2"/>
        <w:ind w:left="60"/>
      </w:pPr>
      <w:r>
        <w:t>EN FOI DE QUOI LES PARTIES ONT SIGNÉ À MONTRÉAL CE</w:t>
      </w:r>
    </w:p>
    <w:p w14:paraId="02352F81" w14:textId="31F42E47" w:rsidR="005B789D" w:rsidRDefault="00B945DE">
      <w:pPr>
        <w:spacing w:after="400" w:line="265" w:lineRule="auto"/>
        <w:ind w:left="9" w:right="4740" w:hanging="10"/>
        <w:jc w:val="center"/>
      </w:pPr>
      <w:r w:rsidRPr="00474A94">
        <w:rPr>
          <w:noProof/>
        </w:rPr>
        <w:drawing>
          <wp:inline distT="0" distB="0" distL="0" distR="0" wp14:anchorId="5E35A8F2" wp14:editId="3B0E62E1">
            <wp:extent cx="2124075" cy="323850"/>
            <wp:effectExtent l="0" t="0" r="0" b="0"/>
            <wp:docPr id="244" name="Picture 14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7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24075" cy="323850"/>
                    </a:xfrm>
                    <a:prstGeom prst="rect">
                      <a:avLst/>
                    </a:prstGeom>
                    <a:noFill/>
                    <a:ln>
                      <a:noFill/>
                    </a:ln>
                  </pic:spPr>
                </pic:pic>
              </a:graphicData>
            </a:graphic>
          </wp:inline>
        </w:drawing>
      </w:r>
      <w:r w:rsidR="009D2ACC">
        <w:rPr>
          <w:rFonts w:ascii="Times New Roman" w:eastAsia="Times New Roman" w:hAnsi="Times New Roman" w:cs="Times New Roman"/>
          <w:sz w:val="26"/>
        </w:rPr>
        <w:t>2020.</w:t>
      </w:r>
    </w:p>
    <w:p w14:paraId="4D6C296D" w14:textId="77777777" w:rsidR="005B789D" w:rsidRDefault="009D2ACC">
      <w:pPr>
        <w:spacing w:after="4" w:line="252" w:lineRule="auto"/>
        <w:ind w:left="60" w:right="5367" w:hanging="10"/>
        <w:jc w:val="left"/>
      </w:pPr>
      <w:r>
        <w:rPr>
          <w:sz w:val="26"/>
        </w:rPr>
        <w:t>LE MINISTRE DE LA FAMILLE par :</w:t>
      </w:r>
    </w:p>
    <w:p w14:paraId="497E11F7" w14:textId="26F9D7B1" w:rsidR="005B789D" w:rsidRDefault="00B945DE">
      <w:pPr>
        <w:spacing w:after="25" w:line="259" w:lineRule="auto"/>
        <w:ind w:left="-259" w:firstLine="0"/>
        <w:jc w:val="left"/>
      </w:pPr>
      <w:r w:rsidRPr="00474A94">
        <w:rPr>
          <w:noProof/>
        </w:rPr>
        <w:drawing>
          <wp:inline distT="0" distB="0" distL="0" distR="0" wp14:anchorId="4B9F2BAC" wp14:editId="24247DC6">
            <wp:extent cx="2781300" cy="342900"/>
            <wp:effectExtent l="0" t="0" r="0" b="0"/>
            <wp:docPr id="245" name="Picture 14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81300" cy="342900"/>
                    </a:xfrm>
                    <a:prstGeom prst="rect">
                      <a:avLst/>
                    </a:prstGeom>
                    <a:noFill/>
                    <a:ln>
                      <a:noFill/>
                    </a:ln>
                  </pic:spPr>
                </pic:pic>
              </a:graphicData>
            </a:graphic>
          </wp:inline>
        </w:drawing>
      </w:r>
    </w:p>
    <w:p w14:paraId="048419A2" w14:textId="77777777" w:rsidR="005B789D" w:rsidRDefault="009D2ACC">
      <w:pPr>
        <w:spacing w:after="669" w:line="265" w:lineRule="auto"/>
        <w:ind w:left="60" w:hanging="3"/>
      </w:pPr>
      <w:r>
        <w:rPr>
          <w:sz w:val="22"/>
        </w:rPr>
        <w:t>Mathieu Lacombe</w:t>
      </w:r>
    </w:p>
    <w:p w14:paraId="5AD81AB7" w14:textId="77777777" w:rsidR="005B789D" w:rsidRDefault="009D2ACC">
      <w:pPr>
        <w:spacing w:after="4" w:line="259" w:lineRule="auto"/>
        <w:ind w:left="10" w:right="1549" w:hanging="3"/>
        <w:jc w:val="left"/>
      </w:pPr>
      <w:r>
        <w:rPr>
          <w:sz w:val="28"/>
        </w:rPr>
        <w:t>LA FÉDÉRATION DE LA SANTÉ ET DES SERVICES SOCIAUX - CSN par :</w:t>
      </w:r>
    </w:p>
    <w:p w14:paraId="2F85C788" w14:textId="1838B9A2" w:rsidR="005B789D" w:rsidRDefault="00B945DE">
      <w:pPr>
        <w:spacing w:after="36" w:line="259" w:lineRule="auto"/>
        <w:ind w:left="-50" w:firstLine="0"/>
        <w:jc w:val="left"/>
      </w:pPr>
      <w:r w:rsidRPr="00474A94">
        <w:rPr>
          <w:noProof/>
        </w:rPr>
        <w:drawing>
          <wp:inline distT="0" distB="0" distL="0" distR="0" wp14:anchorId="345B4492" wp14:editId="72AAA995">
            <wp:extent cx="2647950" cy="514350"/>
            <wp:effectExtent l="0" t="0" r="0" b="0"/>
            <wp:docPr id="246" name="Picture 25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9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47950" cy="514350"/>
                    </a:xfrm>
                    <a:prstGeom prst="rect">
                      <a:avLst/>
                    </a:prstGeom>
                    <a:noFill/>
                    <a:ln>
                      <a:noFill/>
                    </a:ln>
                  </pic:spPr>
                </pic:pic>
              </a:graphicData>
            </a:graphic>
          </wp:inline>
        </w:drawing>
      </w:r>
    </w:p>
    <w:p w14:paraId="3A447935" w14:textId="77777777" w:rsidR="005B789D" w:rsidRDefault="009D2ACC">
      <w:pPr>
        <w:ind w:left="57" w:right="216"/>
      </w:pPr>
      <w:r>
        <w:t>Lucie Longchamps</w:t>
      </w:r>
    </w:p>
    <w:p w14:paraId="6FEAC70F" w14:textId="77777777" w:rsidR="005B789D" w:rsidRDefault="009D2ACC">
      <w:pPr>
        <w:ind w:left="57" w:right="216"/>
      </w:pPr>
      <w:r>
        <w:t>Vice-présidente FSSS-CSN</w:t>
      </w:r>
    </w:p>
    <w:p w14:paraId="1CE37E5E" w14:textId="77777777" w:rsidR="005B789D" w:rsidRDefault="009D2ACC">
      <w:pPr>
        <w:pStyle w:val="Titre2"/>
        <w:ind w:left="183"/>
      </w:pPr>
      <w:r>
        <w:t>LETTRE D'ENTENTE RELATIVE À LA PROLONGATION DES TRAVAUX DU COMITÉ CHARGÉ DE L'ANALYSE DU REVENU ANNUEL DE LA PERSONNE RESPONSABLE D'UN SERVICE DE GARDE EN MILIEU FAMILIAL CONFORMÉMENT À LA LOI SUR LA REPRÉSENTATION</w:t>
      </w:r>
    </w:p>
    <w:tbl>
      <w:tblPr>
        <w:tblW w:w="8343" w:type="dxa"/>
        <w:tblInd w:w="58" w:type="dxa"/>
        <w:tblCellMar>
          <w:left w:w="0" w:type="dxa"/>
          <w:bottom w:w="3" w:type="dxa"/>
          <w:right w:w="0" w:type="dxa"/>
        </w:tblCellMar>
        <w:tblLook w:val="04A0" w:firstRow="1" w:lastRow="0" w:firstColumn="1" w:lastColumn="0" w:noHBand="0" w:noVBand="1"/>
      </w:tblPr>
      <w:tblGrid>
        <w:gridCol w:w="3393"/>
        <w:gridCol w:w="4950"/>
      </w:tblGrid>
      <w:tr w:rsidR="005B789D" w14:paraId="578409B9" w14:textId="77777777" w:rsidTr="006C7A9F">
        <w:trPr>
          <w:trHeight w:val="1295"/>
        </w:trPr>
        <w:tc>
          <w:tcPr>
            <w:tcW w:w="3393" w:type="dxa"/>
            <w:tcBorders>
              <w:top w:val="nil"/>
              <w:left w:val="nil"/>
              <w:bottom w:val="nil"/>
              <w:right w:val="nil"/>
            </w:tcBorders>
            <w:shd w:val="clear" w:color="auto" w:fill="auto"/>
          </w:tcPr>
          <w:p w14:paraId="5E738F9F" w14:textId="77777777" w:rsidR="005B789D" w:rsidRDefault="009D2ACC" w:rsidP="006C7A9F">
            <w:pPr>
              <w:spacing w:after="0" w:line="259" w:lineRule="auto"/>
              <w:ind w:left="0" w:firstLine="0"/>
              <w:jc w:val="left"/>
            </w:pPr>
            <w:r w:rsidRPr="006C7A9F">
              <w:rPr>
                <w:sz w:val="28"/>
              </w:rPr>
              <w:t>ENTRE</w:t>
            </w:r>
          </w:p>
        </w:tc>
        <w:tc>
          <w:tcPr>
            <w:tcW w:w="4949" w:type="dxa"/>
            <w:tcBorders>
              <w:top w:val="nil"/>
              <w:left w:val="nil"/>
              <w:bottom w:val="nil"/>
              <w:right w:val="nil"/>
            </w:tcBorders>
            <w:shd w:val="clear" w:color="auto" w:fill="auto"/>
          </w:tcPr>
          <w:p w14:paraId="1259BECD" w14:textId="77777777" w:rsidR="005B789D" w:rsidRDefault="009D2ACC" w:rsidP="006C7A9F">
            <w:pPr>
              <w:spacing w:after="85" w:line="216" w:lineRule="auto"/>
              <w:ind w:left="42" w:firstLine="5"/>
            </w:pPr>
            <w:r>
              <w:t>LE MINISTRE DE LA FAMILLE, pour et au nom du gouvernement du Québec, ici représenté par monsieur Mathieu Lacombe, ministre,</w:t>
            </w:r>
          </w:p>
          <w:p w14:paraId="17F97180" w14:textId="77777777" w:rsidR="005B789D" w:rsidRDefault="009D2ACC" w:rsidP="006C7A9F">
            <w:pPr>
              <w:spacing w:after="0" w:line="259" w:lineRule="auto"/>
              <w:ind w:left="0" w:firstLine="0"/>
              <w:jc w:val="right"/>
            </w:pPr>
            <w:r>
              <w:t>ci-après « le Ministre »</w:t>
            </w:r>
          </w:p>
        </w:tc>
      </w:tr>
      <w:tr w:rsidR="005B789D" w14:paraId="67EE0F05" w14:textId="77777777" w:rsidTr="006C7A9F">
        <w:trPr>
          <w:trHeight w:val="451"/>
        </w:trPr>
        <w:tc>
          <w:tcPr>
            <w:tcW w:w="3393" w:type="dxa"/>
            <w:tcBorders>
              <w:top w:val="nil"/>
              <w:left w:val="nil"/>
              <w:bottom w:val="nil"/>
              <w:right w:val="nil"/>
            </w:tcBorders>
            <w:shd w:val="clear" w:color="auto" w:fill="auto"/>
            <w:vAlign w:val="bottom"/>
          </w:tcPr>
          <w:p w14:paraId="7F75F052" w14:textId="77777777" w:rsidR="005B789D" w:rsidRDefault="009D2ACC" w:rsidP="006C7A9F">
            <w:pPr>
              <w:spacing w:after="0" w:line="259" w:lineRule="auto"/>
              <w:ind w:left="0" w:firstLine="0"/>
              <w:jc w:val="left"/>
            </w:pPr>
            <w:r w:rsidRPr="006C7A9F">
              <w:rPr>
                <w:sz w:val="30"/>
              </w:rPr>
              <w:t>ET</w:t>
            </w:r>
          </w:p>
        </w:tc>
        <w:tc>
          <w:tcPr>
            <w:tcW w:w="4949" w:type="dxa"/>
            <w:tcBorders>
              <w:top w:val="nil"/>
              <w:left w:val="nil"/>
              <w:bottom w:val="nil"/>
              <w:right w:val="nil"/>
            </w:tcBorders>
            <w:shd w:val="clear" w:color="auto" w:fill="auto"/>
            <w:vAlign w:val="bottom"/>
          </w:tcPr>
          <w:p w14:paraId="6A916C21" w14:textId="77777777" w:rsidR="005B789D" w:rsidRDefault="009D2ACC" w:rsidP="006C7A9F">
            <w:pPr>
              <w:spacing w:after="0" w:line="259" w:lineRule="auto"/>
              <w:ind w:left="47" w:firstLine="0"/>
            </w:pPr>
            <w:r w:rsidRPr="006C7A9F">
              <w:rPr>
                <w:sz w:val="28"/>
              </w:rPr>
              <w:t>LA FÉDÉRATION DE LA SANTÉ ET DES</w:t>
            </w:r>
          </w:p>
        </w:tc>
      </w:tr>
    </w:tbl>
    <w:p w14:paraId="32C31546" w14:textId="77777777" w:rsidR="005B789D" w:rsidRDefault="009D2ACC">
      <w:pPr>
        <w:spacing w:after="198"/>
        <w:ind w:left="3508" w:right="288"/>
      </w:pPr>
      <w:r>
        <w:t>SERVICES SOCIAUX - CSN, personne morale constituée en vertu de la Loi sur les syndicats professionnels (L.R.Q., c. S-40) ayant son siège social au 1601, avenue De Lorimier, Montréal (Québec) H2K 4M5, représentée par madame Lucie Longchamps, vice-présidente,</w:t>
      </w:r>
    </w:p>
    <w:p w14:paraId="0113EBD6" w14:textId="77777777" w:rsidR="005B789D" w:rsidRDefault="009D2ACC">
      <w:pPr>
        <w:spacing w:after="0" w:line="259" w:lineRule="auto"/>
        <w:ind w:left="10" w:right="338" w:hanging="10"/>
        <w:jc w:val="right"/>
      </w:pPr>
      <w:r>
        <w:rPr>
          <w:sz w:val="26"/>
        </w:rPr>
        <w:t>ci-après « la Fédération »</w:t>
      </w:r>
    </w:p>
    <w:p w14:paraId="744B1634" w14:textId="02F9FE54" w:rsidR="005B789D" w:rsidRDefault="00B945DE">
      <w:pPr>
        <w:spacing w:after="490" w:line="259" w:lineRule="auto"/>
        <w:ind w:left="14" w:firstLine="0"/>
        <w:jc w:val="left"/>
      </w:pPr>
      <w:r>
        <w:rPr>
          <w:noProof/>
        </w:rPr>
        <mc:AlternateContent>
          <mc:Choice Requires="wpg">
            <w:drawing>
              <wp:inline distT="0" distB="0" distL="0" distR="0" wp14:anchorId="28B4B6B7" wp14:editId="25DF4F82">
                <wp:extent cx="5375275" cy="13970"/>
                <wp:effectExtent l="0" t="0" r="0" b="5080"/>
                <wp:docPr id="252795" name="Group 252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5275" cy="13970"/>
                          <a:chOff x="0" y="0"/>
                          <a:chExt cx="5375262" cy="13716"/>
                        </a:xfrm>
                      </wpg:grpSpPr>
                      <wps:wsp>
                        <wps:cNvPr id="252794" name="Shape 252794"/>
                        <wps:cNvSpPr/>
                        <wps:spPr>
                          <a:xfrm>
                            <a:off x="0" y="0"/>
                            <a:ext cx="5375262" cy="13716"/>
                          </a:xfrm>
                          <a:custGeom>
                            <a:avLst/>
                            <a:gdLst/>
                            <a:ahLst/>
                            <a:cxnLst/>
                            <a:rect l="0" t="0" r="0" b="0"/>
                            <a:pathLst>
                              <a:path w="5375262" h="13716">
                                <a:moveTo>
                                  <a:pt x="0" y="6858"/>
                                </a:moveTo>
                                <a:lnTo>
                                  <a:pt x="5375262" y="6858"/>
                                </a:lnTo>
                              </a:path>
                            </a:pathLst>
                          </a:custGeom>
                          <a:noFill/>
                          <a:ln w="13716" cap="flat" cmpd="sng" algn="ctr">
                            <a:solidFill>
                              <a:srgbClr val="000000"/>
                            </a:solidFill>
                            <a:prstDash val="solid"/>
                            <a:miter lim="100000"/>
                          </a:ln>
                          <a:effectLst/>
                        </wps:spPr>
                        <wps:bodyPr/>
                      </wps:wsp>
                    </wpg:wgp>
                  </a:graphicData>
                </a:graphic>
              </wp:inline>
            </w:drawing>
          </mc:Choice>
          <mc:Fallback>
            <w:pict>
              <v:group w14:anchorId="024D7FBF" id="Group 252795" o:spid="_x0000_s1026" style="width:423.25pt;height:1.1pt;mso-position-horizontal-relative:char;mso-position-vertical-relative:line" coordsize="5375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">
                <v:shape id="Shape 252794" o:spid="_x0000_s1027" style="position:absolute;width:53752;height:137;visibility:visible;mso-wrap-style:square;v-text-anchor:top" coordsize="537526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" path="m,6858r5375262,e" filled="f" strokeweight="1.08pt">
                  <v:stroke miterlimit="1" joinstyle="miter"/>
                  <v:path arrowok="t" textboxrect="0,0,5375262,13716"/>
                </v:shape>
                <w10:anchorlock/>
              </v:group>
            </w:pict>
          </mc:Fallback>
        </mc:AlternateContent>
      </w:r>
    </w:p>
    <w:p w14:paraId="7F9FC232" w14:textId="77777777" w:rsidR="005B789D" w:rsidRDefault="009D2ACC">
      <w:pPr>
        <w:pStyle w:val="Titre2"/>
        <w:spacing w:after="101"/>
        <w:ind w:left="60"/>
      </w:pPr>
      <w:r>
        <w:t>PRÉAMBULE</w:t>
      </w:r>
    </w:p>
    <w:p w14:paraId="2EEA06E7" w14:textId="77777777" w:rsidR="005B789D" w:rsidRDefault="009D2ACC">
      <w:pPr>
        <w:spacing w:after="185"/>
        <w:ind w:left="57" w:right="216"/>
      </w:pPr>
      <w:r>
        <w:t>Considérant que les parties souhaitent convenir d'une entente négociée relativement aux conditions de travail pour la période du 1er avril 2019 au 31 mars 2023;</w:t>
      </w:r>
    </w:p>
    <w:p w14:paraId="6317A6CE" w14:textId="77777777" w:rsidR="005B789D" w:rsidRDefault="009D2ACC">
      <w:pPr>
        <w:spacing w:after="189"/>
        <w:ind w:left="57" w:right="216"/>
      </w:pPr>
      <w:r>
        <w:t>Considérant que les parties ont amorcé les négociations en mars 2019,'</w:t>
      </w:r>
    </w:p>
    <w:p w14:paraId="1D671357" w14:textId="77777777" w:rsidR="005B789D" w:rsidRDefault="009D2ACC">
      <w:pPr>
        <w:spacing w:after="226"/>
        <w:ind w:left="57" w:right="281"/>
      </w:pPr>
      <w:r>
        <w:t>Considérant que les négociations achoppent sur la question du réajustement de la valeur de la subvention de la RSG en lien avec l'article 32 de Loi sur la représentation de certaines personnes responsables d'un setvice de garde en milieu familial et sur le régime de négociation d'une entente collective les concernant (ci-après « Loi sur la représentation »);</w:t>
      </w:r>
    </w:p>
    <w:p w14:paraId="165DB6AB" w14:textId="77777777" w:rsidR="005B789D" w:rsidRDefault="009D2ACC">
      <w:pPr>
        <w:spacing w:after="182"/>
        <w:ind w:left="57" w:right="281"/>
      </w:pPr>
      <w:r>
        <w:t>Considérant que les parties ont convenu, dans les négociations ayant mené à l'entente collective se terminant le 31 mars 2019, de la Lettre d'entente relative à la mise en place d'un comité chargé de l'analyse du revenu annuel de la personne responsable d'un service de garde en milieu familial conformément à la Loi sur la représentation (ci-après « Comité »);</w:t>
      </w:r>
    </w:p>
    <w:p w14:paraId="24356B3B" w14:textId="77777777" w:rsidR="005B789D" w:rsidRDefault="009D2ACC">
      <w:pPr>
        <w:spacing w:after="192"/>
        <w:ind w:left="57" w:right="216"/>
      </w:pPr>
      <w:r>
        <w:t>Considérant que les parties souhaitent prolonger les travaux du Comité;</w:t>
      </w:r>
    </w:p>
    <w:p w14:paraId="305F773F" w14:textId="23D1F1EC" w:rsidR="005B789D" w:rsidRDefault="009D2ACC">
      <w:pPr>
        <w:spacing w:after="159"/>
        <w:ind w:left="57" w:right="216"/>
      </w:pPr>
      <w:r>
        <w:t>Considérant que les parties souhaitent modifier la composition du Comité;</w:t>
      </w:r>
      <w:r w:rsidR="00B945DE" w:rsidRPr="00474A94">
        <w:rPr>
          <w:noProof/>
        </w:rPr>
        <w:drawing>
          <wp:inline distT="0" distB="0" distL="0" distR="0" wp14:anchorId="54678063" wp14:editId="084D9821">
            <wp:extent cx="9525" cy="9525"/>
            <wp:effectExtent l="0" t="0" r="0" b="0"/>
            <wp:docPr id="248" name="Picture 15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96E8A4C" w14:textId="3033619C" w:rsidR="005B789D" w:rsidRDefault="009D2ACC">
      <w:pPr>
        <w:ind w:left="57" w:right="216"/>
      </w:pPr>
      <w:r>
        <w:t xml:space="preserve">Considérant que les personnes responsables d'un service de garde en milieu familial (ci-après «RSG»), sont des travailleuses autonomes aux termes de la Loi sur les </w:t>
      </w:r>
      <w:r w:rsidR="00B945DE" w:rsidRPr="00474A94">
        <w:rPr>
          <w:noProof/>
        </w:rPr>
        <w:drawing>
          <wp:inline distT="0" distB="0" distL="0" distR="0" wp14:anchorId="21B53E6B" wp14:editId="3B8D20E2">
            <wp:extent cx="9525" cy="9525"/>
            <wp:effectExtent l="0" t="0" r="0" b="0"/>
            <wp:docPr id="249" name="Picture 15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services de garde éducatifs à l'enfance;</w:t>
      </w:r>
    </w:p>
    <w:p w14:paraId="00BC5A5C" w14:textId="77777777" w:rsidR="005B789D" w:rsidRDefault="009D2ACC">
      <w:pPr>
        <w:spacing w:after="224"/>
        <w:ind w:left="57" w:right="216"/>
      </w:pPr>
      <w:r>
        <w:t>Considérant que la Loi sur la représentation prévoit que dans la négociation devant mener à l'établissement de la subvention, les parties déterminent un financement qui fait en sorte que le revenu net provenant de l'exploitation du service de garde en milieu familial par la RSG, pour une prestation de services complète, soit équitable par rapport au salaire annuel de personnes exerçant des activités analogues, en appréciant, notamment, le nombre de jours travaillés;</w:t>
      </w:r>
    </w:p>
    <w:p w14:paraId="54E3193E" w14:textId="77777777" w:rsidR="005B789D" w:rsidRDefault="009D2ACC">
      <w:pPr>
        <w:spacing w:after="139"/>
        <w:ind w:left="57" w:right="281"/>
      </w:pPr>
      <w:r>
        <w:t>Considérant qu'une prestation de services complète correspond à six (6) places subventionnées pour des enfants de 59 mois ou moins, à raison du nombre maximal de jours d'occupation annuel prévu à la clause 12.06 de l'entente collective;</w:t>
      </w:r>
    </w:p>
    <w:p w14:paraId="274C449B" w14:textId="77777777" w:rsidR="005B789D" w:rsidRDefault="009D2ACC">
      <w:pPr>
        <w:spacing w:after="132"/>
        <w:ind w:left="57" w:right="216"/>
      </w:pPr>
      <w:r>
        <w:t>Considérant que le secteur d'activité apparenté est celui des services de garde éducatifs à l'enfance;</w:t>
      </w:r>
    </w:p>
    <w:p w14:paraId="33F0AE86" w14:textId="77777777" w:rsidR="005B789D" w:rsidRDefault="009D2ACC">
      <w:pPr>
        <w:spacing w:after="204"/>
        <w:ind w:left="57" w:right="288"/>
      </w:pPr>
      <w:r>
        <w:t>Considérant que l'emploi comparateur convenu par les parties est celui de l'éducatrice non qualifiée à l'échelon 1 travaillant dans un centre de la petite enfance (ci-après « emploi analogue »);</w:t>
      </w:r>
    </w:p>
    <w:p w14:paraId="336417B5" w14:textId="77777777" w:rsidR="005B789D" w:rsidRDefault="009D2ACC">
      <w:pPr>
        <w:spacing w:after="429" w:line="265" w:lineRule="auto"/>
        <w:ind w:left="60" w:hanging="3"/>
      </w:pPr>
      <w:r>
        <w:rPr>
          <w:sz w:val="22"/>
        </w:rPr>
        <w:t>Considérant que la présente lettre d'entente est une matière non arbitrable et exclue de l'entente collective.</w:t>
      </w:r>
    </w:p>
    <w:p w14:paraId="21EE4A1B" w14:textId="77777777" w:rsidR="005B789D" w:rsidRDefault="009D2ACC">
      <w:pPr>
        <w:spacing w:after="4" w:line="252" w:lineRule="auto"/>
        <w:ind w:left="60" w:hanging="10"/>
        <w:jc w:val="left"/>
      </w:pPr>
      <w:r>
        <w:rPr>
          <w:sz w:val="26"/>
        </w:rPr>
        <w:t>LES PARTIES CONVIENNENT CE QUI SUIT :</w:t>
      </w:r>
    </w:p>
    <w:p w14:paraId="4D9DAEFF" w14:textId="40413434" w:rsidR="005B789D" w:rsidRDefault="009D2ACC">
      <w:pPr>
        <w:numPr>
          <w:ilvl w:val="0"/>
          <w:numId w:val="31"/>
        </w:numPr>
        <w:spacing w:after="171"/>
        <w:ind w:right="248" w:hanging="346"/>
      </w:pPr>
      <w:r>
        <w:t xml:space="preserve">Réactiver les travaux du Comité au plus tard le 1 </w:t>
      </w:r>
      <w:r>
        <w:rPr>
          <w:vertAlign w:val="superscript"/>
        </w:rPr>
        <w:t xml:space="preserve">er </w:t>
      </w:r>
      <w:r>
        <w:t>janvier 2021</w:t>
      </w:r>
      <w:r w:rsidR="00B945DE" w:rsidRPr="00474A94">
        <w:rPr>
          <w:noProof/>
        </w:rPr>
        <w:drawing>
          <wp:inline distT="0" distB="0" distL="0" distR="0" wp14:anchorId="41284A4A" wp14:editId="03326B0B">
            <wp:extent cx="19050" cy="19050"/>
            <wp:effectExtent l="0" t="0" r="0" b="0"/>
            <wp:docPr id="250" name="Picture 15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8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14:paraId="354F4787" w14:textId="77777777" w:rsidR="005B789D" w:rsidRDefault="009D2ACC">
      <w:pPr>
        <w:numPr>
          <w:ilvl w:val="0"/>
          <w:numId w:val="31"/>
        </w:numPr>
        <w:spacing w:after="96"/>
        <w:ind w:right="248" w:hanging="346"/>
      </w:pPr>
      <w:r>
        <w:t>Le mandat du Comité est d'analyser des renseignements et des éléments de comparaison entre la rémunération annuelle de la RSG et celle de l'emploi analogue conformément à l'article 32 de la Loi sur la représentation, en prenant en considération notamment les éléments suivants .</w:t>
      </w:r>
    </w:p>
    <w:p w14:paraId="3D77C62F" w14:textId="77777777" w:rsidR="005B789D" w:rsidRDefault="009D2ACC">
      <w:pPr>
        <w:spacing w:after="0"/>
        <w:ind w:left="814" w:right="216" w:hanging="411"/>
      </w:pPr>
      <w:r>
        <w:t>2. I. Les dépenses de fonctionnement raisonnables nécessaires à l'exploitation d'un service de garde en milieu familial pour une prestation de services complète;</w:t>
      </w:r>
    </w:p>
    <w:p w14:paraId="36FABF22" w14:textId="77777777" w:rsidR="005B789D" w:rsidRDefault="009D2ACC">
      <w:pPr>
        <w:numPr>
          <w:ilvl w:val="1"/>
          <w:numId w:val="32"/>
        </w:numPr>
        <w:spacing w:after="3" w:line="265" w:lineRule="auto"/>
        <w:ind w:right="108" w:hanging="418"/>
      </w:pPr>
      <w:r>
        <w:rPr>
          <w:sz w:val="22"/>
        </w:rPr>
        <w:t>La contribution de base reçue par la RSG;</w:t>
      </w:r>
    </w:p>
    <w:p w14:paraId="4C834ED2" w14:textId="77777777" w:rsidR="005B789D" w:rsidRDefault="009D2ACC">
      <w:pPr>
        <w:numPr>
          <w:ilvl w:val="1"/>
          <w:numId w:val="32"/>
        </w:numPr>
        <w:spacing w:after="164"/>
        <w:ind w:right="108" w:hanging="418"/>
      </w:pPr>
      <w:r>
        <w:t>Les avantages dont bénéficie la RSG en vertu de toute autre loi.</w:t>
      </w:r>
    </w:p>
    <w:p w14:paraId="6473B577" w14:textId="77777777" w:rsidR="005B789D" w:rsidRDefault="009D2ACC">
      <w:pPr>
        <w:spacing w:after="148" w:line="252" w:lineRule="auto"/>
        <w:ind w:left="60" w:hanging="10"/>
        <w:jc w:val="left"/>
      </w:pPr>
      <w:r>
        <w:rPr>
          <w:sz w:val="26"/>
        </w:rPr>
        <w:t>COMPOSITION ET FONCTIONNEMENT DU COMITÉ</w:t>
      </w:r>
    </w:p>
    <w:p w14:paraId="460574A4" w14:textId="77777777" w:rsidR="005B789D" w:rsidRDefault="009D2ACC">
      <w:pPr>
        <w:numPr>
          <w:ilvl w:val="0"/>
          <w:numId w:val="31"/>
        </w:numPr>
        <w:spacing w:after="256"/>
        <w:ind w:right="248" w:hanging="346"/>
      </w:pPr>
      <w:r>
        <w:t>Le Comité est formé de six (6) membres. Parmi ces membres, trois (3) sont nommés par le Gouvernement du Québec et trois (3) sont nommés par la Fédération. Les personnes ainsi nommées détiennent une expertise professionnelle pertinente à la nature du mandat du Comité.</w:t>
      </w:r>
    </w:p>
    <w:p w14:paraId="5A588C52" w14:textId="77777777" w:rsidR="005B789D" w:rsidRDefault="009D2ACC">
      <w:pPr>
        <w:numPr>
          <w:ilvl w:val="0"/>
          <w:numId w:val="31"/>
        </w:numPr>
        <w:spacing w:after="247"/>
        <w:ind w:right="248" w:hanging="346"/>
      </w:pPr>
      <w:r>
        <w:t>Les parties peuvent remplacer leurs membres respectifs ou s'adjoindre, au besoin et à leurs frais, des personnes ressources qu'elles jugent appropriées à l'avancement des travaux.</w:t>
      </w:r>
    </w:p>
    <w:p w14:paraId="120C1057" w14:textId="77777777" w:rsidR="005B789D" w:rsidRDefault="009D2ACC">
      <w:pPr>
        <w:numPr>
          <w:ilvl w:val="0"/>
          <w:numId w:val="31"/>
        </w:numPr>
        <w:ind w:right="248" w:hanging="346"/>
      </w:pPr>
      <w:r>
        <w:t>En tout temps, l'une ou l'autre des parties pourra faire appel au service de médiation du ministère du Travail pour soutenir les membres du Comité dans la réalisation de leurs travaux.</w:t>
      </w:r>
    </w:p>
    <w:p w14:paraId="73DB9851" w14:textId="7C96D703" w:rsidR="005B789D" w:rsidRDefault="009D2ACC">
      <w:pPr>
        <w:numPr>
          <w:ilvl w:val="0"/>
          <w:numId w:val="31"/>
        </w:numPr>
        <w:spacing w:after="224"/>
        <w:ind w:right="248" w:hanging="346"/>
      </w:pPr>
      <w:r>
        <w:t xml:space="preserve">Le Comité détermine son mode et ses règles de fonctionnement. De manière générale, les membres du Comité échangent la documentation qu'ils jugent </w:t>
      </w:r>
      <w:r w:rsidR="00B945DE" w:rsidRPr="00474A94">
        <w:rPr>
          <w:noProof/>
        </w:rPr>
        <w:drawing>
          <wp:inline distT="0" distB="0" distL="0" distR="0" wp14:anchorId="41B6D44C" wp14:editId="2BF1F6D3">
            <wp:extent cx="9525" cy="9525"/>
            <wp:effectExtent l="0" t="0" r="0" b="0"/>
            <wp:docPr id="251" name="Picture 15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pertinente et collaborent aux travaux.</w:t>
      </w:r>
    </w:p>
    <w:p w14:paraId="4A6F5CE7" w14:textId="77777777" w:rsidR="005B789D" w:rsidRDefault="009D2ACC">
      <w:pPr>
        <w:pStyle w:val="Titre1"/>
        <w:spacing w:after="138"/>
        <w:ind w:left="25"/>
      </w:pPr>
      <w:r>
        <w:t>RAPPORTS ET APPLICATION DES RECOMMANDATIONS</w:t>
      </w:r>
    </w:p>
    <w:p w14:paraId="2D4BDEF7" w14:textId="77777777" w:rsidR="005B789D" w:rsidRDefault="009D2ACC">
      <w:pPr>
        <w:numPr>
          <w:ilvl w:val="0"/>
          <w:numId w:val="33"/>
        </w:numPr>
        <w:spacing w:after="257"/>
        <w:ind w:right="335" w:hanging="346"/>
      </w:pPr>
      <w:r>
        <w:t>Le Comité présente aux parties négociantes un rapport, conjoint ou non, sur le résultat des travaux, et ce, au plus tard le 30 septembre 2021.</w:t>
      </w:r>
    </w:p>
    <w:p w14:paraId="52B5636D" w14:textId="77777777" w:rsidR="005B789D" w:rsidRDefault="009D2ACC">
      <w:pPr>
        <w:numPr>
          <w:ilvl w:val="0"/>
          <w:numId w:val="33"/>
        </w:numPr>
        <w:spacing w:after="238"/>
        <w:ind w:right="335" w:hanging="346"/>
      </w:pPr>
      <w:r>
        <w:t>Advenant l'incapacité des membres du Comité de produire un rapport conjoint, la FSSS-CSN présente son rapport au Comité national sur les enjeux de la garde en milieu familial au plus tard le 30 novembre 2021.</w:t>
      </w:r>
    </w:p>
    <w:p w14:paraId="13B42132" w14:textId="00A100E9" w:rsidR="005B789D" w:rsidRDefault="009D2ACC">
      <w:pPr>
        <w:numPr>
          <w:ilvl w:val="0"/>
          <w:numId w:val="33"/>
        </w:numPr>
        <w:spacing w:after="142"/>
        <w:ind w:right="335" w:hanging="346"/>
      </w:pPr>
      <w:r>
        <w:t xml:space="preserve">Après avoir convenu du financement comparable à la rémunération de l'emploi analogue, les parties négocient les modalités d'ajustement du financement, le cas échéant, ainsi que les périodes d'application de l'ajustement en prenant en considération la conjoncture économique et l'état des finances publiques du Québec. </w:t>
      </w:r>
      <w:r w:rsidR="00B945DE" w:rsidRPr="00474A94">
        <w:rPr>
          <w:noProof/>
        </w:rPr>
        <w:drawing>
          <wp:inline distT="0" distB="0" distL="0" distR="0" wp14:anchorId="1DFB322A" wp14:editId="34A387E4">
            <wp:extent cx="9525" cy="9525"/>
            <wp:effectExtent l="0" t="0" r="0" b="0"/>
            <wp:docPr id="252" name="Picture 1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S'il y a lieu, les modalités d'ajustement prennent effet à compter du 1 </w:t>
      </w:r>
      <w:r>
        <w:rPr>
          <w:vertAlign w:val="superscript"/>
        </w:rPr>
        <w:t xml:space="preserve">er </w:t>
      </w:r>
      <w:r>
        <w:t>avril 2022.</w:t>
      </w:r>
    </w:p>
    <w:p w14:paraId="006A316B" w14:textId="77777777" w:rsidR="005B789D" w:rsidRDefault="009D2ACC">
      <w:pPr>
        <w:numPr>
          <w:ilvl w:val="0"/>
          <w:numId w:val="33"/>
        </w:numPr>
        <w:spacing w:after="767"/>
        <w:ind w:right="335" w:hanging="346"/>
      </w:pPr>
      <w:r>
        <w:t xml:space="preserve">Les parties conviennent que l'ajustement de 2,00 % consenti au 1 </w:t>
      </w:r>
      <w:r>
        <w:rPr>
          <w:vertAlign w:val="superscript"/>
        </w:rPr>
        <w:t xml:space="preserve">er </w:t>
      </w:r>
      <w:r>
        <w:t>avril 2019 devra être soustrait, le cas échéant, de l'ajustement qui pourrait résulter de la présente lettre d'entente.</w:t>
      </w:r>
    </w:p>
    <w:p w14:paraId="04F67678" w14:textId="77777777" w:rsidR="005B789D" w:rsidRDefault="009D2ACC">
      <w:pPr>
        <w:pStyle w:val="Titre1"/>
        <w:ind w:left="17"/>
      </w:pPr>
      <w:r>
        <w:t>EN FOI DE QUOI LES PARTIES ONT SIGNÉ À MONTRÉAL CE</w:t>
      </w:r>
    </w:p>
    <w:p w14:paraId="7E2B8D97" w14:textId="789F3BD6" w:rsidR="005B789D" w:rsidRDefault="00B945DE">
      <w:pPr>
        <w:spacing w:after="513" w:line="265" w:lineRule="auto"/>
        <w:ind w:left="9" w:right="4466" w:hanging="10"/>
        <w:jc w:val="center"/>
      </w:pPr>
      <w:r w:rsidRPr="00474A94">
        <w:rPr>
          <w:noProof/>
        </w:rPr>
        <w:drawing>
          <wp:inline distT="0" distB="0" distL="0" distR="0" wp14:anchorId="48C044D5" wp14:editId="258EF6CF">
            <wp:extent cx="2276475" cy="266700"/>
            <wp:effectExtent l="0" t="0" r="0" b="0"/>
            <wp:docPr id="253" name="Picture 15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9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76475" cy="266700"/>
                    </a:xfrm>
                    <a:prstGeom prst="rect">
                      <a:avLst/>
                    </a:prstGeom>
                    <a:noFill/>
                    <a:ln>
                      <a:noFill/>
                    </a:ln>
                  </pic:spPr>
                </pic:pic>
              </a:graphicData>
            </a:graphic>
          </wp:inline>
        </w:drawing>
      </w:r>
      <w:r w:rsidR="009D2ACC">
        <w:rPr>
          <w:sz w:val="26"/>
        </w:rPr>
        <w:t xml:space="preserve"> 2020.</w:t>
      </w:r>
    </w:p>
    <w:p w14:paraId="67E3E7CD" w14:textId="77777777" w:rsidR="005B789D" w:rsidRDefault="009D2ACC">
      <w:pPr>
        <w:pStyle w:val="Titre1"/>
        <w:ind w:left="17"/>
      </w:pPr>
      <w:r>
        <w:t>LE MINISTRE DE LA FAMILLE</w:t>
      </w:r>
    </w:p>
    <w:p w14:paraId="2D408D7F" w14:textId="70580372" w:rsidR="005B789D" w:rsidRDefault="00B945DE">
      <w:pPr>
        <w:spacing w:after="22" w:line="259" w:lineRule="auto"/>
        <w:ind w:left="-353" w:firstLine="0"/>
        <w:jc w:val="left"/>
      </w:pPr>
      <w:r>
        <w:rPr>
          <w:noProof/>
        </w:rPr>
        <mc:AlternateContent>
          <mc:Choice Requires="wpg">
            <w:drawing>
              <wp:inline distT="0" distB="0" distL="0" distR="0" wp14:anchorId="37D24AFF" wp14:editId="6F1E16A7">
                <wp:extent cx="2840990" cy="624205"/>
                <wp:effectExtent l="0" t="0" r="0" b="0"/>
                <wp:docPr id="249875" name="Group 249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0990" cy="624205"/>
                          <a:chOff x="0" y="0"/>
                          <a:chExt cx="2840883" cy="624078"/>
                        </a:xfrm>
                      </wpg:grpSpPr>
                      <pic:pic xmlns:pic="http://schemas.openxmlformats.org/drawingml/2006/picture">
                        <pic:nvPicPr>
                          <pic:cNvPr id="252796" name="Picture 252796"/>
                          <pic:cNvPicPr/>
                        </pic:nvPicPr>
                        <pic:blipFill>
                          <a:blip r:embed="rId155"/>
                          <a:stretch>
                            <a:fillRect/>
                          </a:stretch>
                        </pic:blipFill>
                        <pic:spPr>
                          <a:xfrm>
                            <a:off x="0" y="52578"/>
                            <a:ext cx="2840883" cy="571500"/>
                          </a:xfrm>
                          <a:prstGeom prst="rect">
                            <a:avLst/>
                          </a:prstGeom>
                        </pic:spPr>
                      </pic:pic>
                      <wps:wsp>
                        <wps:cNvPr id="154765" name="Rectangle 154765"/>
                        <wps:cNvSpPr/>
                        <wps:spPr>
                          <a:xfrm>
                            <a:off x="233309" y="0"/>
                            <a:ext cx="273795" cy="173301"/>
                          </a:xfrm>
                          <a:prstGeom prst="rect">
                            <a:avLst/>
                          </a:prstGeom>
                          <a:ln>
                            <a:noFill/>
                          </a:ln>
                        </wps:spPr>
                        <wps:txbx>
                          <w:txbxContent>
                            <w:p w14:paraId="68AEFA6C" w14:textId="77777777" w:rsidR="005B789D" w:rsidRDefault="009D2ACC">
                              <w:pPr>
                                <w:spacing w:after="160" w:line="259" w:lineRule="auto"/>
                                <w:ind w:left="0" w:firstLine="0"/>
                                <w:jc w:val="left"/>
                              </w:pPr>
                              <w:r>
                                <w:rPr>
                                  <w:sz w:val="26"/>
                                </w:rPr>
                                <w:t>par</w:t>
                              </w:r>
                            </w:p>
                          </w:txbxContent>
                        </wps:txbx>
                        <wps:bodyPr horzOverflow="overflow" vert="horz" lIns="0" tIns="0" rIns="0" bIns="0" rtlCol="0">
                          <a:noAutofit/>
                        </wps:bodyPr>
                      </wps:wsp>
                    </wpg:wgp>
                  </a:graphicData>
                </a:graphic>
              </wp:inline>
            </w:drawing>
          </mc:Choice>
          <mc:Fallback>
            <w:pict>
              <v:group w14:anchorId="37D24AFF" id="Group 249875" o:spid="_x0000_s1035" style="width:223.7pt;height:49.15pt;mso-position-horizontal-relative:char;mso-position-vertical-relative:line" coordsize="28408,62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">
                <v:shape id="Picture 252796" o:spid="_x0000_s1036" type="#_x0000_t75" style="position:absolute;top:525;width:2840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">
                  <v:imagedata r:id="rId156" o:title=""/>
                </v:shape>
                <v:rect id="Rectangle 154765" o:spid="_x0000_s1037" style="position:absolute;left:2333;width:273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" filled="f" stroked="f">
                  <v:textbox inset="0,0,0,0">
                    <w:txbxContent>
                      <w:p w14:paraId="68AEFA6C" w14:textId="77777777" w:rsidR="005B789D" w:rsidRDefault="009D2ACC">
                        <w:pPr>
                          <w:spacing w:after="160" w:line="259" w:lineRule="auto"/>
                          <w:ind w:left="0" w:firstLine="0"/>
                          <w:jc w:val="left"/>
                        </w:pPr>
                        <w:r>
                          <w:rPr>
                            <w:sz w:val="26"/>
                          </w:rPr>
                          <w:t>par</w:t>
                        </w:r>
                      </w:p>
                    </w:txbxContent>
                  </v:textbox>
                </v:rect>
                <w10:anchorlock/>
              </v:group>
            </w:pict>
          </mc:Fallback>
        </mc:AlternateContent>
      </w:r>
    </w:p>
    <w:p w14:paraId="20811BCD" w14:textId="77777777" w:rsidR="005B789D" w:rsidRDefault="009D2ACC">
      <w:pPr>
        <w:spacing w:after="673" w:line="265" w:lineRule="auto"/>
        <w:ind w:left="60" w:hanging="3"/>
      </w:pPr>
      <w:r>
        <w:rPr>
          <w:sz w:val="22"/>
        </w:rPr>
        <w:t>Mathieu Lacombe</w:t>
      </w:r>
    </w:p>
    <w:p w14:paraId="14145913" w14:textId="77777777" w:rsidR="005B789D" w:rsidRDefault="009D2ACC">
      <w:pPr>
        <w:spacing w:after="4" w:line="259" w:lineRule="auto"/>
        <w:ind w:left="10" w:right="1549" w:hanging="3"/>
        <w:jc w:val="left"/>
      </w:pPr>
      <w:r>
        <w:rPr>
          <w:sz w:val="28"/>
        </w:rPr>
        <w:t>LA FÉDÉRATION DE LA SANTÉ ET DES SERVICES SOCIAUX - CSN par :</w:t>
      </w:r>
    </w:p>
    <w:p w14:paraId="6BA9D9F5" w14:textId="0F882733" w:rsidR="005B789D" w:rsidRDefault="00B945DE">
      <w:pPr>
        <w:spacing w:after="31" w:line="259" w:lineRule="auto"/>
        <w:ind w:left="-29" w:firstLine="0"/>
        <w:jc w:val="left"/>
      </w:pPr>
      <w:r w:rsidRPr="00474A94">
        <w:rPr>
          <w:noProof/>
        </w:rPr>
        <w:drawing>
          <wp:inline distT="0" distB="0" distL="0" distR="0" wp14:anchorId="6C30717B" wp14:editId="1B07A66B">
            <wp:extent cx="2628900" cy="400050"/>
            <wp:effectExtent l="0" t="0" r="0" b="0"/>
            <wp:docPr id="255" name="Picture 15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9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28900" cy="400050"/>
                    </a:xfrm>
                    <a:prstGeom prst="rect">
                      <a:avLst/>
                    </a:prstGeom>
                    <a:noFill/>
                    <a:ln>
                      <a:noFill/>
                    </a:ln>
                  </pic:spPr>
                </pic:pic>
              </a:graphicData>
            </a:graphic>
          </wp:inline>
        </w:drawing>
      </w:r>
    </w:p>
    <w:p w14:paraId="6E1B84B6" w14:textId="77777777" w:rsidR="005B789D" w:rsidRDefault="009D2ACC">
      <w:pPr>
        <w:ind w:left="57" w:right="216"/>
      </w:pPr>
      <w:r>
        <w:t>Lucie Longchamps</w:t>
      </w:r>
    </w:p>
    <w:p w14:paraId="30BF2BEF" w14:textId="77777777" w:rsidR="005B789D" w:rsidRDefault="009D2ACC">
      <w:pPr>
        <w:ind w:left="57" w:right="216"/>
      </w:pPr>
      <w:r>
        <w:t>Vice-présidente FSSS-CSN</w:t>
      </w:r>
    </w:p>
    <w:sectPr w:rsidR="005B789D">
      <w:footerReference w:type="even" r:id="rId158"/>
      <w:footerReference w:type="default" r:id="rId159"/>
      <w:footerReference w:type="first" r:id="rId160"/>
      <w:pgSz w:w="12240" w:h="15840"/>
      <w:pgMar w:top="1266" w:right="1599" w:bottom="1145" w:left="1952" w:header="720" w:footer="6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9B4525" w14:textId="77777777" w:rsidR="00BA1F78" w:rsidRDefault="00BA1F78">
      <w:pPr>
        <w:spacing w:after="0" w:line="240" w:lineRule="auto"/>
      </w:pPr>
      <w:r>
        <w:separator/>
      </w:r>
    </w:p>
  </w:endnote>
  <w:endnote w:type="continuationSeparator" w:id="0">
    <w:p w14:paraId="21BDC163" w14:textId="77777777" w:rsidR="00BA1F78" w:rsidRDefault="00BA1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F997D" w14:textId="77777777" w:rsidR="005B789D" w:rsidRDefault="009D2ACC">
    <w:pPr>
      <w:spacing w:after="0" w:line="259" w:lineRule="auto"/>
      <w:ind w:left="0" w:right="1405" w:firstLine="0"/>
      <w:jc w:val="right"/>
    </w:pPr>
    <w:r>
      <w:fldChar w:fldCharType="begin"/>
    </w:r>
    <w:r>
      <w:instrText xml:space="preserve"> PAGE   \* MERGEFORMAT </w:instrText>
    </w:r>
    <w:r>
      <w:fldChar w:fldCharType="separate"/>
    </w:r>
    <w:r>
      <w:rPr>
        <w:sz w:val="22"/>
      </w:rPr>
      <w:t>2</w:t>
    </w:r>
    <w:r>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64666" w14:textId="77777777" w:rsidR="005B789D" w:rsidRDefault="009D2ACC">
    <w:pPr>
      <w:spacing w:after="0" w:line="259" w:lineRule="auto"/>
      <w:ind w:left="0" w:right="1405" w:firstLine="0"/>
      <w:jc w:val="right"/>
    </w:pPr>
    <w:r>
      <w:fldChar w:fldCharType="begin"/>
    </w:r>
    <w:r>
      <w:instrText xml:space="preserve"> PAGE   \* MERGEFORMAT </w:instrText>
    </w:r>
    <w:r>
      <w:fldChar w:fldCharType="separate"/>
    </w:r>
    <w:r>
      <w:rPr>
        <w:sz w:val="22"/>
      </w:rPr>
      <w:t>2</w:t>
    </w:r>
    <w:r>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F05F2" w14:textId="77777777" w:rsidR="005B789D" w:rsidRDefault="005B789D">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537FB" w14:textId="77777777" w:rsidR="005B789D" w:rsidRDefault="005B789D">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208F7" w14:textId="77777777" w:rsidR="005B789D" w:rsidRDefault="005B789D">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5EA90" w14:textId="77777777" w:rsidR="005B789D" w:rsidRDefault="005B789D">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A8CB5" w14:textId="77777777" w:rsidR="005B789D" w:rsidRDefault="009D2ACC">
    <w:pPr>
      <w:spacing w:after="0" w:line="259" w:lineRule="auto"/>
      <w:ind w:left="0" w:right="439" w:firstLine="0"/>
      <w:jc w:val="right"/>
    </w:pPr>
    <w:r>
      <w:fldChar w:fldCharType="begin"/>
    </w:r>
    <w:r>
      <w:instrText xml:space="preserve"> PAGE   \* MERGEFORMAT </w:instrText>
    </w:r>
    <w:r>
      <w:fldChar w:fldCharType="separate"/>
    </w:r>
    <w:r>
      <w:rPr>
        <w:sz w:val="22"/>
      </w:rPr>
      <w:t>2</w:t>
    </w:r>
    <w:r>
      <w:rPr>
        <w:sz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03B21" w14:textId="77777777" w:rsidR="005B789D" w:rsidRDefault="009D2ACC">
    <w:pPr>
      <w:spacing w:after="0" w:line="259" w:lineRule="auto"/>
      <w:ind w:left="0" w:right="439" w:firstLine="0"/>
      <w:jc w:val="right"/>
    </w:pPr>
    <w:r>
      <w:fldChar w:fldCharType="begin"/>
    </w:r>
    <w:r>
      <w:instrText xml:space="preserve"> PAGE   \* MERGEFORMAT </w:instrText>
    </w:r>
    <w:r>
      <w:fldChar w:fldCharType="separate"/>
    </w:r>
    <w:r>
      <w:rPr>
        <w:sz w:val="22"/>
      </w:rPr>
      <w:t>2</w:t>
    </w:r>
    <w:r>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FA375" w14:textId="77777777" w:rsidR="005B789D" w:rsidRDefault="009D2ACC">
    <w:pPr>
      <w:spacing w:after="0" w:line="259" w:lineRule="auto"/>
      <w:ind w:left="0" w:right="439" w:firstLine="0"/>
      <w:jc w:val="right"/>
    </w:pPr>
    <w:r>
      <w:fldChar w:fldCharType="begin"/>
    </w:r>
    <w:r>
      <w:instrText xml:space="preserve"> PAGE   \* MERGEFORMAT </w:instrText>
    </w:r>
    <w:r>
      <w:fldChar w:fldCharType="separate"/>
    </w:r>
    <w:r>
      <w:rPr>
        <w:sz w:val="22"/>
      </w:rPr>
      <w:t>2</w:t>
    </w:r>
    <w:r>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78B931" w14:textId="77777777" w:rsidR="00BA1F78" w:rsidRDefault="00BA1F78">
      <w:pPr>
        <w:spacing w:after="0" w:line="216" w:lineRule="auto"/>
        <w:ind w:left="151" w:right="267" w:hanging="137"/>
      </w:pPr>
      <w:r>
        <w:separator/>
      </w:r>
    </w:p>
  </w:footnote>
  <w:footnote w:type="continuationSeparator" w:id="0">
    <w:p w14:paraId="5694CB7E" w14:textId="77777777" w:rsidR="00BA1F78" w:rsidRDefault="00BA1F78">
      <w:pPr>
        <w:spacing w:after="0" w:line="216" w:lineRule="auto"/>
        <w:ind w:left="151" w:right="267" w:hanging="137"/>
      </w:pPr>
      <w:r>
        <w:continuationSeparator/>
      </w:r>
    </w:p>
  </w:footnote>
  <w:footnote w:id="1">
    <w:p w14:paraId="5EDA7C78" w14:textId="77777777" w:rsidR="005B789D" w:rsidRDefault="009D2ACC">
      <w:pPr>
        <w:pStyle w:val="footnotedescription"/>
        <w:ind w:left="50"/>
      </w:pPr>
      <w:r>
        <w:rPr>
          <w:rStyle w:val="footnotemark"/>
        </w:rPr>
        <w:footnoteRef/>
      </w:r>
      <w:r>
        <w:t xml:space="preserve"> </w:t>
      </w:r>
      <w:r>
        <w:rPr>
          <w:sz w:val="22"/>
        </w:rPr>
        <w:t xml:space="preserve">Le </w:t>
      </w:r>
      <w:r>
        <w:t xml:space="preserve">Ministre </w:t>
      </w:r>
      <w:r>
        <w:rPr>
          <w:sz w:val="18"/>
        </w:rPr>
        <w:t xml:space="preserve">peut déléguer </w:t>
      </w:r>
      <w:r>
        <w:t xml:space="preserve">cette </w:t>
      </w:r>
      <w:r>
        <w:rPr>
          <w:sz w:val="18"/>
        </w:rPr>
        <w:t xml:space="preserve">tâche </w:t>
      </w:r>
      <w:r>
        <w:t xml:space="preserve">administrative, </w:t>
      </w:r>
      <w:r>
        <w:rPr>
          <w:sz w:val="18"/>
        </w:rPr>
        <w:t>mais en demeure responsable.</w:t>
      </w:r>
    </w:p>
  </w:footnote>
  <w:footnote w:id="2">
    <w:p w14:paraId="7EE5E181" w14:textId="77777777" w:rsidR="005B789D" w:rsidRDefault="009D2ACC">
      <w:pPr>
        <w:pStyle w:val="footnotedescription"/>
      </w:pPr>
      <w:r>
        <w:rPr>
          <w:rStyle w:val="footnotemark"/>
        </w:rPr>
        <w:footnoteRef/>
      </w:r>
      <w:r>
        <w:t xml:space="preserve"> </w:t>
      </w:r>
      <w:r>
        <w:rPr>
          <w:sz w:val="20"/>
        </w:rPr>
        <w:t xml:space="preserve">Ce </w:t>
      </w:r>
      <w:r>
        <w:t xml:space="preserve">montant </w:t>
      </w:r>
      <w:r>
        <w:rPr>
          <w:sz w:val="18"/>
        </w:rPr>
        <w:t xml:space="preserve">correspond </w:t>
      </w:r>
      <w:r>
        <w:rPr>
          <w:sz w:val="26"/>
        </w:rPr>
        <w:t xml:space="preserve">à </w:t>
      </w:r>
      <w:r>
        <w:rPr>
          <w:sz w:val="18"/>
        </w:rPr>
        <w:t xml:space="preserve">une </w:t>
      </w:r>
      <w:r>
        <w:t xml:space="preserve">portion </w:t>
      </w:r>
      <w:r>
        <w:rPr>
          <w:sz w:val="20"/>
        </w:rPr>
        <w:t xml:space="preserve">de la </w:t>
      </w:r>
      <w:r>
        <w:t xml:space="preserve">contribution </w:t>
      </w:r>
      <w:r>
        <w:rPr>
          <w:sz w:val="20"/>
        </w:rPr>
        <w:t xml:space="preserve">de </w:t>
      </w:r>
      <w:r>
        <w:rPr>
          <w:sz w:val="18"/>
        </w:rPr>
        <w:t>base.</w:t>
      </w:r>
    </w:p>
  </w:footnote>
  <w:footnote w:id="3">
    <w:p w14:paraId="540910DE" w14:textId="77777777" w:rsidR="005B789D" w:rsidRDefault="009D2ACC">
      <w:pPr>
        <w:pStyle w:val="footnotedescription"/>
        <w:spacing w:line="216" w:lineRule="auto"/>
        <w:ind w:left="158" w:right="209" w:hanging="144"/>
        <w:jc w:val="both"/>
      </w:pPr>
      <w:r>
        <w:rPr>
          <w:rStyle w:val="footnotemark"/>
        </w:rPr>
        <w:footnoteRef/>
      </w:r>
      <w:r>
        <w:t xml:space="preserve"> </w:t>
      </w:r>
      <w:r>
        <w:rPr>
          <w:sz w:val="20"/>
        </w:rPr>
        <w:t xml:space="preserve">Au </w:t>
      </w:r>
      <w:r>
        <w:rPr>
          <w:sz w:val="18"/>
        </w:rPr>
        <w:t xml:space="preserve">janvier 2020, </w:t>
      </w:r>
      <w:r>
        <w:t xml:space="preserve">l'ajustement </w:t>
      </w:r>
      <w:r>
        <w:rPr>
          <w:sz w:val="18"/>
        </w:rPr>
        <w:t xml:space="preserve">lié </w:t>
      </w:r>
      <w:r>
        <w:rPr>
          <w:sz w:val="26"/>
        </w:rPr>
        <w:t xml:space="preserve">à </w:t>
      </w:r>
      <w:r>
        <w:rPr>
          <w:sz w:val="20"/>
        </w:rPr>
        <w:t xml:space="preserve">la </w:t>
      </w:r>
      <w:r>
        <w:rPr>
          <w:sz w:val="18"/>
        </w:rPr>
        <w:t xml:space="preserve">valeur </w:t>
      </w:r>
      <w:r>
        <w:rPr>
          <w:sz w:val="20"/>
        </w:rPr>
        <w:t xml:space="preserve">de la </w:t>
      </w:r>
      <w:r>
        <w:t xml:space="preserve">contribution </w:t>
      </w:r>
      <w:r>
        <w:rPr>
          <w:sz w:val="18"/>
        </w:rPr>
        <w:t xml:space="preserve">de </w:t>
      </w:r>
      <w:r>
        <w:rPr>
          <w:sz w:val="20"/>
        </w:rPr>
        <w:t xml:space="preserve">base </w:t>
      </w:r>
      <w:r>
        <w:rPr>
          <w:sz w:val="18"/>
        </w:rPr>
        <w:t xml:space="preserve">par </w:t>
      </w:r>
      <w:r>
        <w:t xml:space="preserve">jour d'occupation pour </w:t>
      </w:r>
      <w:r>
        <w:rPr>
          <w:sz w:val="20"/>
        </w:rPr>
        <w:t xml:space="preserve">les </w:t>
      </w:r>
      <w:r>
        <w:t xml:space="preserve">enfants </w:t>
      </w:r>
      <w:r>
        <w:rPr>
          <w:sz w:val="20"/>
        </w:rPr>
        <w:t xml:space="preserve">de 59 </w:t>
      </w:r>
      <w:r>
        <w:rPr>
          <w:sz w:val="18"/>
        </w:rPr>
        <w:t xml:space="preserve">mois ou moins est fixé </w:t>
      </w:r>
      <w:r>
        <w:rPr>
          <w:sz w:val="26"/>
        </w:rPr>
        <w:t xml:space="preserve">à </w:t>
      </w:r>
      <w:r>
        <w:rPr>
          <w:sz w:val="28"/>
        </w:rPr>
        <w:t xml:space="preserve">-I </w:t>
      </w:r>
      <w:r>
        <w:rPr>
          <w:sz w:val="18"/>
        </w:rPr>
        <w:t>,35$.</w:t>
      </w:r>
    </w:p>
  </w:footnote>
  <w:footnote w:id="4">
    <w:p w14:paraId="7AD8E9FD" w14:textId="77777777" w:rsidR="005B789D" w:rsidRDefault="009D2ACC">
      <w:pPr>
        <w:pStyle w:val="footnotedescription"/>
        <w:spacing w:line="216" w:lineRule="auto"/>
        <w:ind w:left="152" w:right="483" w:hanging="130"/>
        <w:jc w:val="both"/>
      </w:pPr>
      <w:r>
        <w:rPr>
          <w:rStyle w:val="footnotemark"/>
        </w:rPr>
        <w:footnoteRef/>
      </w:r>
      <w:r>
        <w:t xml:space="preserve"> </w:t>
      </w:r>
      <w:r>
        <w:rPr>
          <w:sz w:val="20"/>
        </w:rPr>
        <w:t xml:space="preserve">Ce </w:t>
      </w:r>
      <w:r>
        <w:rPr>
          <w:sz w:val="18"/>
        </w:rPr>
        <w:t xml:space="preserve">pourcentage </w:t>
      </w:r>
      <w:r>
        <w:t xml:space="preserve">inclut </w:t>
      </w:r>
      <w:r>
        <w:rPr>
          <w:sz w:val="18"/>
        </w:rPr>
        <w:t xml:space="preserve">un </w:t>
      </w:r>
      <w:r>
        <w:t xml:space="preserve">ajustement </w:t>
      </w:r>
      <w:r>
        <w:rPr>
          <w:sz w:val="20"/>
        </w:rPr>
        <w:t xml:space="preserve">de </w:t>
      </w:r>
      <w:r>
        <w:rPr>
          <w:sz w:val="18"/>
        </w:rPr>
        <w:t xml:space="preserve">2,00 </w:t>
      </w:r>
      <w:r>
        <w:rPr>
          <w:sz w:val="20"/>
        </w:rPr>
        <w:t xml:space="preserve">% </w:t>
      </w:r>
      <w:r>
        <w:rPr>
          <w:sz w:val="18"/>
        </w:rPr>
        <w:t xml:space="preserve">en </w:t>
      </w:r>
      <w:r>
        <w:t xml:space="preserve">application </w:t>
      </w:r>
      <w:r>
        <w:rPr>
          <w:sz w:val="18"/>
        </w:rPr>
        <w:t xml:space="preserve">du </w:t>
      </w:r>
      <w:r>
        <w:t xml:space="preserve">point </w:t>
      </w:r>
      <w:r>
        <w:rPr>
          <w:sz w:val="18"/>
        </w:rPr>
        <w:t xml:space="preserve">10 de </w:t>
      </w:r>
      <w:r>
        <w:rPr>
          <w:sz w:val="20"/>
        </w:rPr>
        <w:t xml:space="preserve">la </w:t>
      </w:r>
      <w:r>
        <w:rPr>
          <w:sz w:val="18"/>
        </w:rPr>
        <w:t xml:space="preserve">Lettre </w:t>
      </w:r>
      <w:r>
        <w:t xml:space="preserve">d'entente </w:t>
      </w:r>
      <w:r>
        <w:rPr>
          <w:sz w:val="18"/>
        </w:rPr>
        <w:t xml:space="preserve">relative </w:t>
      </w:r>
      <w:r>
        <w:rPr>
          <w:sz w:val="24"/>
        </w:rPr>
        <w:t xml:space="preserve">à </w:t>
      </w:r>
      <w:r>
        <w:rPr>
          <w:sz w:val="22"/>
        </w:rPr>
        <w:t xml:space="preserve">la </w:t>
      </w:r>
      <w:r>
        <w:t xml:space="preserve">prolongation </w:t>
      </w:r>
      <w:r>
        <w:rPr>
          <w:sz w:val="20"/>
        </w:rPr>
        <w:t xml:space="preserve">des </w:t>
      </w:r>
      <w:r>
        <w:t xml:space="preserve">travaux </w:t>
      </w:r>
      <w:r>
        <w:rPr>
          <w:sz w:val="18"/>
        </w:rPr>
        <w:t xml:space="preserve">du </w:t>
      </w:r>
      <w:r>
        <w:t xml:space="preserve">comité </w:t>
      </w:r>
      <w:r>
        <w:rPr>
          <w:sz w:val="18"/>
        </w:rPr>
        <w:t xml:space="preserve">chargé </w:t>
      </w:r>
      <w:r>
        <w:rPr>
          <w:sz w:val="20"/>
        </w:rPr>
        <w:t xml:space="preserve">de </w:t>
      </w:r>
      <w:r>
        <w:rPr>
          <w:sz w:val="18"/>
        </w:rPr>
        <w:t xml:space="preserve">l'analyse du revenu annuel </w:t>
      </w:r>
      <w:r>
        <w:rPr>
          <w:sz w:val="20"/>
        </w:rPr>
        <w:t xml:space="preserve">de </w:t>
      </w:r>
      <w:r>
        <w:rPr>
          <w:sz w:val="18"/>
        </w:rPr>
        <w:t xml:space="preserve">la personne responsable d'un service </w:t>
      </w:r>
      <w:r>
        <w:rPr>
          <w:sz w:val="20"/>
        </w:rPr>
        <w:t xml:space="preserve">de </w:t>
      </w:r>
      <w:r>
        <w:rPr>
          <w:sz w:val="18"/>
        </w:rPr>
        <w:t xml:space="preserve">garde </w:t>
      </w:r>
      <w:r>
        <w:rPr>
          <w:sz w:val="20"/>
        </w:rPr>
        <w:t xml:space="preserve">en </w:t>
      </w:r>
      <w:r>
        <w:t xml:space="preserve">milieu familial conformément </w:t>
      </w:r>
      <w:r>
        <w:rPr>
          <w:sz w:val="20"/>
        </w:rPr>
        <w:t xml:space="preserve">à </w:t>
      </w:r>
      <w:r>
        <w:rPr>
          <w:sz w:val="18"/>
        </w:rPr>
        <w:t xml:space="preserve">la </w:t>
      </w:r>
      <w:r>
        <w:t xml:space="preserve">Loi </w:t>
      </w:r>
      <w:r>
        <w:rPr>
          <w:sz w:val="20"/>
        </w:rPr>
        <w:t xml:space="preserve">sur </w:t>
      </w:r>
      <w:r>
        <w:t xml:space="preserve">la </w:t>
      </w:r>
      <w:r>
        <w:rPr>
          <w:sz w:val="18"/>
        </w:rPr>
        <w:t>représentation.</w:t>
      </w:r>
    </w:p>
  </w:footnote>
  <w:footnote w:id="5">
    <w:p w14:paraId="6E958AD7" w14:textId="77777777" w:rsidR="005B789D" w:rsidRDefault="009D2ACC">
      <w:pPr>
        <w:pStyle w:val="footnotedescription"/>
        <w:spacing w:line="216" w:lineRule="auto"/>
        <w:ind w:left="151" w:right="267" w:hanging="137"/>
        <w:jc w:val="both"/>
      </w:pPr>
      <w:r>
        <w:rPr>
          <w:rStyle w:val="footnotemark"/>
        </w:rPr>
        <w:footnoteRef/>
      </w:r>
      <w:r>
        <w:t xml:space="preserve"> </w:t>
      </w:r>
      <w:r>
        <w:rPr>
          <w:sz w:val="20"/>
        </w:rPr>
        <w:t xml:space="preserve">Dans les cas </w:t>
      </w:r>
      <w:r>
        <w:rPr>
          <w:sz w:val="18"/>
        </w:rPr>
        <w:t xml:space="preserve">où </w:t>
      </w:r>
      <w:r>
        <w:t xml:space="preserve">l'augmentation </w:t>
      </w:r>
      <w:r>
        <w:rPr>
          <w:sz w:val="18"/>
        </w:rPr>
        <w:t xml:space="preserve">accordée </w:t>
      </w:r>
      <w:r>
        <w:rPr>
          <w:sz w:val="20"/>
        </w:rPr>
        <w:t xml:space="preserve">au </w:t>
      </w:r>
      <w:r>
        <w:rPr>
          <w:sz w:val="18"/>
        </w:rPr>
        <w:t xml:space="preserve">personnel des secteurs public et parapublic </w:t>
      </w:r>
      <w:r>
        <w:t xml:space="preserve">représenté </w:t>
      </w:r>
      <w:r>
        <w:rPr>
          <w:sz w:val="18"/>
        </w:rPr>
        <w:t xml:space="preserve">par </w:t>
      </w:r>
      <w:r>
        <w:rPr>
          <w:sz w:val="22"/>
        </w:rPr>
        <w:t xml:space="preserve">la </w:t>
      </w:r>
      <w:r>
        <w:rPr>
          <w:sz w:val="18"/>
        </w:rPr>
        <w:t xml:space="preserve">Confédération s'applique sur </w:t>
      </w:r>
      <w:r>
        <w:rPr>
          <w:sz w:val="20"/>
        </w:rPr>
        <w:t xml:space="preserve">les </w:t>
      </w:r>
      <w:r>
        <w:rPr>
          <w:sz w:val="18"/>
        </w:rPr>
        <w:t xml:space="preserve">taux </w:t>
      </w:r>
      <w:r>
        <w:rPr>
          <w:sz w:val="20"/>
        </w:rPr>
        <w:t xml:space="preserve">au </w:t>
      </w:r>
      <w:r>
        <w:t xml:space="preserve">31 </w:t>
      </w:r>
      <w:r>
        <w:rPr>
          <w:sz w:val="18"/>
        </w:rPr>
        <w:t xml:space="preserve">mars avec </w:t>
      </w:r>
      <w:r>
        <w:t xml:space="preserve">effet </w:t>
      </w:r>
      <w:r>
        <w:rPr>
          <w:sz w:val="18"/>
        </w:rPr>
        <w:t xml:space="preserve">au </w:t>
      </w:r>
      <w:r>
        <w:t xml:space="preserve">I </w:t>
      </w:r>
      <w:r>
        <w:rPr>
          <w:vertAlign w:val="superscript"/>
        </w:rPr>
        <w:t xml:space="preserve">er </w:t>
      </w:r>
      <w:r>
        <w:rPr>
          <w:sz w:val="18"/>
        </w:rPr>
        <w:t xml:space="preserve">avril, </w:t>
      </w:r>
      <w:r>
        <w:rPr>
          <w:sz w:val="20"/>
        </w:rPr>
        <w:t xml:space="preserve">il </w:t>
      </w:r>
      <w:r>
        <w:rPr>
          <w:sz w:val="18"/>
        </w:rPr>
        <w:t xml:space="preserve">est </w:t>
      </w:r>
      <w:r>
        <w:t xml:space="preserve">entendu </w:t>
      </w:r>
      <w:r>
        <w:rPr>
          <w:sz w:val="18"/>
        </w:rPr>
        <w:t xml:space="preserve">que </w:t>
      </w:r>
      <w:r>
        <w:rPr>
          <w:sz w:val="20"/>
        </w:rPr>
        <w:t xml:space="preserve">la </w:t>
      </w:r>
      <w:r>
        <w:t xml:space="preserve">majoration </w:t>
      </w:r>
      <w:r>
        <w:rPr>
          <w:sz w:val="18"/>
        </w:rPr>
        <w:t xml:space="preserve">s'appliquera </w:t>
      </w:r>
      <w:r>
        <w:rPr>
          <w:sz w:val="24"/>
        </w:rPr>
        <w:t xml:space="preserve">à </w:t>
      </w:r>
      <w:r>
        <w:rPr>
          <w:sz w:val="22"/>
        </w:rPr>
        <w:t xml:space="preserve">la </w:t>
      </w:r>
      <w:r>
        <w:rPr>
          <w:sz w:val="18"/>
        </w:rPr>
        <w:t xml:space="preserve">valeur de </w:t>
      </w:r>
      <w:r>
        <w:rPr>
          <w:sz w:val="22"/>
        </w:rPr>
        <w:t xml:space="preserve">la </w:t>
      </w:r>
      <w:r>
        <w:rPr>
          <w:sz w:val="18"/>
        </w:rPr>
        <w:t xml:space="preserve">Subvention </w:t>
      </w:r>
      <w:r>
        <w:rPr>
          <w:sz w:val="20"/>
        </w:rPr>
        <w:t xml:space="preserve">au </w:t>
      </w:r>
      <w:r>
        <w:t xml:space="preserve">I </w:t>
      </w:r>
      <w:r>
        <w:rPr>
          <w:vertAlign w:val="superscript"/>
        </w:rPr>
        <w:t xml:space="preserve">er </w:t>
      </w:r>
      <w:r>
        <w:rPr>
          <w:sz w:val="18"/>
        </w:rPr>
        <w:t xml:space="preserve">avril pour </w:t>
      </w:r>
      <w:r>
        <w:rPr>
          <w:sz w:val="20"/>
        </w:rPr>
        <w:t xml:space="preserve">les </w:t>
      </w:r>
      <w:r>
        <w:rPr>
          <w:sz w:val="18"/>
        </w:rPr>
        <w:t xml:space="preserve">fins </w:t>
      </w:r>
      <w:r>
        <w:rPr>
          <w:sz w:val="20"/>
        </w:rPr>
        <w:t xml:space="preserve">de </w:t>
      </w:r>
      <w:r>
        <w:rPr>
          <w:sz w:val="22"/>
        </w:rPr>
        <w:t xml:space="preserve">la </w:t>
      </w:r>
      <w:r>
        <w:rPr>
          <w:sz w:val="18"/>
        </w:rPr>
        <w:t xml:space="preserve">présente </w:t>
      </w:r>
      <w:r>
        <w:t xml:space="preserve">entente. Autrement, l'augmentation </w:t>
      </w:r>
      <w:r>
        <w:rPr>
          <w:sz w:val="18"/>
        </w:rPr>
        <w:t xml:space="preserve">de </w:t>
      </w:r>
      <w:r>
        <w:rPr>
          <w:sz w:val="20"/>
        </w:rPr>
        <w:t xml:space="preserve">la </w:t>
      </w:r>
      <w:r>
        <w:rPr>
          <w:sz w:val="18"/>
        </w:rPr>
        <w:t xml:space="preserve">Subvention s'applique aux mêmes dates que pour </w:t>
      </w:r>
      <w:r>
        <w:rPr>
          <w:sz w:val="22"/>
        </w:rPr>
        <w:t xml:space="preserve">le </w:t>
      </w:r>
      <w:r>
        <w:rPr>
          <w:sz w:val="18"/>
        </w:rPr>
        <w:t xml:space="preserve">personnel des secteurs public </w:t>
      </w:r>
      <w:r>
        <w:t xml:space="preserve">et </w:t>
      </w:r>
      <w:r>
        <w:rPr>
          <w:sz w:val="18"/>
        </w:rPr>
        <w:t xml:space="preserve">parapublic, représenté par </w:t>
      </w:r>
      <w:r>
        <w:rPr>
          <w:sz w:val="20"/>
        </w:rPr>
        <w:t xml:space="preserve">la </w:t>
      </w:r>
      <w:r>
        <w:t>Confédération.</w:t>
      </w:r>
    </w:p>
  </w:footnote>
  <w:footnote w:id="6">
    <w:p w14:paraId="79FC44BA" w14:textId="77777777" w:rsidR="005B789D" w:rsidRDefault="009D2ACC">
      <w:pPr>
        <w:pStyle w:val="footnotedescription"/>
        <w:ind w:left="14"/>
      </w:pPr>
      <w:r>
        <w:rPr>
          <w:rStyle w:val="footnotemark"/>
        </w:rPr>
        <w:footnoteRef/>
      </w:r>
      <w:r>
        <w:t xml:space="preserve"> </w:t>
      </w:r>
      <w:r>
        <w:rPr>
          <w:sz w:val="18"/>
        </w:rPr>
        <w:t xml:space="preserve">Aux fins </w:t>
      </w:r>
      <w:r>
        <w:rPr>
          <w:sz w:val="20"/>
        </w:rPr>
        <w:t xml:space="preserve">de </w:t>
      </w:r>
      <w:r>
        <w:rPr>
          <w:sz w:val="22"/>
        </w:rPr>
        <w:t xml:space="preserve">la </w:t>
      </w:r>
      <w:r>
        <w:rPr>
          <w:sz w:val="18"/>
        </w:rPr>
        <w:t xml:space="preserve">présente clause, un </w:t>
      </w:r>
      <w:r>
        <w:t xml:space="preserve">jour </w:t>
      </w:r>
      <w:r>
        <w:rPr>
          <w:sz w:val="18"/>
        </w:rPr>
        <w:t xml:space="preserve">ouvrable correspond </w:t>
      </w:r>
      <w:r>
        <w:rPr>
          <w:sz w:val="24"/>
        </w:rPr>
        <w:t xml:space="preserve">à </w:t>
      </w:r>
      <w:r>
        <w:rPr>
          <w:sz w:val="18"/>
        </w:rPr>
        <w:t xml:space="preserve">une </w:t>
      </w:r>
      <w:r>
        <w:t xml:space="preserve">journée d'ouverture </w:t>
      </w:r>
      <w:r>
        <w:rPr>
          <w:sz w:val="18"/>
        </w:rPr>
        <w:t>du service de garde.</w:t>
      </w:r>
    </w:p>
  </w:footnote>
  <w:footnote w:id="7">
    <w:p w14:paraId="5DE57FB1" w14:textId="77777777" w:rsidR="005B789D" w:rsidRDefault="009D2ACC">
      <w:pPr>
        <w:pStyle w:val="footnotedescription"/>
        <w:ind w:left="14"/>
      </w:pPr>
      <w:r>
        <w:rPr>
          <w:rStyle w:val="footnotemark"/>
        </w:rPr>
        <w:footnoteRef/>
      </w:r>
      <w:r>
        <w:t xml:space="preserve"> </w:t>
      </w:r>
      <w:r>
        <w:rPr>
          <w:sz w:val="20"/>
        </w:rPr>
        <w:t xml:space="preserve">Le </w:t>
      </w:r>
      <w:r>
        <w:t xml:space="preserve">Ministre peut </w:t>
      </w:r>
      <w:r>
        <w:rPr>
          <w:sz w:val="18"/>
        </w:rPr>
        <w:t xml:space="preserve">déléguer </w:t>
      </w:r>
      <w:r>
        <w:t xml:space="preserve">cette </w:t>
      </w:r>
      <w:r>
        <w:rPr>
          <w:sz w:val="18"/>
        </w:rPr>
        <w:t xml:space="preserve">tâche </w:t>
      </w:r>
      <w:r>
        <w:t xml:space="preserve">administrative, </w:t>
      </w:r>
      <w:r>
        <w:rPr>
          <w:sz w:val="18"/>
        </w:rPr>
        <w:t xml:space="preserve">mais en </w:t>
      </w:r>
      <w:r>
        <w:t xml:space="preserve">demeure </w:t>
      </w:r>
      <w:r>
        <w:rPr>
          <w:sz w:val="18"/>
        </w:rPr>
        <w:t>responsable.</w:t>
      </w:r>
    </w:p>
  </w:footnote>
  <w:footnote w:id="8">
    <w:p w14:paraId="48608756" w14:textId="77777777" w:rsidR="005B789D" w:rsidRDefault="009D2ACC">
      <w:pPr>
        <w:pStyle w:val="footnotedescription"/>
        <w:ind w:left="65"/>
      </w:pPr>
      <w:r>
        <w:rPr>
          <w:rStyle w:val="footnotemark"/>
        </w:rPr>
        <w:footnoteRef/>
      </w:r>
      <w:r>
        <w:t xml:space="preserve"> </w:t>
      </w:r>
      <w:r>
        <w:rPr>
          <w:sz w:val="20"/>
        </w:rPr>
        <w:t xml:space="preserve">Le </w:t>
      </w:r>
      <w:r>
        <w:t xml:space="preserve">Ministre peut </w:t>
      </w:r>
      <w:r>
        <w:rPr>
          <w:sz w:val="18"/>
        </w:rPr>
        <w:t xml:space="preserve">déléguer </w:t>
      </w:r>
      <w:r>
        <w:t xml:space="preserve">cette tâche administrative, </w:t>
      </w:r>
      <w:r>
        <w:rPr>
          <w:sz w:val="20"/>
        </w:rPr>
        <w:t xml:space="preserve">mais </w:t>
      </w:r>
      <w:r>
        <w:rPr>
          <w:sz w:val="18"/>
        </w:rPr>
        <w:t>en demeure responsable.</w:t>
      </w:r>
    </w:p>
  </w:footnote>
  <w:footnote w:id="9">
    <w:p w14:paraId="3A34C682" w14:textId="77777777" w:rsidR="005B789D" w:rsidRDefault="009D2ACC">
      <w:pPr>
        <w:pStyle w:val="footnotedescription"/>
        <w:ind w:left="50"/>
      </w:pPr>
      <w:r>
        <w:rPr>
          <w:rStyle w:val="footnotemark"/>
        </w:rPr>
        <w:footnoteRef/>
      </w:r>
      <w:r>
        <w:t xml:space="preserve"> Cecomité </w:t>
      </w:r>
      <w:r>
        <w:rPr>
          <w:sz w:val="14"/>
        </w:rPr>
        <w:t xml:space="preserve">consultatif </w:t>
      </w:r>
      <w:r>
        <w:t xml:space="preserve">existe </w:t>
      </w:r>
      <w:r>
        <w:rPr>
          <w:sz w:val="18"/>
        </w:rPr>
        <w:t xml:space="preserve">en </w:t>
      </w:r>
      <w:r>
        <w:rPr>
          <w:sz w:val="14"/>
        </w:rPr>
        <w:t xml:space="preserve">vertu </w:t>
      </w:r>
      <w:r>
        <w:t xml:space="preserve">de </w:t>
      </w:r>
      <w:r>
        <w:rPr>
          <w:sz w:val="14"/>
        </w:rPr>
        <w:t xml:space="preserve">l'article 124.1 </w:t>
      </w:r>
      <w:r>
        <w:t xml:space="preserve">de </w:t>
      </w:r>
      <w:r>
        <w:rPr>
          <w:sz w:val="18"/>
        </w:rPr>
        <w:t xml:space="preserve">ia Loi </w:t>
      </w:r>
      <w:r>
        <w:t xml:space="preserve">sur </w:t>
      </w:r>
      <w:r>
        <w:rPr>
          <w:sz w:val="18"/>
        </w:rPr>
        <w:t xml:space="preserve">les </w:t>
      </w:r>
      <w:r>
        <w:t xml:space="preserve">services éducatifs </w:t>
      </w:r>
      <w:r>
        <w:rPr>
          <w:sz w:val="20"/>
        </w:rPr>
        <w:t xml:space="preserve">à </w:t>
      </w:r>
      <w:r>
        <w:t>renfance.</w:t>
      </w:r>
    </w:p>
  </w:footnote>
  <w:footnote w:id="10">
    <w:p w14:paraId="15B04205" w14:textId="23DC1424" w:rsidR="005B789D" w:rsidRDefault="009D2ACC">
      <w:pPr>
        <w:pStyle w:val="footnotedescription"/>
        <w:ind w:left="50"/>
      </w:pPr>
      <w:r>
        <w:rPr>
          <w:rStyle w:val="footnotemark"/>
        </w:rPr>
        <w:footnoteRef/>
      </w:r>
      <w:r>
        <w:t xml:space="preserve"> </w:t>
      </w:r>
      <w:r>
        <w:rPr>
          <w:sz w:val="18"/>
        </w:rPr>
        <w:t xml:space="preserve">Processus de </w:t>
      </w:r>
      <w:r>
        <w:t xml:space="preserve">règlement </w:t>
      </w:r>
      <w:r>
        <w:rPr>
          <w:sz w:val="18"/>
        </w:rPr>
        <w:t xml:space="preserve">des </w:t>
      </w:r>
      <w:r>
        <w:t xml:space="preserve">différends concernant </w:t>
      </w:r>
      <w:r>
        <w:rPr>
          <w:sz w:val="22"/>
        </w:rPr>
        <w:t xml:space="preserve">la </w:t>
      </w:r>
      <w:r>
        <w:rPr>
          <w:sz w:val="20"/>
        </w:rPr>
        <w:t xml:space="preserve">Loi </w:t>
      </w:r>
      <w:r>
        <w:rPr>
          <w:sz w:val="18"/>
        </w:rPr>
        <w:t xml:space="preserve">sur les services de garde </w:t>
      </w:r>
      <w:r>
        <w:t xml:space="preserve">éducatifs </w:t>
      </w:r>
      <w:r>
        <w:rPr>
          <w:sz w:val="22"/>
        </w:rPr>
        <w:t xml:space="preserve">à </w:t>
      </w:r>
      <w:r>
        <w:t xml:space="preserve">l'enfance et </w:t>
      </w:r>
      <w:r>
        <w:rPr>
          <w:sz w:val="18"/>
        </w:rPr>
        <w:t xml:space="preserve">ses </w:t>
      </w:r>
      <w:r>
        <w:t>règlements.</w:t>
      </w:r>
      <w:r w:rsidR="00B945DE" w:rsidRPr="00474A94">
        <w:rPr>
          <w:noProof/>
        </w:rPr>
        <w:drawing>
          <wp:inline distT="0" distB="0" distL="0" distR="0" wp14:anchorId="6905BCC3" wp14:editId="69C774E3">
            <wp:extent cx="9525" cy="9525"/>
            <wp:effectExtent l="0" t="0" r="0" b="0"/>
            <wp:docPr id="9" name="Picture 13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footnote>
  <w:footnote w:id="11">
    <w:p w14:paraId="25E176A9" w14:textId="77777777" w:rsidR="005B789D" w:rsidRDefault="009D2ACC">
      <w:pPr>
        <w:pStyle w:val="footnotedescription"/>
        <w:ind w:left="65"/>
      </w:pPr>
      <w:r>
        <w:rPr>
          <w:rStyle w:val="footnotemark"/>
        </w:rPr>
        <w:footnoteRef/>
      </w:r>
      <w:r>
        <w:t xml:space="preserve"> </w:t>
      </w:r>
      <w:r>
        <w:rPr>
          <w:sz w:val="18"/>
        </w:rPr>
        <w:t xml:space="preserve">Aux fins </w:t>
      </w:r>
      <w:r>
        <w:rPr>
          <w:sz w:val="20"/>
        </w:rPr>
        <w:t xml:space="preserve">de </w:t>
      </w:r>
      <w:r>
        <w:rPr>
          <w:sz w:val="22"/>
        </w:rPr>
        <w:t xml:space="preserve">la </w:t>
      </w:r>
      <w:r>
        <w:rPr>
          <w:sz w:val="18"/>
        </w:rPr>
        <w:t xml:space="preserve">présente </w:t>
      </w:r>
      <w:r>
        <w:t xml:space="preserve">lettre d'entente, </w:t>
      </w:r>
      <w:r>
        <w:rPr>
          <w:sz w:val="20"/>
        </w:rPr>
        <w:t xml:space="preserve">le </w:t>
      </w:r>
      <w:r>
        <w:t xml:space="preserve">terme </w:t>
      </w:r>
      <w:r>
        <w:rPr>
          <w:sz w:val="20"/>
        </w:rPr>
        <w:t xml:space="preserve">« </w:t>
      </w:r>
      <w:r>
        <w:rPr>
          <w:sz w:val="18"/>
        </w:rPr>
        <w:t xml:space="preserve">subvention </w:t>
      </w:r>
      <w:r>
        <w:rPr>
          <w:sz w:val="20"/>
        </w:rPr>
        <w:t xml:space="preserve">» </w:t>
      </w:r>
      <w:r>
        <w:t xml:space="preserve">inclut </w:t>
      </w:r>
      <w:r>
        <w:rPr>
          <w:sz w:val="20"/>
        </w:rPr>
        <w:t xml:space="preserve">les </w:t>
      </w:r>
      <w:r>
        <w:rPr>
          <w:sz w:val="18"/>
        </w:rPr>
        <w:t xml:space="preserve">allocations </w:t>
      </w:r>
      <w:r>
        <w:t>supplémentaires.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 id="_x0000_i1044" style="width:6.75pt;height:2.25pt" coordsize="" o:spt="100" o:bullet="t" adj="0,,0" path="" stroked="f">
        <v:stroke joinstyle="miter"/>
        <v:imagedata r:id="rId1" o:title="image163"/>
        <v:formulas/>
        <v:path o:connecttype="segments"/>
      </v:shape>
    </w:pict>
  </w:numPicBullet>
  <w:numPicBullet w:numPicBulletId="1">
    <w:pict>
      <v:shape id="_x0000_i1045" style="width:8.25pt;height:7.5pt" coordsize="" o:spt="100" o:bullet="t" adj="0,,0" path="" stroked="f">
        <v:stroke joinstyle="miter"/>
        <v:imagedata r:id="rId2" o:title="image164"/>
        <v:formulas/>
        <v:path o:connecttype="segments"/>
      </v:shape>
    </w:pict>
  </w:numPicBullet>
  <w:abstractNum w:abstractNumId="0" w15:restartNumberingAfterBreak="0">
    <w:nsid w:val="02C45A85"/>
    <w:multiLevelType w:val="hybridMultilevel"/>
    <w:tmpl w:val="C756D38A"/>
    <w:lvl w:ilvl="0" w:tplc="E9CA81DE">
      <w:start w:val="1"/>
      <w:numFmt w:val="lowerLetter"/>
      <w:lvlText w:val="%1)"/>
      <w:lvlJc w:val="left"/>
      <w:pPr>
        <w:ind w:left="2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D825D34">
      <w:start w:val="1"/>
      <w:numFmt w:val="lowerLetter"/>
      <w:lvlText w:val="%2"/>
      <w:lvlJc w:val="left"/>
      <w:pPr>
        <w:ind w:left="11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3EB88C">
      <w:start w:val="1"/>
      <w:numFmt w:val="lowerRoman"/>
      <w:lvlText w:val="%3"/>
      <w:lvlJc w:val="left"/>
      <w:pPr>
        <w:ind w:left="18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24F7CE">
      <w:start w:val="1"/>
      <w:numFmt w:val="decimal"/>
      <w:lvlText w:val="%4"/>
      <w:lvlJc w:val="left"/>
      <w:pPr>
        <w:ind w:left="25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E66E830">
      <w:start w:val="1"/>
      <w:numFmt w:val="lowerLetter"/>
      <w:lvlText w:val="%5"/>
      <w:lvlJc w:val="left"/>
      <w:pPr>
        <w:ind w:left="3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9EACE8">
      <w:start w:val="1"/>
      <w:numFmt w:val="lowerRoman"/>
      <w:lvlText w:val="%6"/>
      <w:lvlJc w:val="left"/>
      <w:pPr>
        <w:ind w:left="40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ECE11A">
      <w:start w:val="1"/>
      <w:numFmt w:val="decimal"/>
      <w:lvlText w:val="%7"/>
      <w:lvlJc w:val="left"/>
      <w:pPr>
        <w:ind w:left="47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481DAA">
      <w:start w:val="1"/>
      <w:numFmt w:val="lowerLetter"/>
      <w:lvlText w:val="%8"/>
      <w:lvlJc w:val="left"/>
      <w:pPr>
        <w:ind w:left="54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78758A">
      <w:start w:val="1"/>
      <w:numFmt w:val="lowerRoman"/>
      <w:lvlText w:val="%9"/>
      <w:lvlJc w:val="left"/>
      <w:pPr>
        <w:ind w:left="6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6D2611"/>
    <w:multiLevelType w:val="hybridMultilevel"/>
    <w:tmpl w:val="020AB616"/>
    <w:lvl w:ilvl="0" w:tplc="099AD434">
      <w:start w:val="1"/>
      <w:numFmt w:val="bullet"/>
      <w:lvlText w:val="•"/>
      <w:lvlJc w:val="left"/>
      <w:pPr>
        <w:ind w:left="3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12C04CC">
      <w:start w:val="1"/>
      <w:numFmt w:val="bullet"/>
      <w:lvlText w:val="o"/>
      <w:lvlJc w:val="left"/>
      <w:pPr>
        <w:ind w:left="10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AEAD1BE">
      <w:start w:val="1"/>
      <w:numFmt w:val="bullet"/>
      <w:lvlText w:val="▪"/>
      <w:lvlJc w:val="left"/>
      <w:pPr>
        <w:ind w:left="18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C0CE8F8">
      <w:start w:val="1"/>
      <w:numFmt w:val="bullet"/>
      <w:lvlText w:val="•"/>
      <w:lvlJc w:val="left"/>
      <w:pPr>
        <w:ind w:left="25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FA2CAB8">
      <w:start w:val="1"/>
      <w:numFmt w:val="bullet"/>
      <w:lvlText w:val="o"/>
      <w:lvlJc w:val="left"/>
      <w:pPr>
        <w:ind w:left="32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F5A0980">
      <w:start w:val="1"/>
      <w:numFmt w:val="bullet"/>
      <w:lvlText w:val="▪"/>
      <w:lvlJc w:val="left"/>
      <w:pPr>
        <w:ind w:left="39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382C458">
      <w:start w:val="1"/>
      <w:numFmt w:val="bullet"/>
      <w:lvlText w:val="•"/>
      <w:lvlJc w:val="left"/>
      <w:pPr>
        <w:ind w:left="46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8DAF9F8">
      <w:start w:val="1"/>
      <w:numFmt w:val="bullet"/>
      <w:lvlText w:val="o"/>
      <w:lvlJc w:val="left"/>
      <w:pPr>
        <w:ind w:left="54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DC07EA8">
      <w:start w:val="1"/>
      <w:numFmt w:val="bullet"/>
      <w:lvlText w:val="▪"/>
      <w:lvlJc w:val="left"/>
      <w:pPr>
        <w:ind w:left="61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6F62C15"/>
    <w:multiLevelType w:val="hybridMultilevel"/>
    <w:tmpl w:val="D03E5114"/>
    <w:lvl w:ilvl="0" w:tplc="BEAC5A04">
      <w:start w:val="1"/>
      <w:numFmt w:val="lowerLetter"/>
      <w:lvlText w:val="%1)"/>
      <w:lvlJc w:val="left"/>
      <w:pPr>
        <w:ind w:left="11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7160C58">
      <w:start w:val="1"/>
      <w:numFmt w:val="lowerLetter"/>
      <w:lvlText w:val="%2"/>
      <w:lvlJc w:val="left"/>
      <w:pPr>
        <w:ind w:left="17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1C879D0">
      <w:start w:val="1"/>
      <w:numFmt w:val="lowerRoman"/>
      <w:lvlText w:val="%3"/>
      <w:lvlJc w:val="left"/>
      <w:pPr>
        <w:ind w:left="24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4DC8F72">
      <w:start w:val="1"/>
      <w:numFmt w:val="decimal"/>
      <w:lvlText w:val="%4"/>
      <w:lvlJc w:val="left"/>
      <w:pPr>
        <w:ind w:left="32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F08D86C">
      <w:start w:val="1"/>
      <w:numFmt w:val="lowerLetter"/>
      <w:lvlText w:val="%5"/>
      <w:lvlJc w:val="left"/>
      <w:pPr>
        <w:ind w:left="39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06C5378">
      <w:start w:val="1"/>
      <w:numFmt w:val="lowerRoman"/>
      <w:lvlText w:val="%6"/>
      <w:lvlJc w:val="left"/>
      <w:pPr>
        <w:ind w:left="46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0FA567E">
      <w:start w:val="1"/>
      <w:numFmt w:val="decimal"/>
      <w:lvlText w:val="%7"/>
      <w:lvlJc w:val="left"/>
      <w:pPr>
        <w:ind w:left="53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7F0945E">
      <w:start w:val="1"/>
      <w:numFmt w:val="lowerLetter"/>
      <w:lvlText w:val="%8"/>
      <w:lvlJc w:val="left"/>
      <w:pPr>
        <w:ind w:left="60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F42B1B8">
      <w:start w:val="1"/>
      <w:numFmt w:val="lowerRoman"/>
      <w:lvlText w:val="%9"/>
      <w:lvlJc w:val="left"/>
      <w:pPr>
        <w:ind w:left="68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0582424"/>
    <w:multiLevelType w:val="multilevel"/>
    <w:tmpl w:val="5B4ABD16"/>
    <w:lvl w:ilvl="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7"/>
      <w:numFmt w:val="decimalZero"/>
      <w:lvlRestart w:val="0"/>
      <w:lvlText w:val="%1.%2"/>
      <w:lvlJc w:val="left"/>
      <w:pPr>
        <w:ind w:left="6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8B0BD4"/>
    <w:multiLevelType w:val="multilevel"/>
    <w:tmpl w:val="102A801C"/>
    <w:lvl w:ilvl="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9"/>
      <w:numFmt w:val="decimalZero"/>
      <w:lvlText w:val="%1.%2"/>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Letter"/>
      <w:lvlRestart w:val="0"/>
      <w:lvlText w:val="%1.%2.%3"/>
      <w:lvlJc w:val="left"/>
      <w:pPr>
        <w:ind w:left="7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BD03EF4"/>
    <w:multiLevelType w:val="hybridMultilevel"/>
    <w:tmpl w:val="C0925842"/>
    <w:lvl w:ilvl="0" w:tplc="3B36D2CE">
      <w:start w:val="10"/>
      <w:numFmt w:val="decimal"/>
      <w:lvlText w:val="%1."/>
      <w:lvlJc w:val="left"/>
      <w:pPr>
        <w:ind w:left="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B26B0A">
      <w:start w:val="1"/>
      <w:numFmt w:val="lowerLetter"/>
      <w:lvlText w:val="%2"/>
      <w:lvlJc w:val="left"/>
      <w:pPr>
        <w:ind w:left="1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94EA1E">
      <w:start w:val="1"/>
      <w:numFmt w:val="lowerRoman"/>
      <w:lvlText w:val="%3"/>
      <w:lvlJc w:val="left"/>
      <w:pPr>
        <w:ind w:left="1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23A73CE">
      <w:start w:val="1"/>
      <w:numFmt w:val="decimal"/>
      <w:lvlText w:val="%4"/>
      <w:lvlJc w:val="left"/>
      <w:pPr>
        <w:ind w:left="2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0C0DEF6">
      <w:start w:val="1"/>
      <w:numFmt w:val="lowerLetter"/>
      <w:lvlText w:val="%5"/>
      <w:lvlJc w:val="left"/>
      <w:pPr>
        <w:ind w:left="3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C4ADFD8">
      <w:start w:val="1"/>
      <w:numFmt w:val="lowerRoman"/>
      <w:lvlText w:val="%6"/>
      <w:lvlJc w:val="left"/>
      <w:pPr>
        <w:ind w:left="3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8E81244">
      <w:start w:val="1"/>
      <w:numFmt w:val="decimal"/>
      <w:lvlText w:val="%7"/>
      <w:lvlJc w:val="left"/>
      <w:pPr>
        <w:ind w:left="47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743508">
      <w:start w:val="1"/>
      <w:numFmt w:val="lowerLetter"/>
      <w:lvlText w:val="%8"/>
      <w:lvlJc w:val="left"/>
      <w:pPr>
        <w:ind w:left="5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96ADD96">
      <w:start w:val="1"/>
      <w:numFmt w:val="lowerRoman"/>
      <w:lvlText w:val="%9"/>
      <w:lvlJc w:val="left"/>
      <w:pPr>
        <w:ind w:left="61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0300517"/>
    <w:multiLevelType w:val="hybridMultilevel"/>
    <w:tmpl w:val="EA12395E"/>
    <w:lvl w:ilvl="0" w:tplc="299A49F0">
      <w:start w:val="9"/>
      <w:numFmt w:val="decimal"/>
      <w:lvlText w:val="%1."/>
      <w:lvlJc w:val="left"/>
      <w:pPr>
        <w:ind w:left="4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94A19E">
      <w:start w:val="1"/>
      <w:numFmt w:val="lowerLetter"/>
      <w:lvlText w:val="%2"/>
      <w:lvlJc w:val="left"/>
      <w:pPr>
        <w:ind w:left="1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ED6B2E6">
      <w:start w:val="1"/>
      <w:numFmt w:val="lowerRoman"/>
      <w:lvlText w:val="%3"/>
      <w:lvlJc w:val="left"/>
      <w:pPr>
        <w:ind w:left="18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0504B56">
      <w:start w:val="1"/>
      <w:numFmt w:val="decimal"/>
      <w:lvlText w:val="%4"/>
      <w:lvlJc w:val="left"/>
      <w:pPr>
        <w:ind w:left="25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A90737A">
      <w:start w:val="1"/>
      <w:numFmt w:val="lowerLetter"/>
      <w:lvlText w:val="%5"/>
      <w:lvlJc w:val="left"/>
      <w:pPr>
        <w:ind w:left="32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64D5DE">
      <w:start w:val="1"/>
      <w:numFmt w:val="lowerRoman"/>
      <w:lvlText w:val="%6"/>
      <w:lvlJc w:val="left"/>
      <w:pPr>
        <w:ind w:left="40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148D0BC">
      <w:start w:val="1"/>
      <w:numFmt w:val="decimal"/>
      <w:lvlText w:val="%7"/>
      <w:lvlJc w:val="left"/>
      <w:pPr>
        <w:ind w:left="47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A26D4">
      <w:start w:val="1"/>
      <w:numFmt w:val="lowerLetter"/>
      <w:lvlText w:val="%8"/>
      <w:lvlJc w:val="left"/>
      <w:pPr>
        <w:ind w:left="5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90E9C3A">
      <w:start w:val="1"/>
      <w:numFmt w:val="lowerRoman"/>
      <w:lvlText w:val="%9"/>
      <w:lvlJc w:val="left"/>
      <w:pPr>
        <w:ind w:left="61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03A0F4A"/>
    <w:multiLevelType w:val="hybridMultilevel"/>
    <w:tmpl w:val="98BE4CFA"/>
    <w:lvl w:ilvl="0" w:tplc="695E944E">
      <w:start w:val="7"/>
      <w:numFmt w:val="decimal"/>
      <w:lvlText w:val="%1"/>
      <w:lvlJc w:val="left"/>
      <w:pPr>
        <w:ind w:left="158"/>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lvl w:ilvl="1" w:tplc="0B88E430">
      <w:start w:val="1"/>
      <w:numFmt w:val="lowerLetter"/>
      <w:lvlText w:val="%2"/>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lvl w:ilvl="2" w:tplc="AA6EE122">
      <w:start w:val="1"/>
      <w:numFmt w:val="lowerRoman"/>
      <w:lvlText w:val="%3"/>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lvl w:ilvl="3" w:tplc="757807A6">
      <w:start w:val="1"/>
      <w:numFmt w:val="decimal"/>
      <w:lvlText w:val="%4"/>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lvl w:ilvl="4" w:tplc="A6D8309E">
      <w:start w:val="1"/>
      <w:numFmt w:val="lowerLetter"/>
      <w:lvlText w:val="%5"/>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lvl w:ilvl="5" w:tplc="AEBC1476">
      <w:start w:val="1"/>
      <w:numFmt w:val="lowerRoman"/>
      <w:lvlText w:val="%6"/>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lvl w:ilvl="6" w:tplc="7780C912">
      <w:start w:val="1"/>
      <w:numFmt w:val="decimal"/>
      <w:lvlText w:val="%7"/>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lvl w:ilvl="7" w:tplc="42088042">
      <w:start w:val="1"/>
      <w:numFmt w:val="lowerLetter"/>
      <w:lvlText w:val="%8"/>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lvl w:ilvl="8" w:tplc="CA48CDCE">
      <w:start w:val="1"/>
      <w:numFmt w:val="lowerRoman"/>
      <w:lvlText w:val="%9"/>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abstractNum>
  <w:abstractNum w:abstractNumId="8" w15:restartNumberingAfterBreak="0">
    <w:nsid w:val="2208428A"/>
    <w:multiLevelType w:val="hybridMultilevel"/>
    <w:tmpl w:val="C33ED200"/>
    <w:lvl w:ilvl="0" w:tplc="E2402D7E">
      <w:start w:val="1"/>
      <w:numFmt w:val="decimal"/>
      <w:lvlText w:val="%1."/>
      <w:lvlJc w:val="left"/>
      <w:pPr>
        <w:ind w:left="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C2B9EE">
      <w:start w:val="1"/>
      <w:numFmt w:val="lowerLetter"/>
      <w:lvlText w:val="%2"/>
      <w:lvlJc w:val="left"/>
      <w:pPr>
        <w:ind w:left="11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5A48D4">
      <w:start w:val="1"/>
      <w:numFmt w:val="lowerRoman"/>
      <w:lvlText w:val="%3"/>
      <w:lvlJc w:val="left"/>
      <w:pPr>
        <w:ind w:left="1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042FA98">
      <w:start w:val="1"/>
      <w:numFmt w:val="decimal"/>
      <w:lvlText w:val="%4"/>
      <w:lvlJc w:val="left"/>
      <w:pPr>
        <w:ind w:left="25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29033A8">
      <w:start w:val="1"/>
      <w:numFmt w:val="lowerLetter"/>
      <w:lvlText w:val="%5"/>
      <w:lvlJc w:val="left"/>
      <w:pPr>
        <w:ind w:left="32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06A922">
      <w:start w:val="1"/>
      <w:numFmt w:val="lowerRoman"/>
      <w:lvlText w:val="%6"/>
      <w:lvlJc w:val="left"/>
      <w:pPr>
        <w:ind w:left="39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281E28">
      <w:start w:val="1"/>
      <w:numFmt w:val="decimal"/>
      <w:lvlText w:val="%7"/>
      <w:lvlJc w:val="left"/>
      <w:pPr>
        <w:ind w:left="47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B8EE9C2">
      <w:start w:val="1"/>
      <w:numFmt w:val="lowerLetter"/>
      <w:lvlText w:val="%8"/>
      <w:lvlJc w:val="left"/>
      <w:pPr>
        <w:ind w:left="54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BCEAAE">
      <w:start w:val="1"/>
      <w:numFmt w:val="lowerRoman"/>
      <w:lvlText w:val="%9"/>
      <w:lvlJc w:val="left"/>
      <w:pPr>
        <w:ind w:left="61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55F70B5"/>
    <w:multiLevelType w:val="hybridMultilevel"/>
    <w:tmpl w:val="1F48886E"/>
    <w:lvl w:ilvl="0" w:tplc="43FCAD42">
      <w:start w:val="1"/>
      <w:numFmt w:val="decimal"/>
      <w:lvlText w:val="%1."/>
      <w:lvlJc w:val="left"/>
      <w:pPr>
        <w:ind w:left="4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D02BF1A">
      <w:start w:val="1"/>
      <w:numFmt w:val="lowerLetter"/>
      <w:lvlText w:val="%2)"/>
      <w:lvlJc w:val="left"/>
      <w:pPr>
        <w:ind w:left="10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83C22D6">
      <w:start w:val="1"/>
      <w:numFmt w:val="lowerRoman"/>
      <w:lvlText w:val="%3"/>
      <w:lvlJc w:val="left"/>
      <w:pPr>
        <w:ind w:left="16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B6D9C2">
      <w:start w:val="1"/>
      <w:numFmt w:val="decimal"/>
      <w:lvlText w:val="%4"/>
      <w:lvlJc w:val="left"/>
      <w:pPr>
        <w:ind w:left="23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92CDCE8">
      <w:start w:val="1"/>
      <w:numFmt w:val="lowerLetter"/>
      <w:lvlText w:val="%5"/>
      <w:lvlJc w:val="left"/>
      <w:pPr>
        <w:ind w:left="30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32E53D2">
      <w:start w:val="1"/>
      <w:numFmt w:val="lowerRoman"/>
      <w:lvlText w:val="%6"/>
      <w:lvlJc w:val="left"/>
      <w:pPr>
        <w:ind w:left="37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1C829CA">
      <w:start w:val="1"/>
      <w:numFmt w:val="decimal"/>
      <w:lvlText w:val="%7"/>
      <w:lvlJc w:val="left"/>
      <w:pPr>
        <w:ind w:left="45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D1CDE38">
      <w:start w:val="1"/>
      <w:numFmt w:val="lowerLetter"/>
      <w:lvlText w:val="%8"/>
      <w:lvlJc w:val="left"/>
      <w:pPr>
        <w:ind w:left="52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546C1FA">
      <w:start w:val="1"/>
      <w:numFmt w:val="lowerRoman"/>
      <w:lvlText w:val="%9"/>
      <w:lvlJc w:val="left"/>
      <w:pPr>
        <w:ind w:left="59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285A2FEC"/>
    <w:multiLevelType w:val="hybridMultilevel"/>
    <w:tmpl w:val="584CE308"/>
    <w:lvl w:ilvl="0" w:tplc="691E0B58">
      <w:start w:val="1"/>
      <w:numFmt w:val="bullet"/>
      <w:lvlText w:val="•"/>
      <w:lvlPicBulletId w:val="1"/>
      <w:lvlJc w:val="left"/>
      <w:pPr>
        <w:ind w:left="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AECAE70">
      <w:start w:val="1"/>
      <w:numFmt w:val="bullet"/>
      <w:lvlText w:val="o"/>
      <w:lvlJc w:val="left"/>
      <w:pPr>
        <w:ind w:left="13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11ADFB6">
      <w:start w:val="1"/>
      <w:numFmt w:val="bullet"/>
      <w:lvlText w:val="▪"/>
      <w:lvlJc w:val="left"/>
      <w:pPr>
        <w:ind w:left="20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FA23FA">
      <w:start w:val="1"/>
      <w:numFmt w:val="bullet"/>
      <w:lvlText w:val="•"/>
      <w:lvlJc w:val="left"/>
      <w:pPr>
        <w:ind w:left="28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EAA6460">
      <w:start w:val="1"/>
      <w:numFmt w:val="bullet"/>
      <w:lvlText w:val="o"/>
      <w:lvlJc w:val="left"/>
      <w:pPr>
        <w:ind w:left="35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04A9F00">
      <w:start w:val="1"/>
      <w:numFmt w:val="bullet"/>
      <w:lvlText w:val="▪"/>
      <w:lvlJc w:val="left"/>
      <w:pPr>
        <w:ind w:left="42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1581D48">
      <w:start w:val="1"/>
      <w:numFmt w:val="bullet"/>
      <w:lvlText w:val="•"/>
      <w:lvlJc w:val="left"/>
      <w:pPr>
        <w:ind w:left="49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BE04E64">
      <w:start w:val="1"/>
      <w:numFmt w:val="bullet"/>
      <w:lvlText w:val="o"/>
      <w:lvlJc w:val="left"/>
      <w:pPr>
        <w:ind w:left="56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31CA53A">
      <w:start w:val="1"/>
      <w:numFmt w:val="bullet"/>
      <w:lvlText w:val="▪"/>
      <w:lvlJc w:val="left"/>
      <w:pPr>
        <w:ind w:left="64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293F0918"/>
    <w:multiLevelType w:val="hybridMultilevel"/>
    <w:tmpl w:val="286C194E"/>
    <w:lvl w:ilvl="0" w:tplc="3F12008E">
      <w:start w:val="1"/>
      <w:numFmt w:val="lowerLetter"/>
      <w:lvlText w:val="%1)"/>
      <w:lvlJc w:val="left"/>
      <w:pPr>
        <w:ind w:left="13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C2CC8BA">
      <w:start w:val="1"/>
      <w:numFmt w:val="lowerLetter"/>
      <w:lvlText w:val="%2"/>
      <w:lvlJc w:val="left"/>
      <w:pPr>
        <w:ind w:left="19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7D84EDC">
      <w:start w:val="1"/>
      <w:numFmt w:val="lowerRoman"/>
      <w:lvlText w:val="%3"/>
      <w:lvlJc w:val="left"/>
      <w:pPr>
        <w:ind w:left="26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018058A">
      <w:start w:val="1"/>
      <w:numFmt w:val="decimal"/>
      <w:lvlText w:val="%4"/>
      <w:lvlJc w:val="left"/>
      <w:pPr>
        <w:ind w:left="33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9A21602">
      <w:start w:val="1"/>
      <w:numFmt w:val="lowerLetter"/>
      <w:lvlText w:val="%5"/>
      <w:lvlJc w:val="left"/>
      <w:pPr>
        <w:ind w:left="40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A7EE9D0">
      <w:start w:val="1"/>
      <w:numFmt w:val="lowerRoman"/>
      <w:lvlText w:val="%6"/>
      <w:lvlJc w:val="left"/>
      <w:pPr>
        <w:ind w:left="48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B48721C">
      <w:start w:val="1"/>
      <w:numFmt w:val="decimal"/>
      <w:lvlText w:val="%7"/>
      <w:lvlJc w:val="left"/>
      <w:pPr>
        <w:ind w:left="55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C74AD8A">
      <w:start w:val="1"/>
      <w:numFmt w:val="lowerLetter"/>
      <w:lvlText w:val="%8"/>
      <w:lvlJc w:val="left"/>
      <w:pPr>
        <w:ind w:left="62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3C6C0C6">
      <w:start w:val="1"/>
      <w:numFmt w:val="lowerRoman"/>
      <w:lvlText w:val="%9"/>
      <w:lvlJc w:val="left"/>
      <w:pPr>
        <w:ind w:left="69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9C3622A"/>
    <w:multiLevelType w:val="hybridMultilevel"/>
    <w:tmpl w:val="3FD66A12"/>
    <w:lvl w:ilvl="0" w:tplc="95B4BCF6">
      <w:start w:val="12"/>
      <w:numFmt w:val="decimal"/>
      <w:lvlText w:val="%1."/>
      <w:lvlJc w:val="left"/>
      <w:pPr>
        <w:ind w:left="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7EA0894">
      <w:start w:val="1"/>
      <w:numFmt w:val="lowerLetter"/>
      <w:lvlText w:val="%2"/>
      <w:lvlJc w:val="left"/>
      <w:pPr>
        <w:ind w:left="1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4BEF6C4">
      <w:start w:val="1"/>
      <w:numFmt w:val="lowerRoman"/>
      <w:lvlText w:val="%3"/>
      <w:lvlJc w:val="left"/>
      <w:pPr>
        <w:ind w:left="1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20474B2">
      <w:start w:val="1"/>
      <w:numFmt w:val="decimal"/>
      <w:lvlText w:val="%4"/>
      <w:lvlJc w:val="left"/>
      <w:pPr>
        <w:ind w:left="2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2A2BFFA">
      <w:start w:val="1"/>
      <w:numFmt w:val="lowerLetter"/>
      <w:lvlText w:val="%5"/>
      <w:lvlJc w:val="left"/>
      <w:pPr>
        <w:ind w:left="3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CD6C9A0">
      <w:start w:val="1"/>
      <w:numFmt w:val="lowerRoman"/>
      <w:lvlText w:val="%6"/>
      <w:lvlJc w:val="left"/>
      <w:pPr>
        <w:ind w:left="3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E2C270">
      <w:start w:val="1"/>
      <w:numFmt w:val="decimal"/>
      <w:lvlText w:val="%7"/>
      <w:lvlJc w:val="left"/>
      <w:pPr>
        <w:ind w:left="4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C4CA0CA">
      <w:start w:val="1"/>
      <w:numFmt w:val="lowerLetter"/>
      <w:lvlText w:val="%8"/>
      <w:lvlJc w:val="left"/>
      <w:pPr>
        <w:ind w:left="5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FC2576">
      <w:start w:val="1"/>
      <w:numFmt w:val="lowerRoman"/>
      <w:lvlText w:val="%9"/>
      <w:lvlJc w:val="left"/>
      <w:pPr>
        <w:ind w:left="6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C2306B5"/>
    <w:multiLevelType w:val="multilevel"/>
    <w:tmpl w:val="D82EDD32"/>
    <w:lvl w:ilvl="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7"/>
      <w:numFmt w:val="decimalZero"/>
      <w:lvlRestart w:val="0"/>
      <w:lvlText w:val="%1.%2"/>
      <w:lvlJc w:val="left"/>
      <w:pPr>
        <w:ind w:left="7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2F518E4"/>
    <w:multiLevelType w:val="multilevel"/>
    <w:tmpl w:val="207ED3CC"/>
    <w:lvl w:ilvl="0">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2"/>
      <w:numFmt w:val="decimalZero"/>
      <w:lvlRestart w:val="0"/>
      <w:lvlText w:val="%1.%2"/>
      <w:lvlJc w:val="left"/>
      <w:pPr>
        <w:ind w:left="7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63B2388"/>
    <w:multiLevelType w:val="hybridMultilevel"/>
    <w:tmpl w:val="9EC44098"/>
    <w:lvl w:ilvl="0" w:tplc="8CFE7FD2">
      <w:start w:val="3"/>
      <w:numFmt w:val="decimal"/>
      <w:lvlText w:val="%1."/>
      <w:lvlJc w:val="left"/>
      <w:pPr>
        <w:ind w:left="4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FABB48">
      <w:start w:val="1"/>
      <w:numFmt w:val="lowerLetter"/>
      <w:lvlText w:val="%2)"/>
      <w:lvlJc w:val="left"/>
      <w:pPr>
        <w:ind w:left="7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A04CCB4">
      <w:start w:val="1"/>
      <w:numFmt w:val="lowerRoman"/>
      <w:lvlText w:val="%3"/>
      <w:lvlJc w:val="left"/>
      <w:pPr>
        <w:ind w:left="15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C4A6A4D2">
      <w:start w:val="1"/>
      <w:numFmt w:val="decimal"/>
      <w:lvlText w:val="%4"/>
      <w:lvlJc w:val="left"/>
      <w:pPr>
        <w:ind w:left="22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648B0A6">
      <w:start w:val="1"/>
      <w:numFmt w:val="lowerLetter"/>
      <w:lvlText w:val="%5"/>
      <w:lvlJc w:val="left"/>
      <w:pPr>
        <w:ind w:left="29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F4C92D2">
      <w:start w:val="1"/>
      <w:numFmt w:val="lowerRoman"/>
      <w:lvlText w:val="%6"/>
      <w:lvlJc w:val="left"/>
      <w:pPr>
        <w:ind w:left="36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1F65FA0">
      <w:start w:val="1"/>
      <w:numFmt w:val="decimal"/>
      <w:lvlText w:val="%7"/>
      <w:lvlJc w:val="left"/>
      <w:pPr>
        <w:ind w:left="43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664269A">
      <w:start w:val="1"/>
      <w:numFmt w:val="lowerLetter"/>
      <w:lvlText w:val="%8"/>
      <w:lvlJc w:val="left"/>
      <w:pPr>
        <w:ind w:left="51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CA8C5AE">
      <w:start w:val="1"/>
      <w:numFmt w:val="lowerRoman"/>
      <w:lvlText w:val="%9"/>
      <w:lvlJc w:val="left"/>
      <w:pPr>
        <w:ind w:left="58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38432664"/>
    <w:multiLevelType w:val="hybridMultilevel"/>
    <w:tmpl w:val="108AC71E"/>
    <w:lvl w:ilvl="0" w:tplc="70FC107C">
      <w:start w:val="1"/>
      <w:numFmt w:val="lowerLetter"/>
      <w:lvlText w:val="%1)"/>
      <w:lvlJc w:val="left"/>
      <w:pPr>
        <w:ind w:left="11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7A80164">
      <w:start w:val="1"/>
      <w:numFmt w:val="lowerLetter"/>
      <w:lvlText w:val="%2"/>
      <w:lvlJc w:val="left"/>
      <w:pPr>
        <w:ind w:left="17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89ACCCA">
      <w:start w:val="1"/>
      <w:numFmt w:val="lowerRoman"/>
      <w:lvlText w:val="%3"/>
      <w:lvlJc w:val="left"/>
      <w:pPr>
        <w:ind w:left="24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CD0A588">
      <w:start w:val="1"/>
      <w:numFmt w:val="decimal"/>
      <w:lvlText w:val="%4"/>
      <w:lvlJc w:val="left"/>
      <w:pPr>
        <w:ind w:left="32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4706B6E">
      <w:start w:val="1"/>
      <w:numFmt w:val="lowerLetter"/>
      <w:lvlText w:val="%5"/>
      <w:lvlJc w:val="left"/>
      <w:pPr>
        <w:ind w:left="39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F3A825C">
      <w:start w:val="1"/>
      <w:numFmt w:val="lowerRoman"/>
      <w:lvlText w:val="%6"/>
      <w:lvlJc w:val="left"/>
      <w:pPr>
        <w:ind w:left="46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4EC19E2">
      <w:start w:val="1"/>
      <w:numFmt w:val="decimal"/>
      <w:lvlText w:val="%7"/>
      <w:lvlJc w:val="left"/>
      <w:pPr>
        <w:ind w:left="53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C34AE24">
      <w:start w:val="1"/>
      <w:numFmt w:val="lowerLetter"/>
      <w:lvlText w:val="%8"/>
      <w:lvlJc w:val="left"/>
      <w:pPr>
        <w:ind w:left="60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BE891C2">
      <w:start w:val="1"/>
      <w:numFmt w:val="lowerRoman"/>
      <w:lvlText w:val="%9"/>
      <w:lvlJc w:val="left"/>
      <w:pPr>
        <w:ind w:left="68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3C8E4AFC"/>
    <w:multiLevelType w:val="hybridMultilevel"/>
    <w:tmpl w:val="AF7EF960"/>
    <w:lvl w:ilvl="0" w:tplc="6BDAE2D2">
      <w:start w:val="1"/>
      <w:numFmt w:val="lowerLetter"/>
      <w:lvlText w:val="%1)"/>
      <w:lvlJc w:val="left"/>
      <w:pPr>
        <w:ind w:left="11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71453F4">
      <w:start w:val="1"/>
      <w:numFmt w:val="lowerLetter"/>
      <w:lvlText w:val="%2"/>
      <w:lvlJc w:val="left"/>
      <w:pPr>
        <w:ind w:left="17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38268F4">
      <w:start w:val="1"/>
      <w:numFmt w:val="lowerRoman"/>
      <w:lvlText w:val="%3"/>
      <w:lvlJc w:val="left"/>
      <w:pPr>
        <w:ind w:left="25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22C51A4">
      <w:start w:val="1"/>
      <w:numFmt w:val="decimal"/>
      <w:lvlText w:val="%4"/>
      <w:lvlJc w:val="left"/>
      <w:pPr>
        <w:ind w:left="32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D18B1F2">
      <w:start w:val="1"/>
      <w:numFmt w:val="lowerLetter"/>
      <w:lvlText w:val="%5"/>
      <w:lvlJc w:val="left"/>
      <w:pPr>
        <w:ind w:left="39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17E12D4">
      <w:start w:val="1"/>
      <w:numFmt w:val="lowerRoman"/>
      <w:lvlText w:val="%6"/>
      <w:lvlJc w:val="left"/>
      <w:pPr>
        <w:ind w:left="46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DCCDD3E">
      <w:start w:val="1"/>
      <w:numFmt w:val="decimal"/>
      <w:lvlText w:val="%7"/>
      <w:lvlJc w:val="left"/>
      <w:pPr>
        <w:ind w:left="53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356B832">
      <w:start w:val="1"/>
      <w:numFmt w:val="lowerLetter"/>
      <w:lvlText w:val="%8"/>
      <w:lvlJc w:val="left"/>
      <w:pPr>
        <w:ind w:left="61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658A7D2">
      <w:start w:val="1"/>
      <w:numFmt w:val="lowerRoman"/>
      <w:lvlText w:val="%9"/>
      <w:lvlJc w:val="left"/>
      <w:pPr>
        <w:ind w:left="68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3CC45CD5"/>
    <w:multiLevelType w:val="hybridMultilevel"/>
    <w:tmpl w:val="6574A69C"/>
    <w:lvl w:ilvl="0" w:tplc="31D66244">
      <w:start w:val="1"/>
      <w:numFmt w:val="lowerLetter"/>
      <w:lvlText w:val="%1)"/>
      <w:lvlJc w:val="left"/>
      <w:pPr>
        <w:ind w:left="9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C840F90">
      <w:start w:val="1"/>
      <w:numFmt w:val="lowerLetter"/>
      <w:lvlText w:val="%2"/>
      <w:lvlJc w:val="left"/>
      <w:pPr>
        <w:ind w:left="17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84E6988">
      <w:start w:val="1"/>
      <w:numFmt w:val="lowerRoman"/>
      <w:lvlText w:val="%3"/>
      <w:lvlJc w:val="left"/>
      <w:pPr>
        <w:ind w:left="24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4D2072A">
      <w:start w:val="1"/>
      <w:numFmt w:val="decimal"/>
      <w:lvlText w:val="%4"/>
      <w:lvlJc w:val="left"/>
      <w:pPr>
        <w:ind w:left="32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F0E5D8C">
      <w:start w:val="1"/>
      <w:numFmt w:val="lowerLetter"/>
      <w:lvlText w:val="%5"/>
      <w:lvlJc w:val="left"/>
      <w:pPr>
        <w:ind w:left="39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BFC95C8">
      <w:start w:val="1"/>
      <w:numFmt w:val="lowerRoman"/>
      <w:lvlText w:val="%6"/>
      <w:lvlJc w:val="left"/>
      <w:pPr>
        <w:ind w:left="46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3149F44">
      <w:start w:val="1"/>
      <w:numFmt w:val="decimal"/>
      <w:lvlText w:val="%7"/>
      <w:lvlJc w:val="left"/>
      <w:pPr>
        <w:ind w:left="53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1946A8A">
      <w:start w:val="1"/>
      <w:numFmt w:val="lowerLetter"/>
      <w:lvlText w:val="%8"/>
      <w:lvlJc w:val="left"/>
      <w:pPr>
        <w:ind w:left="60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2542E96">
      <w:start w:val="1"/>
      <w:numFmt w:val="lowerRoman"/>
      <w:lvlText w:val="%9"/>
      <w:lvlJc w:val="left"/>
      <w:pPr>
        <w:ind w:left="68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3E23173A"/>
    <w:multiLevelType w:val="multilevel"/>
    <w:tmpl w:val="64661ABA"/>
    <w:lvl w:ilvl="0">
      <w:start w:val="10"/>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3"/>
      <w:numFmt w:val="decimalZero"/>
      <w:lvlRestart w:val="0"/>
      <w:lvlText w:val="%1.%2"/>
      <w:lvlJc w:val="left"/>
      <w:pPr>
        <w:ind w:left="7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51C17BC"/>
    <w:multiLevelType w:val="multilevel"/>
    <w:tmpl w:val="8F32E912"/>
    <w:lvl w:ilvl="0">
      <w:start w:val="1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2"/>
      <w:numFmt w:val="decimalZero"/>
      <w:lvlRestart w:val="0"/>
      <w:lvlText w:val="%1.%2"/>
      <w:lvlJc w:val="left"/>
      <w:pPr>
        <w:ind w:left="7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B820043"/>
    <w:multiLevelType w:val="hybridMultilevel"/>
    <w:tmpl w:val="63169CA8"/>
    <w:lvl w:ilvl="0" w:tplc="64C683A6">
      <w:start w:val="1"/>
      <w:numFmt w:val="lowerLetter"/>
      <w:lvlText w:val="%1)"/>
      <w:lvlJc w:val="left"/>
      <w:pPr>
        <w:ind w:left="5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42EC078">
      <w:start w:val="1"/>
      <w:numFmt w:val="lowerLetter"/>
      <w:lvlText w:val="%2"/>
      <w:lvlJc w:val="left"/>
      <w:pPr>
        <w:ind w:left="1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0E24E0A">
      <w:start w:val="1"/>
      <w:numFmt w:val="lowerRoman"/>
      <w:lvlText w:val="%3"/>
      <w:lvlJc w:val="left"/>
      <w:pPr>
        <w:ind w:left="23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7540410">
      <w:start w:val="1"/>
      <w:numFmt w:val="decimal"/>
      <w:lvlText w:val="%4"/>
      <w:lvlJc w:val="left"/>
      <w:pPr>
        <w:ind w:left="3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8EC7414">
      <w:start w:val="1"/>
      <w:numFmt w:val="lowerLetter"/>
      <w:lvlText w:val="%5"/>
      <w:lvlJc w:val="left"/>
      <w:pPr>
        <w:ind w:left="3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39CC110">
      <w:start w:val="1"/>
      <w:numFmt w:val="lowerRoman"/>
      <w:lvlText w:val="%6"/>
      <w:lvlJc w:val="left"/>
      <w:pPr>
        <w:ind w:left="4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AE6EDE2">
      <w:start w:val="1"/>
      <w:numFmt w:val="decimal"/>
      <w:lvlText w:val="%7"/>
      <w:lvlJc w:val="left"/>
      <w:pPr>
        <w:ind w:left="5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A3057AA">
      <w:start w:val="1"/>
      <w:numFmt w:val="lowerLetter"/>
      <w:lvlText w:val="%8"/>
      <w:lvlJc w:val="left"/>
      <w:pPr>
        <w:ind w:left="59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503DF4">
      <w:start w:val="1"/>
      <w:numFmt w:val="lowerRoman"/>
      <w:lvlText w:val="%9"/>
      <w:lvlJc w:val="left"/>
      <w:pPr>
        <w:ind w:left="66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BB46CFA"/>
    <w:multiLevelType w:val="hybridMultilevel"/>
    <w:tmpl w:val="F698E09E"/>
    <w:lvl w:ilvl="0" w:tplc="C1545138">
      <w:start w:val="1"/>
      <w:numFmt w:val="lowerLetter"/>
      <w:lvlText w:val="%1)"/>
      <w:lvlJc w:val="left"/>
      <w:pPr>
        <w:ind w:left="1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6481A9C">
      <w:start w:val="1"/>
      <w:numFmt w:val="lowerLetter"/>
      <w:lvlText w:val="%2"/>
      <w:lvlJc w:val="left"/>
      <w:pPr>
        <w:ind w:left="18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06AC76C">
      <w:start w:val="1"/>
      <w:numFmt w:val="lowerRoman"/>
      <w:lvlText w:val="%3"/>
      <w:lvlJc w:val="left"/>
      <w:pPr>
        <w:ind w:left="25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9CAA2C2">
      <w:start w:val="1"/>
      <w:numFmt w:val="decimal"/>
      <w:lvlText w:val="%4"/>
      <w:lvlJc w:val="left"/>
      <w:pPr>
        <w:ind w:left="32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9865832">
      <w:start w:val="1"/>
      <w:numFmt w:val="lowerLetter"/>
      <w:lvlText w:val="%5"/>
      <w:lvlJc w:val="left"/>
      <w:pPr>
        <w:ind w:left="39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2BA61A6">
      <w:start w:val="1"/>
      <w:numFmt w:val="lowerRoman"/>
      <w:lvlText w:val="%6"/>
      <w:lvlJc w:val="left"/>
      <w:pPr>
        <w:ind w:left="47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F66B002">
      <w:start w:val="1"/>
      <w:numFmt w:val="decimal"/>
      <w:lvlText w:val="%7"/>
      <w:lvlJc w:val="left"/>
      <w:pPr>
        <w:ind w:left="54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3A2C458">
      <w:start w:val="1"/>
      <w:numFmt w:val="lowerLetter"/>
      <w:lvlText w:val="%8"/>
      <w:lvlJc w:val="left"/>
      <w:pPr>
        <w:ind w:left="61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5F6F078">
      <w:start w:val="1"/>
      <w:numFmt w:val="lowerRoman"/>
      <w:lvlText w:val="%9"/>
      <w:lvlJc w:val="left"/>
      <w:pPr>
        <w:ind w:left="68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50533C9D"/>
    <w:multiLevelType w:val="hybridMultilevel"/>
    <w:tmpl w:val="4178F6AC"/>
    <w:lvl w:ilvl="0" w:tplc="B7467A12">
      <w:start w:val="16"/>
      <w:numFmt w:val="decimal"/>
      <w:lvlText w:val="%1."/>
      <w:lvlJc w:val="left"/>
      <w:pPr>
        <w:ind w:left="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1C8716">
      <w:start w:val="1"/>
      <w:numFmt w:val="lowerLetter"/>
      <w:lvlText w:val="%2"/>
      <w:lvlJc w:val="left"/>
      <w:pPr>
        <w:ind w:left="1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CE62C7A">
      <w:start w:val="1"/>
      <w:numFmt w:val="lowerRoman"/>
      <w:lvlText w:val="%3"/>
      <w:lvlJc w:val="left"/>
      <w:pPr>
        <w:ind w:left="1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57624FA">
      <w:start w:val="1"/>
      <w:numFmt w:val="decimal"/>
      <w:lvlText w:val="%4"/>
      <w:lvlJc w:val="left"/>
      <w:pPr>
        <w:ind w:left="2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39EAE3E">
      <w:start w:val="1"/>
      <w:numFmt w:val="lowerLetter"/>
      <w:lvlText w:val="%5"/>
      <w:lvlJc w:val="left"/>
      <w:pPr>
        <w:ind w:left="3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68ABDE0">
      <w:start w:val="1"/>
      <w:numFmt w:val="lowerRoman"/>
      <w:lvlText w:val="%6"/>
      <w:lvlJc w:val="left"/>
      <w:pPr>
        <w:ind w:left="3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BC5AC2">
      <w:start w:val="1"/>
      <w:numFmt w:val="decimal"/>
      <w:lvlText w:val="%7"/>
      <w:lvlJc w:val="left"/>
      <w:pPr>
        <w:ind w:left="4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5A0254">
      <w:start w:val="1"/>
      <w:numFmt w:val="lowerLetter"/>
      <w:lvlText w:val="%8"/>
      <w:lvlJc w:val="left"/>
      <w:pPr>
        <w:ind w:left="54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B2875A">
      <w:start w:val="1"/>
      <w:numFmt w:val="lowerRoman"/>
      <w:lvlText w:val="%9"/>
      <w:lvlJc w:val="left"/>
      <w:pPr>
        <w:ind w:left="61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6BF1AE0"/>
    <w:multiLevelType w:val="hybridMultilevel"/>
    <w:tmpl w:val="95D8E474"/>
    <w:lvl w:ilvl="0" w:tplc="CBCA7EC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E2162E">
      <w:start w:val="1"/>
      <w:numFmt w:val="decimal"/>
      <w:lvlRestart w:val="0"/>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40F616">
      <w:start w:val="1"/>
      <w:numFmt w:val="lowerRoman"/>
      <w:lvlText w:val="%3"/>
      <w:lvlJc w:val="left"/>
      <w:pPr>
        <w:ind w:left="24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2FE9E14">
      <w:start w:val="1"/>
      <w:numFmt w:val="decimal"/>
      <w:lvlText w:val="%4"/>
      <w:lvlJc w:val="left"/>
      <w:pPr>
        <w:ind w:left="32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EE82712">
      <w:start w:val="1"/>
      <w:numFmt w:val="lowerLetter"/>
      <w:lvlText w:val="%5"/>
      <w:lvlJc w:val="left"/>
      <w:pPr>
        <w:ind w:left="39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52A43A6">
      <w:start w:val="1"/>
      <w:numFmt w:val="lowerRoman"/>
      <w:lvlText w:val="%6"/>
      <w:lvlJc w:val="left"/>
      <w:pPr>
        <w:ind w:left="46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A8B28A">
      <w:start w:val="1"/>
      <w:numFmt w:val="decimal"/>
      <w:lvlText w:val="%7"/>
      <w:lvlJc w:val="left"/>
      <w:pPr>
        <w:ind w:left="5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B6E158">
      <w:start w:val="1"/>
      <w:numFmt w:val="lowerLetter"/>
      <w:lvlText w:val="%8"/>
      <w:lvlJc w:val="left"/>
      <w:pPr>
        <w:ind w:left="6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A2ACFAC">
      <w:start w:val="1"/>
      <w:numFmt w:val="lowerRoman"/>
      <w:lvlText w:val="%9"/>
      <w:lvlJc w:val="left"/>
      <w:pPr>
        <w:ind w:left="6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84928A9"/>
    <w:multiLevelType w:val="hybridMultilevel"/>
    <w:tmpl w:val="18086942"/>
    <w:lvl w:ilvl="0" w:tplc="7BCA59D8">
      <w:start w:val="3"/>
      <w:numFmt w:val="lowerLetter"/>
      <w:lvlText w:val="%1)"/>
      <w:lvlJc w:val="left"/>
      <w:pPr>
        <w:ind w:left="11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034332A">
      <w:start w:val="1"/>
      <w:numFmt w:val="lowerLetter"/>
      <w:lvlText w:val="%2"/>
      <w:lvlJc w:val="left"/>
      <w:pPr>
        <w:ind w:left="17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D927C8A">
      <w:start w:val="1"/>
      <w:numFmt w:val="lowerRoman"/>
      <w:lvlText w:val="%3"/>
      <w:lvlJc w:val="left"/>
      <w:pPr>
        <w:ind w:left="24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98316A">
      <w:start w:val="1"/>
      <w:numFmt w:val="decimal"/>
      <w:lvlText w:val="%4"/>
      <w:lvlJc w:val="left"/>
      <w:pPr>
        <w:ind w:left="32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CA8D784">
      <w:start w:val="1"/>
      <w:numFmt w:val="lowerLetter"/>
      <w:lvlText w:val="%5"/>
      <w:lvlJc w:val="left"/>
      <w:pPr>
        <w:ind w:left="39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8D07EFC">
      <w:start w:val="1"/>
      <w:numFmt w:val="lowerRoman"/>
      <w:lvlText w:val="%6"/>
      <w:lvlJc w:val="left"/>
      <w:pPr>
        <w:ind w:left="46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020CF92">
      <w:start w:val="1"/>
      <w:numFmt w:val="decimal"/>
      <w:lvlText w:val="%7"/>
      <w:lvlJc w:val="left"/>
      <w:pPr>
        <w:ind w:left="53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7FA4F7E">
      <w:start w:val="1"/>
      <w:numFmt w:val="lowerLetter"/>
      <w:lvlText w:val="%8"/>
      <w:lvlJc w:val="left"/>
      <w:pPr>
        <w:ind w:left="6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3F824C8">
      <w:start w:val="1"/>
      <w:numFmt w:val="lowerRoman"/>
      <w:lvlText w:val="%9"/>
      <w:lvlJc w:val="left"/>
      <w:pPr>
        <w:ind w:left="6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3226E3C"/>
    <w:multiLevelType w:val="hybridMultilevel"/>
    <w:tmpl w:val="684816FE"/>
    <w:lvl w:ilvl="0" w:tplc="624A28E4">
      <w:start w:val="1"/>
      <w:numFmt w:val="decimal"/>
      <w:lvlText w:val="%1"/>
      <w:lvlJc w:val="left"/>
      <w:pPr>
        <w:ind w:left="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0916F86A">
      <w:start w:val="22"/>
      <w:numFmt w:val="decimal"/>
      <w:lvlText w:val="%2."/>
      <w:lvlJc w:val="left"/>
      <w:pPr>
        <w:ind w:left="82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8B40B518">
      <w:start w:val="1"/>
      <w:numFmt w:val="lowerRoman"/>
      <w:lvlText w:val="%3"/>
      <w:lvlJc w:val="left"/>
      <w:pPr>
        <w:ind w:left="14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D3ACFD20">
      <w:start w:val="1"/>
      <w:numFmt w:val="decimal"/>
      <w:lvlText w:val="%4"/>
      <w:lvlJc w:val="left"/>
      <w:pPr>
        <w:ind w:left="21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5A4A3648">
      <w:start w:val="1"/>
      <w:numFmt w:val="lowerLetter"/>
      <w:lvlText w:val="%5"/>
      <w:lvlJc w:val="left"/>
      <w:pPr>
        <w:ind w:left="28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D5444B0">
      <w:start w:val="1"/>
      <w:numFmt w:val="lowerRoman"/>
      <w:lvlText w:val="%6"/>
      <w:lvlJc w:val="left"/>
      <w:pPr>
        <w:ind w:left="36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61186872">
      <w:start w:val="1"/>
      <w:numFmt w:val="decimal"/>
      <w:lvlText w:val="%7"/>
      <w:lvlJc w:val="left"/>
      <w:pPr>
        <w:ind w:left="43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7C622994">
      <w:start w:val="1"/>
      <w:numFmt w:val="lowerLetter"/>
      <w:lvlText w:val="%8"/>
      <w:lvlJc w:val="left"/>
      <w:pPr>
        <w:ind w:left="50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78D77A">
      <w:start w:val="1"/>
      <w:numFmt w:val="lowerRoman"/>
      <w:lvlText w:val="%9"/>
      <w:lvlJc w:val="left"/>
      <w:pPr>
        <w:ind w:left="57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7" w15:restartNumberingAfterBreak="0">
    <w:nsid w:val="6B91627A"/>
    <w:multiLevelType w:val="hybridMultilevel"/>
    <w:tmpl w:val="504286AA"/>
    <w:lvl w:ilvl="0" w:tplc="C074DE70">
      <w:start w:val="1"/>
      <w:numFmt w:val="lowerLetter"/>
      <w:lvlText w:val="%1)"/>
      <w:lvlJc w:val="left"/>
      <w:pPr>
        <w:ind w:left="11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D9408C0">
      <w:start w:val="1"/>
      <w:numFmt w:val="lowerLetter"/>
      <w:lvlText w:val="%2"/>
      <w:lvlJc w:val="left"/>
      <w:pPr>
        <w:ind w:left="17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6B0FC8C">
      <w:start w:val="1"/>
      <w:numFmt w:val="lowerRoman"/>
      <w:lvlText w:val="%3"/>
      <w:lvlJc w:val="left"/>
      <w:pPr>
        <w:ind w:left="24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D20B6DE">
      <w:start w:val="1"/>
      <w:numFmt w:val="decimal"/>
      <w:lvlText w:val="%4"/>
      <w:lvlJc w:val="left"/>
      <w:pPr>
        <w:ind w:left="32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6387600">
      <w:start w:val="1"/>
      <w:numFmt w:val="lowerLetter"/>
      <w:lvlText w:val="%5"/>
      <w:lvlJc w:val="left"/>
      <w:pPr>
        <w:ind w:left="39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28C6BFA">
      <w:start w:val="1"/>
      <w:numFmt w:val="lowerRoman"/>
      <w:lvlText w:val="%6"/>
      <w:lvlJc w:val="left"/>
      <w:pPr>
        <w:ind w:left="46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41A2BCE">
      <w:start w:val="1"/>
      <w:numFmt w:val="decimal"/>
      <w:lvlText w:val="%7"/>
      <w:lvlJc w:val="left"/>
      <w:pPr>
        <w:ind w:left="53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2F49B1E">
      <w:start w:val="1"/>
      <w:numFmt w:val="lowerLetter"/>
      <w:lvlText w:val="%8"/>
      <w:lvlJc w:val="left"/>
      <w:pPr>
        <w:ind w:left="60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198B864">
      <w:start w:val="1"/>
      <w:numFmt w:val="lowerRoman"/>
      <w:lvlText w:val="%9"/>
      <w:lvlJc w:val="left"/>
      <w:pPr>
        <w:ind w:left="68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6D2D2B17"/>
    <w:multiLevelType w:val="hybridMultilevel"/>
    <w:tmpl w:val="975E6760"/>
    <w:lvl w:ilvl="0" w:tplc="33FCB572">
      <w:start w:val="7"/>
      <w:numFmt w:val="decimal"/>
      <w:lvlText w:val="%1."/>
      <w:lvlJc w:val="left"/>
      <w:pPr>
        <w:ind w:left="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848896">
      <w:start w:val="1"/>
      <w:numFmt w:val="lowerLetter"/>
      <w:lvlText w:val="%2"/>
      <w:lvlJc w:val="left"/>
      <w:pPr>
        <w:ind w:left="1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E6676AE">
      <w:start w:val="1"/>
      <w:numFmt w:val="lowerRoman"/>
      <w:lvlText w:val="%3"/>
      <w:lvlJc w:val="left"/>
      <w:pPr>
        <w:ind w:left="1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FA2888">
      <w:start w:val="1"/>
      <w:numFmt w:val="decimal"/>
      <w:lvlText w:val="%4"/>
      <w:lvlJc w:val="left"/>
      <w:pPr>
        <w:ind w:left="2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7ACCCB4">
      <w:start w:val="1"/>
      <w:numFmt w:val="lowerLetter"/>
      <w:lvlText w:val="%5"/>
      <w:lvlJc w:val="left"/>
      <w:pPr>
        <w:ind w:left="3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E248F6">
      <w:start w:val="1"/>
      <w:numFmt w:val="lowerRoman"/>
      <w:lvlText w:val="%6"/>
      <w:lvlJc w:val="left"/>
      <w:pPr>
        <w:ind w:left="3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BA3E6E">
      <w:start w:val="1"/>
      <w:numFmt w:val="decimal"/>
      <w:lvlText w:val="%7"/>
      <w:lvlJc w:val="left"/>
      <w:pPr>
        <w:ind w:left="4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1CBEF0">
      <w:start w:val="1"/>
      <w:numFmt w:val="lowerLetter"/>
      <w:lvlText w:val="%8"/>
      <w:lvlJc w:val="left"/>
      <w:pPr>
        <w:ind w:left="5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F0E162">
      <w:start w:val="1"/>
      <w:numFmt w:val="lowerRoman"/>
      <w:lvlText w:val="%9"/>
      <w:lvlJc w:val="left"/>
      <w:pPr>
        <w:ind w:left="6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14356AA"/>
    <w:multiLevelType w:val="hybridMultilevel"/>
    <w:tmpl w:val="0AC2FD66"/>
    <w:lvl w:ilvl="0" w:tplc="D7B2884E">
      <w:start w:val="1"/>
      <w:numFmt w:val="lowerLetter"/>
      <w:lvlText w:val="%1)"/>
      <w:lvlJc w:val="left"/>
      <w:pPr>
        <w:ind w:left="10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B60ED7A">
      <w:start w:val="1"/>
      <w:numFmt w:val="lowerLetter"/>
      <w:lvlText w:val="%2"/>
      <w:lvlJc w:val="left"/>
      <w:pPr>
        <w:ind w:left="17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B4C87CE">
      <w:start w:val="1"/>
      <w:numFmt w:val="lowerRoman"/>
      <w:lvlText w:val="%3"/>
      <w:lvlJc w:val="left"/>
      <w:pPr>
        <w:ind w:left="24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EF0D738">
      <w:start w:val="1"/>
      <w:numFmt w:val="decimal"/>
      <w:lvlText w:val="%4"/>
      <w:lvlJc w:val="left"/>
      <w:pPr>
        <w:ind w:left="32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C9CAC00">
      <w:start w:val="1"/>
      <w:numFmt w:val="lowerLetter"/>
      <w:lvlText w:val="%5"/>
      <w:lvlJc w:val="left"/>
      <w:pPr>
        <w:ind w:left="39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6CCB152">
      <w:start w:val="1"/>
      <w:numFmt w:val="lowerRoman"/>
      <w:lvlText w:val="%6"/>
      <w:lvlJc w:val="left"/>
      <w:pPr>
        <w:ind w:left="46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45E9E42">
      <w:start w:val="1"/>
      <w:numFmt w:val="decimal"/>
      <w:lvlText w:val="%7"/>
      <w:lvlJc w:val="left"/>
      <w:pPr>
        <w:ind w:left="53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66255DC">
      <w:start w:val="1"/>
      <w:numFmt w:val="lowerLetter"/>
      <w:lvlText w:val="%8"/>
      <w:lvlJc w:val="left"/>
      <w:pPr>
        <w:ind w:left="60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8229406">
      <w:start w:val="1"/>
      <w:numFmt w:val="lowerRoman"/>
      <w:lvlText w:val="%9"/>
      <w:lvlJc w:val="left"/>
      <w:pPr>
        <w:ind w:left="68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79F635CE"/>
    <w:multiLevelType w:val="hybridMultilevel"/>
    <w:tmpl w:val="AFB2CD4A"/>
    <w:lvl w:ilvl="0" w:tplc="085274EE">
      <w:start w:val="12"/>
      <w:numFmt w:val="decimal"/>
      <w:lvlText w:val="%1."/>
      <w:lvlJc w:val="left"/>
      <w:pPr>
        <w:ind w:left="4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F72D02A">
      <w:start w:val="1"/>
      <w:numFmt w:val="lowerLetter"/>
      <w:lvlText w:val="%2)"/>
      <w:lvlJc w:val="left"/>
      <w:pPr>
        <w:ind w:left="9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D106D9C">
      <w:start w:val="1"/>
      <w:numFmt w:val="lowerRoman"/>
      <w:lvlText w:val="%3"/>
      <w:lvlJc w:val="left"/>
      <w:pPr>
        <w:ind w:left="1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46AB896">
      <w:start w:val="1"/>
      <w:numFmt w:val="decimal"/>
      <w:lvlText w:val="%4"/>
      <w:lvlJc w:val="left"/>
      <w:pPr>
        <w:ind w:left="2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D6C3568">
      <w:start w:val="1"/>
      <w:numFmt w:val="lowerLetter"/>
      <w:lvlText w:val="%5"/>
      <w:lvlJc w:val="left"/>
      <w:pPr>
        <w:ind w:left="3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3FC1BA8">
      <w:start w:val="1"/>
      <w:numFmt w:val="lowerRoman"/>
      <w:lvlText w:val="%6"/>
      <w:lvlJc w:val="left"/>
      <w:pPr>
        <w:ind w:left="3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D7A4182">
      <w:start w:val="1"/>
      <w:numFmt w:val="decimal"/>
      <w:lvlText w:val="%7"/>
      <w:lvlJc w:val="left"/>
      <w:pPr>
        <w:ind w:left="4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B78F8CE">
      <w:start w:val="1"/>
      <w:numFmt w:val="lowerLetter"/>
      <w:lvlText w:val="%8"/>
      <w:lvlJc w:val="left"/>
      <w:pPr>
        <w:ind w:left="5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7B26064">
      <w:start w:val="1"/>
      <w:numFmt w:val="lowerRoman"/>
      <w:lvlText w:val="%9"/>
      <w:lvlJc w:val="left"/>
      <w:pPr>
        <w:ind w:left="59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7D23008A"/>
    <w:multiLevelType w:val="hybridMultilevel"/>
    <w:tmpl w:val="DEA4BCF4"/>
    <w:lvl w:ilvl="0" w:tplc="8472AB54">
      <w:start w:val="1"/>
      <w:numFmt w:val="bullet"/>
      <w:lvlText w:val="•"/>
      <w:lvlPicBulletId w:val="0"/>
      <w:lvlJc w:val="left"/>
      <w:pPr>
        <w:ind w:left="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C4C9A74">
      <w:start w:val="1"/>
      <w:numFmt w:val="bullet"/>
      <w:lvlText w:val="o"/>
      <w:lvlJc w:val="left"/>
      <w:pPr>
        <w:ind w:left="1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5A2130">
      <w:start w:val="1"/>
      <w:numFmt w:val="bullet"/>
      <w:lvlText w:val="▪"/>
      <w:lvlJc w:val="left"/>
      <w:pPr>
        <w:ind w:left="2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03054D4">
      <w:start w:val="1"/>
      <w:numFmt w:val="bullet"/>
      <w:lvlText w:val="•"/>
      <w:lvlJc w:val="left"/>
      <w:pPr>
        <w:ind w:left="2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DC0D77A">
      <w:start w:val="1"/>
      <w:numFmt w:val="bullet"/>
      <w:lvlText w:val="o"/>
      <w:lvlJc w:val="left"/>
      <w:pPr>
        <w:ind w:left="3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6AE308">
      <w:start w:val="1"/>
      <w:numFmt w:val="bullet"/>
      <w:lvlText w:val="▪"/>
      <w:lvlJc w:val="left"/>
      <w:pPr>
        <w:ind w:left="4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73C717E">
      <w:start w:val="1"/>
      <w:numFmt w:val="bullet"/>
      <w:lvlText w:val="•"/>
      <w:lvlJc w:val="left"/>
      <w:pPr>
        <w:ind w:left="50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5CD76C">
      <w:start w:val="1"/>
      <w:numFmt w:val="bullet"/>
      <w:lvlText w:val="o"/>
      <w:lvlJc w:val="left"/>
      <w:pPr>
        <w:ind w:left="57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A641B24">
      <w:start w:val="1"/>
      <w:numFmt w:val="bullet"/>
      <w:lvlText w:val="▪"/>
      <w:lvlJc w:val="left"/>
      <w:pPr>
        <w:ind w:left="6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D53369B"/>
    <w:multiLevelType w:val="hybridMultilevel"/>
    <w:tmpl w:val="0FCC6128"/>
    <w:lvl w:ilvl="0" w:tplc="BC7EA880">
      <w:start w:val="1"/>
      <w:numFmt w:val="lowerLetter"/>
      <w:lvlText w:val="%1)"/>
      <w:lvlJc w:val="left"/>
      <w:pPr>
        <w:ind w:left="13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C6C2718">
      <w:start w:val="1"/>
      <w:numFmt w:val="lowerLetter"/>
      <w:lvlText w:val="%2"/>
      <w:lvlJc w:val="left"/>
      <w:pPr>
        <w:ind w:left="19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794CAD8">
      <w:start w:val="1"/>
      <w:numFmt w:val="lowerRoman"/>
      <w:lvlText w:val="%3"/>
      <w:lvlJc w:val="left"/>
      <w:pPr>
        <w:ind w:left="26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EE80ACE">
      <w:start w:val="1"/>
      <w:numFmt w:val="decimal"/>
      <w:lvlText w:val="%4"/>
      <w:lvlJc w:val="left"/>
      <w:pPr>
        <w:ind w:left="33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E2E59DA">
      <w:start w:val="1"/>
      <w:numFmt w:val="lowerLetter"/>
      <w:lvlText w:val="%5"/>
      <w:lvlJc w:val="left"/>
      <w:pPr>
        <w:ind w:left="40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2F26016">
      <w:start w:val="1"/>
      <w:numFmt w:val="lowerRoman"/>
      <w:lvlText w:val="%6"/>
      <w:lvlJc w:val="left"/>
      <w:pPr>
        <w:ind w:left="47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268E14E">
      <w:start w:val="1"/>
      <w:numFmt w:val="decimal"/>
      <w:lvlText w:val="%7"/>
      <w:lvlJc w:val="left"/>
      <w:pPr>
        <w:ind w:left="55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0B04936">
      <w:start w:val="1"/>
      <w:numFmt w:val="lowerLetter"/>
      <w:lvlText w:val="%8"/>
      <w:lvlJc w:val="left"/>
      <w:pPr>
        <w:ind w:left="62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AFC2126">
      <w:start w:val="1"/>
      <w:numFmt w:val="lowerRoman"/>
      <w:lvlText w:val="%9"/>
      <w:lvlJc w:val="left"/>
      <w:pPr>
        <w:ind w:left="69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7DB7376C"/>
    <w:multiLevelType w:val="hybridMultilevel"/>
    <w:tmpl w:val="D54A0004"/>
    <w:lvl w:ilvl="0" w:tplc="EA44EA26">
      <w:start w:val="1"/>
      <w:numFmt w:val="lowerLetter"/>
      <w:lvlText w:val="%1)"/>
      <w:lvlJc w:val="left"/>
      <w:pPr>
        <w:ind w:left="11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BBAB594">
      <w:start w:val="1"/>
      <w:numFmt w:val="lowerLetter"/>
      <w:lvlText w:val="%2"/>
      <w:lvlJc w:val="left"/>
      <w:pPr>
        <w:ind w:left="18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79CE794">
      <w:start w:val="1"/>
      <w:numFmt w:val="lowerRoman"/>
      <w:lvlText w:val="%3"/>
      <w:lvlJc w:val="left"/>
      <w:pPr>
        <w:ind w:left="25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CD06E156">
      <w:start w:val="1"/>
      <w:numFmt w:val="decimal"/>
      <w:lvlText w:val="%4"/>
      <w:lvlJc w:val="left"/>
      <w:pPr>
        <w:ind w:left="32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5506F9E">
      <w:start w:val="1"/>
      <w:numFmt w:val="lowerLetter"/>
      <w:lvlText w:val="%5"/>
      <w:lvlJc w:val="left"/>
      <w:pPr>
        <w:ind w:left="39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AA08A80">
      <w:start w:val="1"/>
      <w:numFmt w:val="lowerRoman"/>
      <w:lvlText w:val="%6"/>
      <w:lvlJc w:val="left"/>
      <w:pPr>
        <w:ind w:left="47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6169D52">
      <w:start w:val="1"/>
      <w:numFmt w:val="decimal"/>
      <w:lvlText w:val="%7"/>
      <w:lvlJc w:val="left"/>
      <w:pPr>
        <w:ind w:left="54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E5E5CBE">
      <w:start w:val="1"/>
      <w:numFmt w:val="lowerLetter"/>
      <w:lvlText w:val="%8"/>
      <w:lvlJc w:val="left"/>
      <w:pPr>
        <w:ind w:left="61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9581D70">
      <w:start w:val="1"/>
      <w:numFmt w:val="lowerRoman"/>
      <w:lvlText w:val="%9"/>
      <w:lvlJc w:val="left"/>
      <w:pPr>
        <w:ind w:left="68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11"/>
  </w:num>
  <w:num w:numId="2">
    <w:abstractNumId w:val="32"/>
  </w:num>
  <w:num w:numId="3">
    <w:abstractNumId w:val="2"/>
  </w:num>
  <w:num w:numId="4">
    <w:abstractNumId w:val="13"/>
  </w:num>
  <w:num w:numId="5">
    <w:abstractNumId w:val="16"/>
  </w:num>
  <w:num w:numId="6">
    <w:abstractNumId w:val="14"/>
  </w:num>
  <w:num w:numId="7">
    <w:abstractNumId w:val="27"/>
  </w:num>
  <w:num w:numId="8">
    <w:abstractNumId w:val="19"/>
  </w:num>
  <w:num w:numId="9">
    <w:abstractNumId w:val="22"/>
  </w:num>
  <w:num w:numId="10">
    <w:abstractNumId w:val="29"/>
  </w:num>
  <w:num w:numId="11">
    <w:abstractNumId w:val="7"/>
  </w:num>
  <w:num w:numId="12">
    <w:abstractNumId w:val="33"/>
  </w:num>
  <w:num w:numId="13">
    <w:abstractNumId w:val="24"/>
  </w:num>
  <w:num w:numId="14">
    <w:abstractNumId w:val="18"/>
  </w:num>
  <w:num w:numId="15">
    <w:abstractNumId w:val="17"/>
  </w:num>
  <w:num w:numId="16">
    <w:abstractNumId w:val="25"/>
  </w:num>
  <w:num w:numId="17">
    <w:abstractNumId w:val="20"/>
  </w:num>
  <w:num w:numId="18">
    <w:abstractNumId w:val="31"/>
  </w:num>
  <w:num w:numId="19">
    <w:abstractNumId w:val="21"/>
  </w:num>
  <w:num w:numId="20">
    <w:abstractNumId w:val="4"/>
  </w:num>
  <w:num w:numId="21">
    <w:abstractNumId w:val="3"/>
  </w:num>
  <w:num w:numId="22">
    <w:abstractNumId w:val="15"/>
  </w:num>
  <w:num w:numId="23">
    <w:abstractNumId w:val="5"/>
  </w:num>
  <w:num w:numId="24">
    <w:abstractNumId w:val="12"/>
  </w:num>
  <w:num w:numId="25">
    <w:abstractNumId w:val="23"/>
  </w:num>
  <w:num w:numId="26">
    <w:abstractNumId w:val="1"/>
  </w:num>
  <w:num w:numId="27">
    <w:abstractNumId w:val="10"/>
  </w:num>
  <w:num w:numId="28">
    <w:abstractNumId w:val="9"/>
  </w:num>
  <w:num w:numId="29">
    <w:abstractNumId w:val="6"/>
  </w:num>
  <w:num w:numId="30">
    <w:abstractNumId w:val="30"/>
  </w:num>
  <w:num w:numId="31">
    <w:abstractNumId w:val="8"/>
  </w:num>
  <w:num w:numId="32">
    <w:abstractNumId w:val="26"/>
  </w:num>
  <w:num w:numId="33">
    <w:abstractNumId w:val="28"/>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9D"/>
    <w:rsid w:val="005B789D"/>
    <w:rsid w:val="006C7A9F"/>
    <w:rsid w:val="009D2ACC"/>
    <w:rsid w:val="00B945DE"/>
    <w:rsid w:val="00BA1F7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A948A"/>
  <w15:docId w15:val="{BEC753A5-D78C-4627-813D-B2C0A7A30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0" w:line="224" w:lineRule="auto"/>
      <w:ind w:left="7" w:firstLine="4"/>
      <w:jc w:val="both"/>
    </w:pPr>
    <w:rPr>
      <w:rFonts w:eastAsia="Calibri" w:cs="Calibri"/>
      <w:color w:val="000000"/>
      <w:sz w:val="24"/>
      <w:szCs w:val="22"/>
      <w:lang w:val="en-US" w:eastAsia="en-US"/>
    </w:rPr>
  </w:style>
  <w:style w:type="paragraph" w:styleId="Titre1">
    <w:name w:val="heading 1"/>
    <w:next w:val="Normal"/>
    <w:link w:val="Titre1Car"/>
    <w:uiPriority w:val="9"/>
    <w:unhideWhenUsed/>
    <w:qFormat/>
    <w:pPr>
      <w:keepNext/>
      <w:keepLines/>
      <w:spacing w:after="4" w:line="259" w:lineRule="auto"/>
      <w:ind w:left="75" w:hanging="3"/>
      <w:outlineLvl w:val="0"/>
    </w:pPr>
    <w:rPr>
      <w:rFonts w:eastAsia="Calibri" w:cs="Calibri"/>
      <w:color w:val="000000"/>
      <w:sz w:val="28"/>
      <w:szCs w:val="22"/>
      <w:lang w:val="en-US" w:eastAsia="en-US"/>
    </w:rPr>
  </w:style>
  <w:style w:type="paragraph" w:styleId="Titre2">
    <w:name w:val="heading 2"/>
    <w:next w:val="Normal"/>
    <w:link w:val="Titre2Car"/>
    <w:uiPriority w:val="9"/>
    <w:unhideWhenUsed/>
    <w:qFormat/>
    <w:pPr>
      <w:keepNext/>
      <w:keepLines/>
      <w:spacing w:after="4" w:line="265" w:lineRule="auto"/>
      <w:ind w:left="1220" w:hanging="10"/>
      <w:outlineLvl w:val="1"/>
    </w:pPr>
    <w:rPr>
      <w:rFonts w:eastAsia="Calibri" w:cs="Calibri"/>
      <w:color w:val="000000"/>
      <w:sz w:val="30"/>
      <w:szCs w:val="22"/>
      <w:lang w:val="en-US" w:eastAsia="en-US"/>
    </w:rPr>
  </w:style>
  <w:style w:type="paragraph" w:styleId="Titre3">
    <w:name w:val="heading 3"/>
    <w:next w:val="Normal"/>
    <w:link w:val="Titre3Car"/>
    <w:uiPriority w:val="9"/>
    <w:unhideWhenUsed/>
    <w:qFormat/>
    <w:pPr>
      <w:keepNext/>
      <w:keepLines/>
      <w:spacing w:after="4" w:line="259" w:lineRule="auto"/>
      <w:ind w:left="75" w:hanging="3"/>
      <w:outlineLvl w:val="2"/>
    </w:pPr>
    <w:rPr>
      <w:rFonts w:eastAsia="Calibri" w:cs="Calibri"/>
      <w:color w:val="000000"/>
      <w:sz w:val="28"/>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ootnotedescription">
    <w:name w:val="footnote description"/>
    <w:next w:val="Normal"/>
    <w:link w:val="footnotedescriptionChar"/>
    <w:hidden/>
    <w:pPr>
      <w:spacing w:line="259" w:lineRule="auto"/>
      <w:ind w:left="36"/>
    </w:pPr>
    <w:rPr>
      <w:rFonts w:eastAsia="Calibri" w:cs="Calibri"/>
      <w:color w:val="000000"/>
      <w:sz w:val="16"/>
      <w:szCs w:val="22"/>
      <w:lang w:val="en-US" w:eastAsia="en-US"/>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Titre1Car">
    <w:name w:val="Titre 1 Car"/>
    <w:link w:val="Titre1"/>
    <w:rPr>
      <w:rFonts w:ascii="Calibri" w:eastAsia="Calibri" w:hAnsi="Calibri" w:cs="Calibri"/>
      <w:color w:val="000000"/>
      <w:sz w:val="28"/>
    </w:rPr>
  </w:style>
  <w:style w:type="character" w:customStyle="1" w:styleId="Titre3Car">
    <w:name w:val="Titre 3 Car"/>
    <w:link w:val="Titre3"/>
    <w:rPr>
      <w:rFonts w:ascii="Calibri" w:eastAsia="Calibri" w:hAnsi="Calibri" w:cs="Calibri"/>
      <w:color w:val="000000"/>
      <w:sz w:val="28"/>
    </w:rPr>
  </w:style>
  <w:style w:type="character" w:customStyle="1" w:styleId="Titre2Car">
    <w:name w:val="Titre 2 Car"/>
    <w:link w:val="Titre2"/>
    <w:rPr>
      <w:rFonts w:ascii="Calibri" w:eastAsia="Calibri" w:hAnsi="Calibri" w:cs="Calibri"/>
      <w:color w:val="000000"/>
      <w:sz w:val="30"/>
    </w:rPr>
  </w:style>
  <w:style w:type="character" w:customStyle="1" w:styleId="footnotemark">
    <w:name w:val="footnote mark"/>
    <w:hidden/>
    <w:rPr>
      <w:rFonts w:ascii="Calibri" w:eastAsia="Calibri" w:hAnsi="Calibri" w:cs="Calibri"/>
      <w:color w:val="000000"/>
      <w:sz w:val="14"/>
      <w:vertAlign w:val="superscript"/>
    </w:rPr>
  </w:style>
  <w:style w:type="table" w:customStyle="1" w:styleId="TableGrid">
    <w:name w:val="TableGrid"/>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3.jpeg"/><Relationship Id="rId138" Type="http://schemas.openxmlformats.org/officeDocument/2006/relationships/image" Target="media/image128.jpeg"/><Relationship Id="rId154" Type="http://schemas.openxmlformats.org/officeDocument/2006/relationships/image" Target="media/image144.jpeg"/><Relationship Id="rId159" Type="http://schemas.openxmlformats.org/officeDocument/2006/relationships/footer" Target="footer8.xml"/><Relationship Id="rId16" Type="http://schemas.openxmlformats.org/officeDocument/2006/relationships/footer" Target="footer2.xml"/><Relationship Id="rId107" Type="http://schemas.openxmlformats.org/officeDocument/2006/relationships/image" Target="media/image100.jpeg"/><Relationship Id="rId11" Type="http://schemas.openxmlformats.org/officeDocument/2006/relationships/image" Target="media/image7.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4.jpeg"/><Relationship Id="rId149" Type="http://schemas.openxmlformats.org/officeDocument/2006/relationships/image" Target="media/image139.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footer" Target="footer9.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0.jpeg"/><Relationship Id="rId155" Type="http://schemas.openxmlformats.org/officeDocument/2006/relationships/image" Target="media/image145.jpg"/><Relationship Id="rId12" Type="http://schemas.openxmlformats.org/officeDocument/2006/relationships/image" Target="media/image8.jpg"/><Relationship Id="rId17" Type="http://schemas.openxmlformats.org/officeDocument/2006/relationships/footer" Target="footer3.xml"/><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footer" Target="footer6.xml"/><Relationship Id="rId140" Type="http://schemas.openxmlformats.org/officeDocument/2006/relationships/image" Target="media/image130.jpeg"/><Relationship Id="rId145" Type="http://schemas.openxmlformats.org/officeDocument/2006/relationships/image" Target="media/image135.jpeg"/><Relationship Id="rId153" Type="http://schemas.openxmlformats.org/officeDocument/2006/relationships/image" Target="media/image143.jpe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6.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footer" Target="footer4.xml"/><Relationship Id="rId135" Type="http://schemas.openxmlformats.org/officeDocument/2006/relationships/image" Target="media/image125.jpeg"/><Relationship Id="rId143" Type="http://schemas.openxmlformats.org/officeDocument/2006/relationships/image" Target="media/image133.jpeg"/><Relationship Id="rId148" Type="http://schemas.openxmlformats.org/officeDocument/2006/relationships/image" Target="media/image138.jpeg"/><Relationship Id="rId151" Type="http://schemas.openxmlformats.org/officeDocument/2006/relationships/image" Target="media/image141.jpeg"/><Relationship Id="rId156" Type="http://schemas.openxmlformats.org/officeDocument/2006/relationships/image" Target="media/image146.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1.jpeg"/><Relationship Id="rId146" Type="http://schemas.openxmlformats.org/officeDocument/2006/relationships/image" Target="media/image136.jpeg"/><Relationship Id="rId7" Type="http://schemas.openxmlformats.org/officeDocument/2006/relationships/image" Target="media/image3.jpeg"/><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footer" Target="footer5.xml"/><Relationship Id="rId136" Type="http://schemas.openxmlformats.org/officeDocument/2006/relationships/image" Target="media/image126.jpeg"/><Relationship Id="rId157" Type="http://schemas.openxmlformats.org/officeDocument/2006/relationships/image" Target="media/image147.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2.jpeg"/><Relationship Id="rId19" Type="http://schemas.openxmlformats.org/officeDocument/2006/relationships/image" Target="media/image12.jpeg"/><Relationship Id="rId14" Type="http://schemas.openxmlformats.org/officeDocument/2006/relationships/image" Target="media/image10.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37.jpeg"/><Relationship Id="rId8" Type="http://schemas.openxmlformats.org/officeDocument/2006/relationships/image" Target="media/image4.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2.jpe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27.jpeg"/><Relationship Id="rId158"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image" Target="media/image32.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14147</Words>
  <Characters>77809</Characters>
  <Application>Microsoft Office Word</Application>
  <DocSecurity>0</DocSecurity>
  <Lines>648</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Secrétariat RSG CSN</cp:lastModifiedBy>
  <cp:revision>2</cp:revision>
  <dcterms:created xsi:type="dcterms:W3CDTF">2020-12-22T20:33:00Z</dcterms:created>
  <dcterms:modified xsi:type="dcterms:W3CDTF">2020-12-22T20:33:00Z</dcterms:modified>
</cp:coreProperties>
</file>